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cs="宋体"/>
          <w:b/>
          <w:bCs/>
          <w:sz w:val="44"/>
          <w:szCs w:val="44"/>
        </w:rPr>
      </w:pPr>
      <w:bookmarkStart w:id="0" w:name="_GoBack"/>
      <w:bookmarkEnd w:id="0"/>
      <w:r>
        <w:rPr>
          <w:rFonts w:hint="eastAsia" w:ascii="宋体" w:hAnsi="宋体" w:cs="宋体"/>
          <w:b/>
          <w:bCs/>
          <w:sz w:val="44"/>
          <w:szCs w:val="44"/>
          <w:lang w:val="en-US" w:eastAsia="zh-CN"/>
        </w:rPr>
        <w:t>短视频信息监测服务项目</w:t>
      </w:r>
      <w:r>
        <w:rPr>
          <w:rFonts w:hint="eastAsia" w:ascii="宋体" w:hAnsi="宋体" w:cs="宋体"/>
          <w:b/>
          <w:bCs/>
          <w:sz w:val="44"/>
          <w:szCs w:val="44"/>
        </w:rPr>
        <w:t>采购需求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spacing w:line="240" w:lineRule="auto"/>
        <w:ind w:firstLine="0" w:firstLineChars="0"/>
        <w:rPr>
          <w:rFonts w:hint="eastAsia" w:ascii="仿宋_GB2312" w:hAnsi="Times New Roman" w:eastAsia="仿宋_GB2312" w:cs="Times New Roman"/>
          <w:sz w:val="32"/>
          <w:szCs w:val="32"/>
          <w:lang w:val="en-US" w:eastAsia="zh-CN"/>
        </w:rPr>
      </w:pPr>
      <w:r>
        <w:rPr>
          <w:rFonts w:hint="eastAsia" w:ascii="仿宋" w:hAnsi="仿宋" w:eastAsia="仿宋" w:cs="宋体"/>
          <w:b/>
          <w:bCs/>
          <w:sz w:val="32"/>
          <w:szCs w:val="32"/>
        </w:rPr>
        <w:t>1、功能要求</w:t>
      </w:r>
      <w:r>
        <w:rPr>
          <w:rFonts w:hint="eastAsia" w:ascii="仿宋" w:hAnsi="仿宋" w:eastAsia="仿宋" w:cs="宋体"/>
          <w:sz w:val="32"/>
          <w:szCs w:val="32"/>
        </w:rPr>
        <w:t>：</w:t>
      </w:r>
      <w:r>
        <w:rPr>
          <w:rFonts w:hint="eastAsia" w:ascii="仿宋_GB2312" w:hAnsi="Times New Roman" w:eastAsia="仿宋_GB2312" w:cs="Times New Roman"/>
          <w:sz w:val="32"/>
          <w:szCs w:val="32"/>
          <w:lang w:val="en-US" w:eastAsia="zh-CN"/>
        </w:rPr>
        <w:t>随着互联网和社交媒体的快速发展，网络舆情对社会安全稳定、政府公信力、城市对外形象的影响日益显著。海量信息实时传播，舆情呈现扩散快、影响广等特点，传统人工监测方式难以满足精准研判和快速响应的工作需求。为进一步提升我办舆情管理工作能力，做到敏感舆情信息早发现、早预警、早处置，需引入智能化短视频舆情监测系统。</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该系统应在短视频海量信息时代，具备全视频搜索、AI加持精准识别、多平台全量数据自动监测、多终端智能预警等功能，覆盖全网各视频终端、主流媒体平台，做到全方位预警监测。</w:t>
      </w:r>
    </w:p>
    <w:p>
      <w:pPr>
        <w:pStyle w:val="3"/>
        <w:adjustRightInd w:val="0"/>
        <w:snapToGrid w:val="0"/>
        <w:spacing w:line="560" w:lineRule="exact"/>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24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480" w:lineRule="atLeast"/>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color w:val="auto"/>
          <w:sz w:val="32"/>
          <w:szCs w:val="32"/>
          <w:lang w:val="en-US" w:eastAsia="zh-CN"/>
        </w:rPr>
        <w:t>自合同签订之日起一年</w:t>
      </w:r>
    </w:p>
    <w:p>
      <w:pPr>
        <w:spacing w:line="640" w:lineRule="exact"/>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pPr>
        <w:spacing w:line="640" w:lineRule="exact"/>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pPr>
        <w:spacing w:line="6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pPr>
        <w:spacing w:line="560" w:lineRule="exact"/>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0"/>
        </w:numPr>
        <w:spacing w:line="560" w:lineRule="exact"/>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pPr>
        <w:spacing w:line="240" w:lineRule="auto"/>
        <w:ind w:firstLine="640" w:firstLineChars="200"/>
        <w:rPr>
          <w:rFonts w:hint="eastAsia" w:ascii="仿宋" w:hAnsi="仿宋" w:eastAsia="仿宋" w:cs="仿宋"/>
          <w:color w:val="000000"/>
          <w:sz w:val="32"/>
          <w:szCs w:val="32"/>
          <w:lang w:val="en-US" w:eastAsia="zh-CN" w:bidi="ar"/>
        </w:rPr>
      </w:pPr>
      <w:r>
        <w:rPr>
          <w:rFonts w:hint="eastAsia" w:ascii="仿宋" w:hAnsi="仿宋" w:eastAsia="仿宋" w:cs="仿宋"/>
          <w:color w:val="000000"/>
          <w:sz w:val="32"/>
          <w:szCs w:val="32"/>
          <w:lang w:val="en-US" w:eastAsia="zh-CN" w:bidi="ar"/>
        </w:rPr>
        <w:t>1、服务项目内容：</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1.互联网全视频搜索。</w:t>
      </w:r>
      <w:r>
        <w:rPr>
          <w:rFonts w:hint="eastAsia" w:ascii="仿宋" w:hAnsi="仿宋" w:eastAsia="仿宋" w:cs="仿宋"/>
          <w:sz w:val="32"/>
          <w:szCs w:val="32"/>
        </w:rPr>
        <w:t>设置</w:t>
      </w:r>
      <w:r>
        <w:rPr>
          <w:rFonts w:hint="eastAsia" w:ascii="仿宋" w:hAnsi="仿宋" w:eastAsia="仿宋" w:cs="仿宋"/>
          <w:sz w:val="32"/>
          <w:szCs w:val="32"/>
          <w:lang w:val="en-US" w:eastAsia="zh-CN"/>
        </w:rPr>
        <w:t>匹配我市网络舆情</w:t>
      </w:r>
      <w:r>
        <w:rPr>
          <w:rFonts w:hint="eastAsia" w:ascii="仿宋" w:hAnsi="仿宋" w:eastAsia="仿宋" w:cs="仿宋"/>
          <w:sz w:val="32"/>
          <w:szCs w:val="32"/>
        </w:rPr>
        <w:t>信息任务</w:t>
      </w:r>
      <w:r>
        <w:rPr>
          <w:rFonts w:hint="eastAsia" w:ascii="仿宋" w:hAnsi="仿宋" w:eastAsia="仿宋" w:cs="仿宋"/>
          <w:sz w:val="32"/>
          <w:szCs w:val="32"/>
          <w:lang w:eastAsia="zh-CN"/>
        </w:rPr>
        <w:t>的</w:t>
      </w:r>
      <w:r>
        <w:rPr>
          <w:rFonts w:hint="eastAsia" w:ascii="仿宋" w:hAnsi="仿宋" w:eastAsia="仿宋" w:cs="仿宋"/>
          <w:sz w:val="32"/>
          <w:szCs w:val="32"/>
        </w:rPr>
        <w:t>关键词，</w:t>
      </w:r>
      <w:r>
        <w:rPr>
          <w:rFonts w:hint="eastAsia" w:ascii="仿宋" w:hAnsi="仿宋" w:eastAsia="仿宋" w:cs="仿宋"/>
          <w:sz w:val="32"/>
          <w:szCs w:val="32"/>
          <w:lang w:val="en-US" w:eastAsia="zh-CN"/>
        </w:rPr>
        <w:t>满足对任意关键词视频内容的检索。</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2.全内容舆情监测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自定义监测需求，实现对平台全量数据的自动监测呈现。通过关键词快速搜索全网视频/图文内容。</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3.多终端智能预警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自定义预警条件，智能判定舆情属性，可实现分钟级预警内容下发，支持邮件、企微等渠道；满足不同推送场景，保障用户实时掌握关键舆情。</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4.自动化舆情报告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自定义信息匹配条件，一键生成周期性日报、周报、月报，或单次报告，实现舆情信息定期总结，为舆情汇报提供参考。可形成阶段性综合舆情分析报告。</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u w:val="none"/>
          <w:shd w:val="clear" w:color="auto" w:fill="auto"/>
          <w:lang w:val="en-US" w:eastAsia="zh-CN" w:bidi="zh-TW"/>
        </w:rPr>
        <w:t>5.跨模态信息查询模块。</w:t>
      </w:r>
      <w:r>
        <w:rPr>
          <w:rFonts w:hint="eastAsia" w:ascii="仿宋" w:hAnsi="仿宋" w:eastAsia="仿宋" w:cs="仿宋"/>
          <w:sz w:val="32"/>
          <w:szCs w:val="32"/>
          <w:lang w:val="en-US" w:eastAsia="zh-CN"/>
        </w:rPr>
        <w:t>通过以文搜图、以文搜视频、以图搜图、以图搜视频、以视频搜视频等跨模态检索，对各类敏感舆情信息类型进行全网巡查监测。</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color w:val="000000"/>
          <w:sz w:val="32"/>
          <w:szCs w:val="32"/>
          <w:lang w:val="en-US" w:eastAsia="zh-CN" w:bidi="ar"/>
        </w:rPr>
      </w:pPr>
      <w:r>
        <w:rPr>
          <w:rFonts w:hint="eastAsia" w:ascii="仿宋" w:hAnsi="仿宋" w:eastAsia="仿宋" w:cs="仿宋"/>
          <w:b/>
          <w:bCs/>
          <w:kern w:val="2"/>
          <w:sz w:val="32"/>
          <w:szCs w:val="32"/>
          <w:u w:val="none"/>
          <w:shd w:val="clear" w:color="auto" w:fill="auto"/>
          <w:lang w:val="en-US" w:eastAsia="zh-CN" w:bidi="zh-TW"/>
        </w:rPr>
        <w:t>6</w:t>
      </w:r>
      <w:r>
        <w:rPr>
          <w:rFonts w:hint="eastAsia" w:ascii="仿宋" w:hAnsi="仿宋" w:eastAsia="仿宋" w:cs="仿宋"/>
          <w:b/>
          <w:bCs/>
          <w:kern w:val="2"/>
          <w:sz w:val="32"/>
          <w:szCs w:val="32"/>
          <w:lang w:val="en-US" w:eastAsia="zh-CN" w:bidi="ar-SA"/>
        </w:rPr>
        <w:t>.突发事件应急响应。</w:t>
      </w:r>
      <w:r>
        <w:rPr>
          <w:rFonts w:hint="eastAsia" w:ascii="仿宋" w:hAnsi="仿宋" w:eastAsia="仿宋" w:cs="仿宋"/>
          <w:b w:val="0"/>
          <w:bCs w:val="0"/>
          <w:kern w:val="2"/>
          <w:sz w:val="32"/>
          <w:szCs w:val="32"/>
          <w:lang w:val="en-US" w:eastAsia="zh-CN" w:bidi="ar-SA"/>
        </w:rPr>
        <w:t>按照我办工作要求，对临时突发重大负面敏感舆情，配合提供数据统计、分析研判、舆论观点汇总等服务。</w:t>
      </w:r>
    </w:p>
    <w:p>
      <w:pPr>
        <w:pStyle w:val="2"/>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2、服务要求：符合国家、省、市政策、法律法规及相关规范标准要求。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640" w:lineRule="exact"/>
        <w:ind w:firstLine="640" w:firstLineChars="200"/>
        <w:rPr>
          <w:rFonts w:hint="default"/>
          <w:lang w:val="en-US" w:eastAsia="zh-CN"/>
        </w:rPr>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包含与本项目相关服务及履行合同义务有关的一切费用。</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560" w:lineRule="exact"/>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pPr>
        <w:pStyle w:val="2"/>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04C32635"/>
    <w:rsid w:val="6DEE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Plain Text"/>
    <w:basedOn w:val="1"/>
    <w:autoRedefine/>
    <w:unhideWhenUsed/>
    <w:qFormat/>
    <w:uiPriority w:val="0"/>
    <w:rPr>
      <w:rFonts w:ascii="宋体" w:hAnsi="Courier New"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2025-12-06T06:02:00Z</dcterms:created>
  <dc:creator>46691</dc:creator>
  <cp:lastModifiedBy>七月</cp:lastModifiedBy>
  <dcterms:modified xsi:type="dcterms:W3CDTF">2025-12-06T11:15:57Z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32B12D8DD32344DEA1203227B6B6B0BC_12</vt:lpwstr>
  </property>
</Properties>
</file>