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8B1B6">
      <w:pPr>
        <w:spacing w:before="64" w:line="223" w:lineRule="auto"/>
        <w:jc w:val="center"/>
        <w:outlineLvl w:val="0"/>
        <w:rPr>
          <w:rFonts w:ascii="宋体" w:hAnsi="宋体" w:eastAsia="宋体" w:cs="宋体"/>
          <w:sz w:val="31"/>
          <w:szCs w:val="31"/>
          <w:highlight w:val="none"/>
        </w:rPr>
      </w:pPr>
      <w:r>
        <w:rPr>
          <w:rFonts w:ascii="宋体" w:hAnsi="宋体" w:eastAsia="宋体" w:cs="宋体"/>
          <w:b/>
          <w:bCs/>
          <w:spacing w:val="6"/>
          <w:sz w:val="31"/>
          <w:szCs w:val="31"/>
          <w:highlight w:val="none"/>
        </w:rPr>
        <w:t>竞争性磋商公告</w:t>
      </w:r>
    </w:p>
    <w:p w14:paraId="0D9C0D2D">
      <w:pPr>
        <w:keepNext w:val="0"/>
        <w:keepLines w:val="0"/>
        <w:pageBreakBefore w:val="0"/>
        <w:widowControl/>
        <w:kinsoku w:val="0"/>
        <w:wordWrap/>
        <w:overflowPunct/>
        <w:topLinePunct w:val="0"/>
        <w:autoSpaceDE w:val="0"/>
        <w:autoSpaceDN w:val="0"/>
        <w:bidi w:val="0"/>
        <w:adjustRightInd w:val="0"/>
        <w:snapToGrid w:val="0"/>
        <w:spacing w:before="235" w:line="360" w:lineRule="auto"/>
        <w:ind w:firstLine="458" w:firstLineChars="200"/>
        <w:textAlignment w:val="baseline"/>
        <w:rPr>
          <w:rFonts w:ascii="宋体" w:hAnsi="宋体" w:eastAsia="宋体" w:cs="宋体"/>
          <w:b/>
          <w:bCs/>
          <w:spacing w:val="-6"/>
          <w:sz w:val="24"/>
          <w:szCs w:val="24"/>
          <w:highlight w:val="none"/>
        </w:rPr>
      </w:pPr>
      <w:r>
        <w:rPr>
          <w:rFonts w:ascii="宋体" w:hAnsi="宋体" w:eastAsia="宋体" w:cs="宋体"/>
          <w:b/>
          <w:bCs/>
          <w:spacing w:val="-6"/>
          <w:sz w:val="24"/>
          <w:szCs w:val="24"/>
          <w:highlight w:val="none"/>
        </w:rPr>
        <w:t>项目概况</w:t>
      </w:r>
    </w:p>
    <w:p w14:paraId="43E9E30B">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咸阳市水资源基础调查项目采购项目的潜在供应商应在西安市高新区高新三路西高智能大厦10楼1011室获取采购文</w:t>
      </w:r>
      <w:r>
        <w:rPr>
          <w:rFonts w:hint="eastAsia" w:asciiTheme="majorEastAsia" w:hAnsiTheme="majorEastAsia" w:eastAsiaTheme="majorEastAsia" w:cstheme="majorEastAsia"/>
          <w:sz w:val="24"/>
          <w:szCs w:val="24"/>
          <w:highlight w:val="none"/>
          <w:lang w:eastAsia="zh-CN"/>
        </w:rPr>
        <w:t>件，并于2025年</w:t>
      </w:r>
      <w:r>
        <w:rPr>
          <w:rFonts w:hint="eastAsia" w:asciiTheme="majorEastAsia" w:hAnsiTheme="majorEastAsia" w:eastAsiaTheme="majorEastAsia" w:cstheme="majorEastAsia"/>
          <w:sz w:val="24"/>
          <w:szCs w:val="24"/>
          <w:highlight w:val="none"/>
          <w:lang w:val="en-US" w:eastAsia="zh-CN"/>
        </w:rPr>
        <w:t>12</w:t>
      </w:r>
      <w:r>
        <w:rPr>
          <w:rFonts w:hint="eastAsia" w:asciiTheme="majorEastAsia" w:hAnsiTheme="majorEastAsia" w:eastAsiaTheme="majorEastAsia" w:cstheme="majorEastAsia"/>
          <w:sz w:val="24"/>
          <w:szCs w:val="24"/>
          <w:highlight w:val="none"/>
          <w:lang w:eastAsia="zh-CN"/>
        </w:rPr>
        <w:t>月</w:t>
      </w:r>
      <w:r>
        <w:rPr>
          <w:rFonts w:hint="eastAsia" w:asciiTheme="majorEastAsia" w:hAnsiTheme="majorEastAsia" w:eastAsiaTheme="majorEastAsia" w:cstheme="majorEastAsia"/>
          <w:sz w:val="24"/>
          <w:szCs w:val="24"/>
          <w:highlight w:val="none"/>
          <w:lang w:val="en-US" w:eastAsia="zh-CN"/>
        </w:rPr>
        <w:t>22</w:t>
      </w:r>
      <w:r>
        <w:rPr>
          <w:rFonts w:hint="eastAsia" w:asciiTheme="majorEastAsia" w:hAnsiTheme="majorEastAsia" w:eastAsiaTheme="majorEastAsia" w:cstheme="majorEastAsia"/>
          <w:sz w:val="24"/>
          <w:szCs w:val="24"/>
          <w:highlight w:val="none"/>
          <w:lang w:eastAsia="zh-CN"/>
        </w:rPr>
        <w:t>日</w:t>
      </w:r>
      <w:r>
        <w:rPr>
          <w:rFonts w:hint="eastAsia" w:asciiTheme="majorEastAsia" w:hAnsiTheme="majorEastAsia" w:eastAsiaTheme="majorEastAsia" w:cstheme="majorEastAsia"/>
          <w:sz w:val="24"/>
          <w:szCs w:val="24"/>
          <w:highlight w:val="none"/>
          <w:lang w:val="en-US" w:eastAsia="zh-CN"/>
        </w:rPr>
        <w:t>10</w:t>
      </w:r>
      <w:r>
        <w:rPr>
          <w:rFonts w:hint="eastAsia" w:asciiTheme="majorEastAsia" w:hAnsiTheme="majorEastAsia" w:eastAsiaTheme="majorEastAsia" w:cstheme="majorEastAsia"/>
          <w:sz w:val="24"/>
          <w:szCs w:val="24"/>
          <w:highlight w:val="none"/>
          <w:lang w:eastAsia="zh-CN"/>
        </w:rPr>
        <w:t>时</w:t>
      </w:r>
      <w:r>
        <w:rPr>
          <w:rFonts w:hint="eastAsia" w:asciiTheme="majorEastAsia" w:hAnsiTheme="majorEastAsia" w:eastAsiaTheme="majorEastAsia" w:cstheme="majorEastAsia"/>
          <w:sz w:val="24"/>
          <w:szCs w:val="24"/>
          <w:highlight w:val="none"/>
          <w:lang w:val="en-US" w:eastAsia="zh-CN"/>
        </w:rPr>
        <w:t>0</w:t>
      </w:r>
      <w:r>
        <w:rPr>
          <w:rFonts w:hint="eastAsia" w:asciiTheme="majorEastAsia" w:hAnsiTheme="majorEastAsia" w:eastAsiaTheme="majorEastAsia" w:cstheme="majorEastAsia"/>
          <w:sz w:val="24"/>
          <w:szCs w:val="24"/>
          <w:highlight w:val="none"/>
          <w:lang w:eastAsia="zh-CN"/>
        </w:rPr>
        <w:t>0分（北</w:t>
      </w:r>
      <w:r>
        <w:rPr>
          <w:rFonts w:hint="eastAsia" w:asciiTheme="majorEastAsia" w:hAnsiTheme="majorEastAsia" w:eastAsiaTheme="majorEastAsia" w:cstheme="majorEastAsia"/>
          <w:sz w:val="24"/>
          <w:szCs w:val="24"/>
          <w:lang w:eastAsia="zh-CN"/>
        </w:rPr>
        <w:t>京时间）前提交响应文件。</w:t>
      </w:r>
    </w:p>
    <w:p w14:paraId="64A0B04B">
      <w:pPr>
        <w:bidi w:val="0"/>
        <w:spacing w:line="360" w:lineRule="auto"/>
        <w:ind w:firstLine="482" w:firstLineChars="200"/>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一、项目基本情况</w:t>
      </w:r>
    </w:p>
    <w:p w14:paraId="19590A54">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项目编号：DHJC2025-ZC-CS075</w:t>
      </w:r>
    </w:p>
    <w:p w14:paraId="0D510038">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项目名称：咸阳市水资源基础调查项目</w:t>
      </w:r>
    </w:p>
    <w:p w14:paraId="6C8D3ECC">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采购方式：竞争性磋商</w:t>
      </w:r>
    </w:p>
    <w:p w14:paraId="66AED73D">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预算金额：1,500,000.00元</w:t>
      </w:r>
    </w:p>
    <w:p w14:paraId="6DC34031">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采购需求：</w:t>
      </w:r>
    </w:p>
    <w:p w14:paraId="476705AA">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合同包1（咸阳市水资源基础调查项目）:</w:t>
      </w:r>
    </w:p>
    <w:p w14:paraId="0FCF5840">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合同包预算金额：1,500,000.00元</w:t>
      </w:r>
    </w:p>
    <w:p w14:paraId="2BCDEE0F">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合同包最高限价：1,500,000.00元</w:t>
      </w:r>
    </w:p>
    <w:tbl>
      <w:tblPr>
        <w:tblStyle w:val="7"/>
        <w:tblW w:w="9037" w:type="dxa"/>
        <w:tblInd w:w="2" w:type="dxa"/>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Layout w:type="fixed"/>
        <w:tblCellMar>
          <w:top w:w="0" w:type="dxa"/>
          <w:left w:w="0" w:type="dxa"/>
          <w:bottom w:w="0" w:type="dxa"/>
          <w:right w:w="0" w:type="dxa"/>
        </w:tblCellMar>
      </w:tblPr>
      <w:tblGrid>
        <w:gridCol w:w="785"/>
        <w:gridCol w:w="1402"/>
        <w:gridCol w:w="2513"/>
        <w:gridCol w:w="1320"/>
        <w:gridCol w:w="1554"/>
        <w:gridCol w:w="1463"/>
      </w:tblGrid>
      <w:tr w14:paraId="6FE7DCF0">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1088" w:hRule="atLeast"/>
        </w:trPr>
        <w:tc>
          <w:tcPr>
            <w:tcW w:w="785" w:type="dxa"/>
            <w:vAlign w:val="center"/>
          </w:tcPr>
          <w:p w14:paraId="1267418D">
            <w:pPr>
              <w:pStyle w:val="6"/>
              <w:keepNext w:val="0"/>
              <w:keepLines w:val="0"/>
              <w:pageBreakBefore w:val="0"/>
              <w:widowControl/>
              <w:kinsoku w:val="0"/>
              <w:wordWrap/>
              <w:overflowPunct/>
              <w:topLinePunct w:val="0"/>
              <w:autoSpaceDE w:val="0"/>
              <w:autoSpaceDN w:val="0"/>
              <w:bidi w:val="0"/>
              <w:adjustRightInd w:val="0"/>
              <w:snapToGrid w:val="0"/>
              <w:spacing w:before="78" w:line="400" w:lineRule="exact"/>
              <w:ind w:right="119"/>
              <w:jc w:val="center"/>
              <w:textAlignment w:val="baseline"/>
              <w:rPr>
                <w:sz w:val="22"/>
                <w:szCs w:val="22"/>
              </w:rPr>
            </w:pPr>
            <w:r>
              <w:rPr>
                <w:spacing w:val="-15"/>
                <w:sz w:val="22"/>
                <w:szCs w:val="22"/>
              </w:rPr>
              <w:t>品目</w:t>
            </w:r>
            <w:r>
              <w:rPr>
                <w:sz w:val="22"/>
                <w:szCs w:val="22"/>
              </w:rPr>
              <w:t>号</w:t>
            </w:r>
          </w:p>
        </w:tc>
        <w:tc>
          <w:tcPr>
            <w:tcW w:w="1402" w:type="dxa"/>
            <w:vAlign w:val="center"/>
          </w:tcPr>
          <w:p w14:paraId="74313AC2">
            <w:pPr>
              <w:pStyle w:val="6"/>
              <w:keepNext w:val="0"/>
              <w:keepLines w:val="0"/>
              <w:pageBreakBefore w:val="0"/>
              <w:widowControl/>
              <w:kinsoku w:val="0"/>
              <w:wordWrap/>
              <w:overflowPunct/>
              <w:topLinePunct w:val="0"/>
              <w:autoSpaceDE w:val="0"/>
              <w:autoSpaceDN w:val="0"/>
              <w:bidi w:val="0"/>
              <w:adjustRightInd w:val="0"/>
              <w:snapToGrid w:val="0"/>
              <w:spacing w:before="78" w:line="400" w:lineRule="exact"/>
              <w:jc w:val="center"/>
              <w:textAlignment w:val="baseline"/>
              <w:rPr>
                <w:sz w:val="22"/>
                <w:szCs w:val="22"/>
                <w:highlight w:val="none"/>
              </w:rPr>
            </w:pPr>
            <w:r>
              <w:rPr>
                <w:spacing w:val="-15"/>
                <w:sz w:val="22"/>
                <w:szCs w:val="22"/>
                <w:highlight w:val="none"/>
              </w:rPr>
              <w:t>品目</w:t>
            </w:r>
            <w:r>
              <w:rPr>
                <w:spacing w:val="-7"/>
                <w:sz w:val="22"/>
                <w:szCs w:val="22"/>
                <w:highlight w:val="none"/>
              </w:rPr>
              <w:t>名称</w:t>
            </w:r>
          </w:p>
        </w:tc>
        <w:tc>
          <w:tcPr>
            <w:tcW w:w="2513" w:type="dxa"/>
            <w:vAlign w:val="center"/>
          </w:tcPr>
          <w:p w14:paraId="2E31FCA7">
            <w:pPr>
              <w:pStyle w:val="6"/>
              <w:keepNext w:val="0"/>
              <w:keepLines w:val="0"/>
              <w:pageBreakBefore w:val="0"/>
              <w:widowControl/>
              <w:kinsoku w:val="0"/>
              <w:wordWrap/>
              <w:overflowPunct/>
              <w:topLinePunct w:val="0"/>
              <w:autoSpaceDE w:val="0"/>
              <w:autoSpaceDN w:val="0"/>
              <w:bidi w:val="0"/>
              <w:adjustRightInd w:val="0"/>
              <w:snapToGrid w:val="0"/>
              <w:spacing w:before="78" w:line="400" w:lineRule="exact"/>
              <w:jc w:val="center"/>
              <w:textAlignment w:val="baseline"/>
              <w:rPr>
                <w:sz w:val="22"/>
                <w:szCs w:val="22"/>
                <w:highlight w:val="none"/>
              </w:rPr>
            </w:pPr>
            <w:r>
              <w:rPr>
                <w:spacing w:val="-3"/>
                <w:sz w:val="22"/>
                <w:szCs w:val="22"/>
                <w:highlight w:val="none"/>
              </w:rPr>
              <w:t>采购标的</w:t>
            </w:r>
          </w:p>
        </w:tc>
        <w:tc>
          <w:tcPr>
            <w:tcW w:w="1320" w:type="dxa"/>
            <w:vAlign w:val="center"/>
          </w:tcPr>
          <w:p w14:paraId="1636B1F2">
            <w:pPr>
              <w:pStyle w:val="6"/>
              <w:keepNext w:val="0"/>
              <w:keepLines w:val="0"/>
              <w:pageBreakBefore w:val="0"/>
              <w:widowControl/>
              <w:kinsoku w:val="0"/>
              <w:wordWrap/>
              <w:overflowPunct/>
              <w:topLinePunct w:val="0"/>
              <w:autoSpaceDE w:val="0"/>
              <w:autoSpaceDN w:val="0"/>
              <w:bidi w:val="0"/>
              <w:adjustRightInd w:val="0"/>
              <w:snapToGrid w:val="0"/>
              <w:spacing w:before="78" w:line="400" w:lineRule="exact"/>
              <w:jc w:val="center"/>
              <w:textAlignment w:val="baseline"/>
              <w:rPr>
                <w:sz w:val="22"/>
                <w:szCs w:val="22"/>
                <w:highlight w:val="none"/>
              </w:rPr>
            </w:pPr>
            <w:r>
              <w:rPr>
                <w:spacing w:val="-6"/>
                <w:sz w:val="22"/>
                <w:szCs w:val="22"/>
                <w:highlight w:val="none"/>
              </w:rPr>
              <w:t>数量</w:t>
            </w:r>
          </w:p>
          <w:p w14:paraId="2751E9F1">
            <w:pPr>
              <w:pStyle w:val="6"/>
              <w:keepNext w:val="0"/>
              <w:keepLines w:val="0"/>
              <w:pageBreakBefore w:val="0"/>
              <w:widowControl/>
              <w:kinsoku w:val="0"/>
              <w:wordWrap/>
              <w:overflowPunct/>
              <w:topLinePunct w:val="0"/>
              <w:autoSpaceDE w:val="0"/>
              <w:autoSpaceDN w:val="0"/>
              <w:bidi w:val="0"/>
              <w:adjustRightInd w:val="0"/>
              <w:snapToGrid w:val="0"/>
              <w:spacing w:before="182" w:line="400" w:lineRule="exact"/>
              <w:jc w:val="center"/>
              <w:textAlignment w:val="baseline"/>
              <w:rPr>
                <w:sz w:val="22"/>
                <w:szCs w:val="22"/>
                <w:highlight w:val="none"/>
              </w:rPr>
            </w:pPr>
            <w:r>
              <w:rPr>
                <w:spacing w:val="-6"/>
                <w:sz w:val="22"/>
                <w:szCs w:val="22"/>
                <w:highlight w:val="none"/>
              </w:rPr>
              <w:t>（单位）</w:t>
            </w:r>
          </w:p>
        </w:tc>
        <w:tc>
          <w:tcPr>
            <w:tcW w:w="1554" w:type="dxa"/>
            <w:vAlign w:val="center"/>
          </w:tcPr>
          <w:p w14:paraId="4A965271">
            <w:pPr>
              <w:pStyle w:val="6"/>
              <w:keepNext w:val="0"/>
              <w:keepLines w:val="0"/>
              <w:pageBreakBefore w:val="0"/>
              <w:widowControl/>
              <w:kinsoku w:val="0"/>
              <w:wordWrap/>
              <w:overflowPunct/>
              <w:topLinePunct w:val="0"/>
              <w:autoSpaceDE w:val="0"/>
              <w:autoSpaceDN w:val="0"/>
              <w:bidi w:val="0"/>
              <w:adjustRightInd w:val="0"/>
              <w:snapToGrid w:val="0"/>
              <w:spacing w:before="78" w:line="400" w:lineRule="exact"/>
              <w:ind w:right="91"/>
              <w:jc w:val="center"/>
              <w:textAlignment w:val="baseline"/>
              <w:rPr>
                <w:sz w:val="22"/>
                <w:szCs w:val="22"/>
                <w:highlight w:val="none"/>
              </w:rPr>
            </w:pPr>
            <w:r>
              <w:rPr>
                <w:spacing w:val="-17"/>
                <w:sz w:val="22"/>
                <w:szCs w:val="22"/>
                <w:highlight w:val="none"/>
              </w:rPr>
              <w:t>技术规格、参数</w:t>
            </w:r>
            <w:r>
              <w:rPr>
                <w:spacing w:val="-3"/>
                <w:sz w:val="22"/>
                <w:szCs w:val="22"/>
                <w:highlight w:val="none"/>
              </w:rPr>
              <w:t>及要求</w:t>
            </w:r>
          </w:p>
        </w:tc>
        <w:tc>
          <w:tcPr>
            <w:tcW w:w="1463" w:type="dxa"/>
            <w:vAlign w:val="center"/>
          </w:tcPr>
          <w:p w14:paraId="2333EFD7">
            <w:pPr>
              <w:pStyle w:val="6"/>
              <w:keepNext w:val="0"/>
              <w:keepLines w:val="0"/>
              <w:pageBreakBefore w:val="0"/>
              <w:widowControl/>
              <w:kinsoku w:val="0"/>
              <w:wordWrap/>
              <w:overflowPunct/>
              <w:topLinePunct w:val="0"/>
              <w:autoSpaceDE w:val="0"/>
              <w:autoSpaceDN w:val="0"/>
              <w:bidi w:val="0"/>
              <w:adjustRightInd w:val="0"/>
              <w:snapToGrid w:val="0"/>
              <w:spacing w:before="78" w:line="400" w:lineRule="exact"/>
              <w:jc w:val="center"/>
              <w:textAlignment w:val="baseline"/>
              <w:rPr>
                <w:sz w:val="22"/>
                <w:szCs w:val="22"/>
                <w:highlight w:val="none"/>
              </w:rPr>
            </w:pPr>
            <w:r>
              <w:rPr>
                <w:spacing w:val="-8"/>
                <w:sz w:val="22"/>
                <w:szCs w:val="22"/>
                <w:highlight w:val="none"/>
              </w:rPr>
              <w:t>品目预算</w:t>
            </w:r>
          </w:p>
          <w:p w14:paraId="105FD4F9">
            <w:pPr>
              <w:pStyle w:val="6"/>
              <w:keepNext w:val="0"/>
              <w:keepLines w:val="0"/>
              <w:pageBreakBefore w:val="0"/>
              <w:widowControl/>
              <w:kinsoku w:val="0"/>
              <w:wordWrap/>
              <w:overflowPunct/>
              <w:topLinePunct w:val="0"/>
              <w:autoSpaceDE w:val="0"/>
              <w:autoSpaceDN w:val="0"/>
              <w:bidi w:val="0"/>
              <w:adjustRightInd w:val="0"/>
              <w:snapToGrid w:val="0"/>
              <w:spacing w:before="182" w:line="400" w:lineRule="exact"/>
              <w:jc w:val="center"/>
              <w:textAlignment w:val="baseline"/>
              <w:rPr>
                <w:sz w:val="22"/>
                <w:szCs w:val="22"/>
                <w:highlight w:val="none"/>
              </w:rPr>
            </w:pPr>
            <w:r>
              <w:rPr>
                <w:spacing w:val="-18"/>
                <w:sz w:val="22"/>
                <w:szCs w:val="22"/>
                <w:highlight w:val="none"/>
              </w:rPr>
              <w:t>(元)</w:t>
            </w:r>
          </w:p>
        </w:tc>
      </w:tr>
      <w:tr w14:paraId="3DC816E0">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1769" w:hRule="atLeast"/>
        </w:trPr>
        <w:tc>
          <w:tcPr>
            <w:tcW w:w="785" w:type="dxa"/>
            <w:vAlign w:val="center"/>
          </w:tcPr>
          <w:p w14:paraId="5AEEDFBD">
            <w:pPr>
              <w:pStyle w:val="6"/>
              <w:keepNext w:val="0"/>
              <w:keepLines w:val="0"/>
              <w:pageBreakBefore w:val="0"/>
              <w:widowControl/>
              <w:kinsoku w:val="0"/>
              <w:wordWrap/>
              <w:overflowPunct/>
              <w:topLinePunct w:val="0"/>
              <w:autoSpaceDE w:val="0"/>
              <w:autoSpaceDN w:val="0"/>
              <w:bidi w:val="0"/>
              <w:adjustRightInd w:val="0"/>
              <w:snapToGrid w:val="0"/>
              <w:spacing w:before="78" w:line="400" w:lineRule="exact"/>
              <w:jc w:val="center"/>
              <w:textAlignment w:val="baseline"/>
              <w:rPr>
                <w:sz w:val="22"/>
                <w:szCs w:val="22"/>
                <w:highlight w:val="none"/>
              </w:rPr>
            </w:pPr>
            <w:r>
              <w:rPr>
                <w:spacing w:val="-10"/>
                <w:sz w:val="22"/>
                <w:szCs w:val="22"/>
                <w:highlight w:val="none"/>
              </w:rPr>
              <w:t>1-1</w:t>
            </w:r>
          </w:p>
        </w:tc>
        <w:tc>
          <w:tcPr>
            <w:tcW w:w="1402" w:type="dxa"/>
            <w:vAlign w:val="center"/>
          </w:tcPr>
          <w:p w14:paraId="50EAAD7A">
            <w:pPr>
              <w:pStyle w:val="6"/>
              <w:keepNext w:val="0"/>
              <w:keepLines w:val="0"/>
              <w:pageBreakBefore w:val="0"/>
              <w:widowControl/>
              <w:kinsoku w:val="0"/>
              <w:wordWrap/>
              <w:overflowPunct/>
              <w:topLinePunct w:val="0"/>
              <w:autoSpaceDE w:val="0"/>
              <w:autoSpaceDN w:val="0"/>
              <w:bidi w:val="0"/>
              <w:adjustRightInd w:val="0"/>
              <w:snapToGrid w:val="0"/>
              <w:spacing w:before="78" w:line="400" w:lineRule="exact"/>
              <w:ind w:right="13"/>
              <w:jc w:val="center"/>
              <w:textAlignment w:val="baseline"/>
              <w:rPr>
                <w:sz w:val="22"/>
                <w:szCs w:val="22"/>
                <w:highlight w:val="none"/>
              </w:rPr>
            </w:pPr>
            <w:r>
              <w:rPr>
                <w:rFonts w:hint="eastAsia"/>
                <w:sz w:val="22"/>
                <w:szCs w:val="22"/>
                <w:highlight w:val="none"/>
              </w:rPr>
              <w:t>其他服务</w:t>
            </w:r>
          </w:p>
        </w:tc>
        <w:tc>
          <w:tcPr>
            <w:tcW w:w="2513" w:type="dxa"/>
            <w:vAlign w:val="center"/>
          </w:tcPr>
          <w:p w14:paraId="25976E5C">
            <w:pPr>
              <w:pStyle w:val="6"/>
              <w:keepNext w:val="0"/>
              <w:keepLines w:val="0"/>
              <w:pageBreakBefore w:val="0"/>
              <w:widowControl/>
              <w:kinsoku w:val="0"/>
              <w:wordWrap/>
              <w:overflowPunct/>
              <w:topLinePunct w:val="0"/>
              <w:autoSpaceDE w:val="0"/>
              <w:autoSpaceDN w:val="0"/>
              <w:bidi w:val="0"/>
              <w:adjustRightInd w:val="0"/>
              <w:snapToGrid w:val="0"/>
              <w:spacing w:before="182" w:line="400" w:lineRule="exact"/>
              <w:jc w:val="center"/>
              <w:textAlignment w:val="baseline"/>
              <w:rPr>
                <w:rFonts w:hint="eastAsia" w:eastAsia="宋体"/>
                <w:sz w:val="22"/>
                <w:szCs w:val="22"/>
                <w:highlight w:val="none"/>
                <w:lang w:eastAsia="zh-CN"/>
              </w:rPr>
            </w:pPr>
            <w:r>
              <w:rPr>
                <w:rFonts w:hint="eastAsia"/>
                <w:sz w:val="22"/>
                <w:szCs w:val="22"/>
                <w:highlight w:val="none"/>
                <w:lang w:eastAsia="zh-CN"/>
              </w:rPr>
              <w:t>水资源基础调查项目</w:t>
            </w:r>
          </w:p>
        </w:tc>
        <w:tc>
          <w:tcPr>
            <w:tcW w:w="1320" w:type="dxa"/>
            <w:vAlign w:val="center"/>
          </w:tcPr>
          <w:p w14:paraId="672712B1">
            <w:pPr>
              <w:pStyle w:val="6"/>
              <w:keepNext w:val="0"/>
              <w:keepLines w:val="0"/>
              <w:pageBreakBefore w:val="0"/>
              <w:widowControl/>
              <w:kinsoku w:val="0"/>
              <w:wordWrap/>
              <w:overflowPunct/>
              <w:topLinePunct w:val="0"/>
              <w:autoSpaceDE w:val="0"/>
              <w:autoSpaceDN w:val="0"/>
              <w:bidi w:val="0"/>
              <w:adjustRightInd w:val="0"/>
              <w:snapToGrid w:val="0"/>
              <w:spacing w:before="78" w:line="400" w:lineRule="exact"/>
              <w:jc w:val="center"/>
              <w:textAlignment w:val="baseline"/>
              <w:rPr>
                <w:sz w:val="22"/>
                <w:szCs w:val="22"/>
                <w:highlight w:val="none"/>
              </w:rPr>
            </w:pPr>
            <w:r>
              <w:rPr>
                <w:spacing w:val="-7"/>
                <w:sz w:val="22"/>
                <w:szCs w:val="22"/>
                <w:highlight w:val="none"/>
              </w:rPr>
              <w:t>1(项)</w:t>
            </w:r>
          </w:p>
        </w:tc>
        <w:tc>
          <w:tcPr>
            <w:tcW w:w="1554" w:type="dxa"/>
            <w:vAlign w:val="center"/>
          </w:tcPr>
          <w:p w14:paraId="45AB8451">
            <w:pPr>
              <w:pStyle w:val="6"/>
              <w:keepNext w:val="0"/>
              <w:keepLines w:val="0"/>
              <w:pageBreakBefore w:val="0"/>
              <w:widowControl/>
              <w:kinsoku w:val="0"/>
              <w:wordWrap/>
              <w:overflowPunct/>
              <w:topLinePunct w:val="0"/>
              <w:autoSpaceDE w:val="0"/>
              <w:autoSpaceDN w:val="0"/>
              <w:bidi w:val="0"/>
              <w:adjustRightInd w:val="0"/>
              <w:snapToGrid w:val="0"/>
              <w:spacing w:before="78" w:line="400" w:lineRule="exact"/>
              <w:jc w:val="center"/>
              <w:textAlignment w:val="baseline"/>
              <w:rPr>
                <w:sz w:val="22"/>
                <w:szCs w:val="22"/>
                <w:highlight w:val="none"/>
              </w:rPr>
            </w:pPr>
            <w:r>
              <w:rPr>
                <w:spacing w:val="-3"/>
                <w:sz w:val="22"/>
                <w:szCs w:val="22"/>
                <w:highlight w:val="none"/>
              </w:rPr>
              <w:t>详见采购文件</w:t>
            </w:r>
          </w:p>
        </w:tc>
        <w:tc>
          <w:tcPr>
            <w:tcW w:w="1463" w:type="dxa"/>
            <w:vAlign w:val="center"/>
          </w:tcPr>
          <w:p w14:paraId="692FA76D">
            <w:pPr>
              <w:pStyle w:val="6"/>
              <w:keepNext w:val="0"/>
              <w:keepLines w:val="0"/>
              <w:pageBreakBefore w:val="0"/>
              <w:widowControl/>
              <w:kinsoku w:val="0"/>
              <w:wordWrap/>
              <w:overflowPunct/>
              <w:topLinePunct w:val="0"/>
              <w:autoSpaceDE w:val="0"/>
              <w:autoSpaceDN w:val="0"/>
              <w:bidi w:val="0"/>
              <w:adjustRightInd w:val="0"/>
              <w:snapToGrid w:val="0"/>
              <w:spacing w:before="78" w:line="400" w:lineRule="exact"/>
              <w:jc w:val="center"/>
              <w:textAlignment w:val="baseline"/>
              <w:rPr>
                <w:rFonts w:hint="eastAsia" w:eastAsia="宋体"/>
                <w:sz w:val="22"/>
                <w:szCs w:val="22"/>
                <w:highlight w:val="none"/>
                <w:lang w:eastAsia="zh-CN"/>
              </w:rPr>
            </w:pPr>
            <w:r>
              <w:rPr>
                <w:rFonts w:hint="eastAsia"/>
                <w:spacing w:val="-2"/>
                <w:sz w:val="22"/>
                <w:szCs w:val="22"/>
                <w:highlight w:val="none"/>
                <w:lang w:eastAsia="zh-CN"/>
              </w:rPr>
              <w:t>1,500,000.00</w:t>
            </w:r>
          </w:p>
        </w:tc>
      </w:tr>
    </w:tbl>
    <w:p w14:paraId="7E86F334">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本合同包不接受联合体投标</w:t>
      </w:r>
    </w:p>
    <w:p w14:paraId="12BC6E43">
      <w:pPr>
        <w:bidi w:val="0"/>
        <w:spacing w:line="360" w:lineRule="auto"/>
        <w:ind w:firstLine="480" w:firstLineChars="200"/>
        <w:rPr>
          <w:rFonts w:hint="default"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eastAsia="zh-CN"/>
        </w:rPr>
        <w:t>合同履行期限：</w:t>
      </w:r>
      <w:r>
        <w:rPr>
          <w:rFonts w:hint="eastAsia" w:asciiTheme="majorEastAsia" w:hAnsiTheme="majorEastAsia" w:eastAsiaTheme="majorEastAsia" w:cstheme="majorEastAsia"/>
          <w:sz w:val="24"/>
          <w:szCs w:val="24"/>
          <w:highlight w:val="none"/>
          <w:lang w:val="en-US" w:eastAsia="zh-CN"/>
        </w:rPr>
        <w:t>1年</w:t>
      </w:r>
    </w:p>
    <w:p w14:paraId="507345EE">
      <w:pPr>
        <w:bidi w:val="0"/>
        <w:spacing w:line="360" w:lineRule="auto"/>
        <w:ind w:firstLine="482" w:firstLineChars="200"/>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二、申请人的资格要求：</w:t>
      </w:r>
    </w:p>
    <w:p w14:paraId="222DF4E2">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1.满足《中华人民共和国政府采购法》第二十二条规定；</w:t>
      </w:r>
    </w:p>
    <w:p w14:paraId="1591C3BE">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2.落实政府采购政策需满足的资格要求：</w:t>
      </w:r>
    </w:p>
    <w:p w14:paraId="30505F2D">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合同包1（咸阳市水资源基础调查项目）落实政府采购政策需满足的资格要求如下：</w:t>
      </w:r>
    </w:p>
    <w:p w14:paraId="2DEF2C19">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（1）《财政部国家发展改革委关于印发〈节能产品政府采购实施意见〉的通知》（财库〔2004〕185号）；</w:t>
      </w:r>
    </w:p>
    <w:p w14:paraId="294F047D">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（2）《国务院办公厅关于建立政府强制采购节能产品制度的通知》（国办发〔2007〕51号）；</w:t>
      </w:r>
    </w:p>
    <w:p w14:paraId="58553A99">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（3）《关于环境标志产品政府采购实施的意见》（财库〔2006〕90号）；</w:t>
      </w:r>
    </w:p>
    <w:p w14:paraId="42850735">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（4）《政府采购促进中小企业发展管理办法》（财库〔2020〕46号）；</w:t>
      </w:r>
    </w:p>
    <w:p w14:paraId="02848B0D">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（5）《财政部关于进一步加大政府采购支持中小企业力度的通知》（财库〔2022〕19号）;</w:t>
      </w:r>
    </w:p>
    <w:p w14:paraId="01255DB3">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（6）《财政部司法部关于政府采购支持监狱企业发展有关问题的通知》（财库〔2014〕68号）；</w:t>
      </w:r>
    </w:p>
    <w:p w14:paraId="7B709E87">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（7）《关于促进残疾人就业政府采购政策的通知》（财库〔2017〕141号）；</w:t>
      </w:r>
    </w:p>
    <w:p w14:paraId="3E931429">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（8）《财政部发展改革委生态环境部市场监管总局关于调整优化节能产品、环境标志产品政府采购执行机制的通知》（财库〔2019〕9号）；</w:t>
      </w:r>
    </w:p>
    <w:p w14:paraId="79892C8D">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（9）《关于运用政府采购政策支持脱贫攻坚的通知》（财库〔2019〕27号）；</w:t>
      </w:r>
    </w:p>
    <w:p w14:paraId="71D62A19">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（10）《陕西省中小企业政府采购信用融资办法》（陕财办采〔2018〕23号）；</w:t>
      </w:r>
    </w:p>
    <w:p w14:paraId="7F003012">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（11）《陕西省财政厅关于加快推进我省中小企业政府采购信用融资工作的通知》（陕财办采〔2020〕15号）；</w:t>
      </w:r>
    </w:p>
    <w:p w14:paraId="7F34CD57">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（12）《财政部农业农村部国家乡村振兴局关于运用政府采购政策支持乡村产业振兴的通知》（财库〔2021〕19号）；</w:t>
      </w:r>
    </w:p>
    <w:p w14:paraId="040E2D05">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（13）《关于在政府采购活动中查询及使用信用记录有关问题的通知》（财库〔2016〕125号）；</w:t>
      </w:r>
    </w:p>
    <w:p w14:paraId="3DAF52ED">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（14）《财政部农业农村部国家乡村振兴局中华全国供销合作总社关于印发&lt;关于深入开展政府采购脱贫地区农副产品工作推进乡村产业振兴的实施意见&gt;的通知》（财库〔2021〕20号）；</w:t>
      </w:r>
    </w:p>
    <w:p w14:paraId="7318F66F">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（15）《财政部关于在政府采购活动中落实平等对待内外资企业有关政策的通知》（财库〔2021〕35号）；</w:t>
      </w:r>
    </w:p>
    <w:p w14:paraId="706897A4">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（16）《陕西省财政厅关于进一步加强政府绿色采购有关问题的通知》（陕财办采〔2021〕29号）；</w:t>
      </w:r>
    </w:p>
    <w:p w14:paraId="4C834FED">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（17）如有最新颁布的政府采购政策，按最新的文件执行。</w:t>
      </w:r>
    </w:p>
    <w:p w14:paraId="41ACEB5A">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3.本项目的特定资格要求：</w:t>
      </w:r>
    </w:p>
    <w:p w14:paraId="2334F898">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合同包1（咸阳市水资源基础调查项目）特定资格要求如下:</w:t>
      </w:r>
    </w:p>
    <w:p w14:paraId="2B9429CC">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lang w:eastAsia="zh-CN"/>
        </w:rPr>
        <w:t>具有独立承担民事责任的能力的企业法人、事业法人或其他组织或自然人，并出具合法有效的营业执照或事业单位法人证书等国家规定的相关证明；</w:t>
      </w:r>
    </w:p>
    <w:p w14:paraId="5D2416B2">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lang w:eastAsia="zh-CN"/>
        </w:rPr>
        <w:t>提供2023年或2024年财务审计报告（成立时间至提交响应文件截止时间不足一年的可提供成立后任意时段的资产负债表），或其基本存款账户开户银行出具的资信证明（开标前三个月内）及基本存款账户信息；</w:t>
      </w:r>
    </w:p>
    <w:p w14:paraId="25FDD0BC">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lang w:eastAsia="zh-CN"/>
        </w:rPr>
        <w:t>社会保障资金缴纳证明：递交磋商响应文件截止之日前六个月内任意一个月的社会保障资金缴存单据或社保机构开具的社会保险参保缴费情况证明，单据或证明上应有社保机构或代收机构的公章或业务专用章。依法不需要缴纳社会保障资金的服务商应提供相关文件证明；</w:t>
      </w:r>
    </w:p>
    <w:p w14:paraId="74C5B9D2">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lang w:eastAsia="zh-CN"/>
        </w:rPr>
        <w:t>税收缴纳证明：磋商响应文件递交截止日期前六个月内任意一个月的纳税证明或完税证明，纳税证明或完税证明上应有代收机构或税务机关的公章或业务专用章。依法免税的服务商应提供相关文件证明）；</w:t>
      </w:r>
    </w:p>
    <w:p w14:paraId="0BB3859E">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lang w:eastAsia="zh-CN"/>
        </w:rPr>
        <w:t>法定代表人直接参加磋商的，提供法定代表人身份证明并出示身份证原件；法定代表人授权代表参加磋商的，提供法定代表人委托授权书并出示被授权代表的身份证原件及身份证明（社保缴纳证明或劳动合同）；</w:t>
      </w:r>
    </w:p>
    <w:p w14:paraId="3F9FEA98">
      <w:pPr>
        <w:bidi w:val="0"/>
        <w:spacing w:line="360" w:lineRule="auto"/>
        <w:ind w:firstLine="480" w:firstLineChars="200"/>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lang w:val="en-US" w:eastAsia="zh-CN"/>
        </w:rPr>
        <w:t>6）</w:t>
      </w:r>
      <w:r>
        <w:rPr>
          <w:rFonts w:hint="eastAsia" w:asciiTheme="majorEastAsia" w:hAnsiTheme="majorEastAsia" w:eastAsiaTheme="majorEastAsia" w:cstheme="majorEastAsia"/>
          <w:sz w:val="24"/>
          <w:szCs w:val="24"/>
          <w:highlight w:val="none"/>
          <w:lang w:eastAsia="zh-CN"/>
        </w:rPr>
        <w:t>供应商须具备行政主管部门颁发的《测绘资质证书乙级》及以上资质，且项目负责人应具备水利或测绘相关专业中级及以上职称；</w:t>
      </w:r>
    </w:p>
    <w:p w14:paraId="2CF1C90B">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7）</w:t>
      </w:r>
      <w:r>
        <w:rPr>
          <w:rFonts w:hint="eastAsia" w:asciiTheme="majorEastAsia" w:hAnsiTheme="majorEastAsia" w:eastAsiaTheme="majorEastAsia" w:cstheme="majorEastAsia"/>
          <w:sz w:val="24"/>
          <w:szCs w:val="24"/>
          <w:lang w:eastAsia="zh-CN"/>
        </w:rPr>
        <w:t>供应商不得为被列入“信用中国”网站（www.creditchina.gov.cn）或“中国执行信息公开网”（http://zxgk.court.gov.cn/shixin/）失信被执行人、“信用中国”网站（www.creditchina.gov.cn）重大税收违法失信主体和中国政府采购网（www.ccgp.gov.cn）政府采购严重违法失信行为记录名单中的供应商；</w:t>
      </w:r>
    </w:p>
    <w:p w14:paraId="6E510C81">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lang w:eastAsia="zh-CN"/>
        </w:rPr>
        <w:t>参加政府采购活动前3年内，在经营活动中没有重大违法记录的书面声明；</w:t>
      </w:r>
    </w:p>
    <w:p w14:paraId="1FC67D4E">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9）</w:t>
      </w:r>
      <w:r>
        <w:rPr>
          <w:rFonts w:hint="eastAsia" w:asciiTheme="majorEastAsia" w:hAnsiTheme="majorEastAsia" w:eastAsiaTheme="majorEastAsia" w:cstheme="majorEastAsia"/>
          <w:sz w:val="24"/>
          <w:szCs w:val="24"/>
          <w:lang w:eastAsia="zh-CN"/>
        </w:rPr>
        <w:t>供应商须具有履行合同所必需的设备和专业技术能力；</w:t>
      </w:r>
    </w:p>
    <w:p w14:paraId="2D9C581A">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10）</w:t>
      </w:r>
      <w:r>
        <w:rPr>
          <w:rFonts w:hint="eastAsia" w:asciiTheme="majorEastAsia" w:hAnsiTheme="majorEastAsia" w:eastAsiaTheme="majorEastAsia" w:cstheme="majorEastAsia"/>
          <w:sz w:val="24"/>
          <w:szCs w:val="24"/>
          <w:lang w:eastAsia="zh-CN"/>
        </w:rPr>
        <w:t>单位负责人为同一人或者存在控股、管理关系的不同单位不得同时参加；</w:t>
      </w:r>
    </w:p>
    <w:p w14:paraId="12269043">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11）</w:t>
      </w:r>
      <w:r>
        <w:rPr>
          <w:rFonts w:hint="eastAsia" w:asciiTheme="majorEastAsia" w:hAnsiTheme="majorEastAsia" w:eastAsiaTheme="majorEastAsia" w:cstheme="majorEastAsia"/>
          <w:sz w:val="24"/>
          <w:szCs w:val="24"/>
          <w:lang w:eastAsia="zh-CN"/>
        </w:rPr>
        <w:t>本项目为专门面向中小企业项目，投标人须为中型企业或者小型、微型企业或监狱企业或残疾人福利性单位。</w:t>
      </w:r>
    </w:p>
    <w:p w14:paraId="723726C9">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12）</w:t>
      </w:r>
      <w:r>
        <w:rPr>
          <w:rFonts w:hint="eastAsia" w:asciiTheme="majorEastAsia" w:hAnsiTheme="majorEastAsia" w:eastAsiaTheme="majorEastAsia" w:cstheme="majorEastAsia"/>
          <w:sz w:val="24"/>
          <w:szCs w:val="24"/>
          <w:lang w:eastAsia="zh-CN"/>
        </w:rPr>
        <w:t>本项目不接受联合体</w:t>
      </w:r>
      <w:r>
        <w:rPr>
          <w:rFonts w:hint="eastAsia" w:asciiTheme="majorEastAsia" w:hAnsiTheme="majorEastAsia" w:eastAsiaTheme="majorEastAsia" w:cstheme="majorEastAsia"/>
          <w:sz w:val="24"/>
          <w:szCs w:val="24"/>
          <w:lang w:val="en-US" w:eastAsia="zh-CN"/>
        </w:rPr>
        <w:t>磋商</w:t>
      </w:r>
      <w:r>
        <w:rPr>
          <w:rFonts w:hint="eastAsia" w:asciiTheme="majorEastAsia" w:hAnsiTheme="majorEastAsia" w:eastAsiaTheme="majorEastAsia" w:cstheme="majorEastAsia"/>
          <w:sz w:val="24"/>
          <w:szCs w:val="24"/>
          <w:lang w:eastAsia="zh-CN"/>
        </w:rPr>
        <w:t>。</w:t>
      </w:r>
    </w:p>
    <w:p w14:paraId="300165FD">
      <w:pPr>
        <w:bidi w:val="0"/>
        <w:spacing w:line="360" w:lineRule="auto"/>
        <w:ind w:firstLine="482" w:firstLineChars="200"/>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三、获取采购文件</w:t>
      </w:r>
    </w:p>
    <w:p w14:paraId="501319C9">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时间：2025年</w:t>
      </w:r>
      <w:r>
        <w:rPr>
          <w:rFonts w:hint="eastAsia" w:asciiTheme="majorEastAsia" w:hAnsiTheme="majorEastAsia" w:eastAsiaTheme="majorEastAsia" w:cstheme="majorEastAsia"/>
          <w:sz w:val="24"/>
          <w:szCs w:val="24"/>
          <w:lang w:val="en-US" w:eastAsia="zh-CN"/>
        </w:rPr>
        <w:t>12</w:t>
      </w:r>
      <w:r>
        <w:rPr>
          <w:rFonts w:hint="eastAsia" w:asciiTheme="majorEastAsia" w:hAnsiTheme="majorEastAsia" w:eastAsiaTheme="majorEastAsia" w:cstheme="majorEastAsia"/>
          <w:sz w:val="24"/>
          <w:szCs w:val="24"/>
          <w:lang w:eastAsia="zh-CN"/>
        </w:rPr>
        <w:t>月</w:t>
      </w:r>
      <w:r>
        <w:rPr>
          <w:rFonts w:hint="eastAsia" w:asciiTheme="majorEastAsia" w:hAnsiTheme="majorEastAsia" w:eastAsiaTheme="majorEastAsia" w:cstheme="majorEastAsia"/>
          <w:sz w:val="24"/>
          <w:szCs w:val="24"/>
          <w:lang w:val="en-US" w:eastAsia="zh-CN"/>
        </w:rPr>
        <w:t>10</w:t>
      </w:r>
      <w:r>
        <w:rPr>
          <w:rFonts w:hint="eastAsia" w:asciiTheme="majorEastAsia" w:hAnsiTheme="majorEastAsia" w:eastAsiaTheme="majorEastAsia" w:cstheme="majorEastAsia"/>
          <w:sz w:val="24"/>
          <w:szCs w:val="24"/>
          <w:lang w:eastAsia="zh-CN"/>
        </w:rPr>
        <w:t>日至2025年</w:t>
      </w:r>
      <w:r>
        <w:rPr>
          <w:rFonts w:hint="eastAsia" w:asciiTheme="majorEastAsia" w:hAnsiTheme="majorEastAsia" w:eastAsiaTheme="majorEastAsia" w:cstheme="majorEastAsia"/>
          <w:sz w:val="24"/>
          <w:szCs w:val="24"/>
          <w:lang w:val="en-US" w:eastAsia="zh-CN"/>
        </w:rPr>
        <w:t>12</w:t>
      </w:r>
      <w:r>
        <w:rPr>
          <w:rFonts w:hint="eastAsia" w:asciiTheme="majorEastAsia" w:hAnsiTheme="majorEastAsia" w:eastAsiaTheme="majorEastAsia" w:cstheme="majorEastAsia"/>
          <w:sz w:val="24"/>
          <w:szCs w:val="24"/>
          <w:lang w:eastAsia="zh-CN"/>
        </w:rPr>
        <w:t>月</w:t>
      </w:r>
      <w:r>
        <w:rPr>
          <w:rFonts w:hint="eastAsia" w:asciiTheme="majorEastAsia" w:hAnsiTheme="majorEastAsia" w:eastAsiaTheme="majorEastAsia" w:cstheme="majorEastAsia"/>
          <w:sz w:val="24"/>
          <w:szCs w:val="24"/>
          <w:lang w:val="en-US" w:eastAsia="zh-CN"/>
        </w:rPr>
        <w:t>16</w:t>
      </w:r>
      <w:r>
        <w:rPr>
          <w:rFonts w:hint="eastAsia" w:asciiTheme="majorEastAsia" w:hAnsiTheme="majorEastAsia" w:eastAsiaTheme="majorEastAsia" w:cstheme="majorEastAsia"/>
          <w:sz w:val="24"/>
          <w:szCs w:val="24"/>
          <w:lang w:eastAsia="zh-CN"/>
        </w:rPr>
        <w:t>日，每天上午0</w:t>
      </w:r>
      <w:r>
        <w:rPr>
          <w:rFonts w:hint="eastAsia" w:asciiTheme="majorEastAsia" w:hAnsiTheme="majorEastAsia" w:eastAsiaTheme="majorEastAsia" w:cstheme="majorEastAsia"/>
          <w:sz w:val="24"/>
          <w:szCs w:val="24"/>
          <w:lang w:val="en-US" w:eastAsia="zh-CN"/>
        </w:rPr>
        <w:t>9</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0</w:t>
      </w:r>
      <w:r>
        <w:rPr>
          <w:rFonts w:hint="eastAsia" w:asciiTheme="majorEastAsia" w:hAnsiTheme="majorEastAsia" w:eastAsiaTheme="majorEastAsia" w:cstheme="majorEastAsia"/>
          <w:sz w:val="24"/>
          <w:szCs w:val="24"/>
          <w:lang w:eastAsia="zh-CN"/>
        </w:rPr>
        <w:t>0:00至12:00:00，下午</w:t>
      </w:r>
      <w:r>
        <w:rPr>
          <w:rFonts w:hint="eastAsia" w:asciiTheme="majorEastAsia" w:hAnsiTheme="majorEastAsia" w:eastAsiaTheme="majorEastAsia" w:cstheme="majorEastAsia"/>
          <w:sz w:val="24"/>
          <w:szCs w:val="24"/>
          <w:lang w:val="en-US" w:eastAsia="zh-CN"/>
        </w:rPr>
        <w:t>13</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lang w:eastAsia="zh-CN"/>
        </w:rPr>
        <w:t>0:00至17:30:00（北京时间）</w:t>
      </w:r>
    </w:p>
    <w:p w14:paraId="59C86002">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途径：西安市高新区高新三路西高智能大厦10楼1011室</w:t>
      </w:r>
    </w:p>
    <w:p w14:paraId="60D041E1">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方式：现场获取</w:t>
      </w:r>
    </w:p>
    <w:p w14:paraId="2A0A36AE">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售价：0元</w:t>
      </w:r>
    </w:p>
    <w:p w14:paraId="64ED6262">
      <w:pPr>
        <w:bidi w:val="0"/>
        <w:spacing w:line="360" w:lineRule="auto"/>
        <w:ind w:firstLine="482" w:firstLineChars="200"/>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四、响应文件提交</w:t>
      </w:r>
    </w:p>
    <w:p w14:paraId="0B2F98B0">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截止时间：2025年</w:t>
      </w:r>
      <w:r>
        <w:rPr>
          <w:rFonts w:hint="eastAsia" w:asciiTheme="majorEastAsia" w:hAnsiTheme="majorEastAsia" w:eastAsiaTheme="majorEastAsia" w:cstheme="majorEastAsia"/>
          <w:sz w:val="24"/>
          <w:szCs w:val="24"/>
          <w:lang w:val="en-US" w:eastAsia="zh-CN"/>
        </w:rPr>
        <w:t>12</w:t>
      </w:r>
      <w:r>
        <w:rPr>
          <w:rFonts w:hint="eastAsia" w:asciiTheme="majorEastAsia" w:hAnsiTheme="majorEastAsia" w:eastAsiaTheme="majorEastAsia" w:cstheme="majorEastAsia"/>
          <w:sz w:val="24"/>
          <w:szCs w:val="24"/>
          <w:lang w:eastAsia="zh-CN"/>
        </w:rPr>
        <w:t>月</w:t>
      </w:r>
      <w:r>
        <w:rPr>
          <w:rFonts w:hint="eastAsia" w:asciiTheme="majorEastAsia" w:hAnsiTheme="majorEastAsia" w:eastAsiaTheme="majorEastAsia" w:cstheme="majorEastAsia"/>
          <w:sz w:val="24"/>
          <w:szCs w:val="24"/>
          <w:lang w:val="en-US" w:eastAsia="zh-CN"/>
        </w:rPr>
        <w:t>22</w:t>
      </w:r>
      <w:r>
        <w:rPr>
          <w:rFonts w:hint="eastAsia" w:asciiTheme="majorEastAsia" w:hAnsiTheme="majorEastAsia" w:eastAsiaTheme="majorEastAsia" w:cstheme="majorEastAsia"/>
          <w:sz w:val="24"/>
          <w:szCs w:val="24"/>
          <w:lang w:eastAsia="zh-CN"/>
        </w:rPr>
        <w:t>日</w:t>
      </w:r>
      <w:r>
        <w:rPr>
          <w:rFonts w:hint="eastAsia" w:asciiTheme="majorEastAsia" w:hAnsiTheme="majorEastAsia" w:eastAsiaTheme="majorEastAsia" w:cstheme="majorEastAsia"/>
          <w:sz w:val="24"/>
          <w:szCs w:val="24"/>
          <w:lang w:val="en-US" w:eastAsia="zh-CN"/>
        </w:rPr>
        <w:t>10</w:t>
      </w:r>
      <w:r>
        <w:rPr>
          <w:rFonts w:hint="eastAsia" w:asciiTheme="majorEastAsia" w:hAnsiTheme="majorEastAsia" w:eastAsiaTheme="majorEastAsia" w:cstheme="majorEastAsia"/>
          <w:sz w:val="24"/>
          <w:szCs w:val="24"/>
          <w:lang w:eastAsia="zh-CN"/>
        </w:rPr>
        <w:t>时</w:t>
      </w:r>
      <w:r>
        <w:rPr>
          <w:rFonts w:hint="eastAsia" w:asciiTheme="majorEastAsia" w:hAnsiTheme="majorEastAsia" w:eastAsiaTheme="majorEastAsia" w:cstheme="majorEastAsia"/>
          <w:sz w:val="24"/>
          <w:szCs w:val="24"/>
          <w:lang w:val="en-US" w:eastAsia="zh-CN"/>
        </w:rPr>
        <w:t>00</w:t>
      </w:r>
      <w:r>
        <w:rPr>
          <w:rFonts w:hint="eastAsia" w:asciiTheme="majorEastAsia" w:hAnsiTheme="majorEastAsia" w:eastAsiaTheme="majorEastAsia" w:cstheme="majorEastAsia"/>
          <w:sz w:val="24"/>
          <w:szCs w:val="24"/>
          <w:lang w:eastAsia="zh-CN"/>
        </w:rPr>
        <w:t>分00秒（北京时间）</w:t>
      </w:r>
    </w:p>
    <w:p w14:paraId="058674F3">
      <w:pPr>
        <w:bidi w:val="0"/>
        <w:spacing w:line="360" w:lineRule="auto"/>
        <w:ind w:firstLine="480" w:firstLineChars="200"/>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eastAsia="zh-CN"/>
        </w:rPr>
        <w:t>地点：西安市高新区高新三路西高智能大厦10楼1011室</w:t>
      </w:r>
      <w:r>
        <w:rPr>
          <w:rFonts w:hint="eastAsia" w:asciiTheme="majorEastAsia" w:hAnsiTheme="majorEastAsia" w:eastAsiaTheme="majorEastAsia" w:cstheme="majorEastAsia"/>
          <w:sz w:val="24"/>
          <w:szCs w:val="24"/>
          <w:lang w:val="en-US" w:eastAsia="zh-CN"/>
        </w:rPr>
        <w:t>纸质文件递交</w:t>
      </w:r>
    </w:p>
    <w:p w14:paraId="4099706C">
      <w:pPr>
        <w:bidi w:val="0"/>
        <w:spacing w:line="360" w:lineRule="auto"/>
        <w:ind w:firstLine="482" w:firstLineChars="200"/>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五、开启</w:t>
      </w:r>
    </w:p>
    <w:p w14:paraId="6EA60270">
      <w:pPr>
        <w:bidi w:val="0"/>
        <w:spacing w:line="360" w:lineRule="auto"/>
        <w:ind w:firstLine="480" w:firstLineChars="200"/>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时间：2025年</w:t>
      </w:r>
      <w:r>
        <w:rPr>
          <w:rFonts w:hint="eastAsia" w:asciiTheme="majorEastAsia" w:hAnsiTheme="majorEastAsia" w:eastAsiaTheme="majorEastAsia" w:cstheme="majorEastAsia"/>
          <w:sz w:val="24"/>
          <w:szCs w:val="24"/>
          <w:highlight w:val="none"/>
          <w:lang w:val="en-US" w:eastAsia="zh-CN"/>
        </w:rPr>
        <w:t>12</w:t>
      </w:r>
      <w:r>
        <w:rPr>
          <w:rFonts w:hint="eastAsia" w:asciiTheme="majorEastAsia" w:hAnsiTheme="majorEastAsia" w:eastAsiaTheme="majorEastAsia" w:cstheme="majorEastAsia"/>
          <w:sz w:val="24"/>
          <w:szCs w:val="24"/>
          <w:highlight w:val="none"/>
          <w:lang w:eastAsia="zh-CN"/>
        </w:rPr>
        <w:t>月</w:t>
      </w:r>
      <w:r>
        <w:rPr>
          <w:rFonts w:hint="eastAsia" w:asciiTheme="majorEastAsia" w:hAnsiTheme="majorEastAsia" w:eastAsiaTheme="majorEastAsia" w:cstheme="majorEastAsia"/>
          <w:sz w:val="24"/>
          <w:szCs w:val="24"/>
          <w:highlight w:val="none"/>
          <w:lang w:val="en-US" w:eastAsia="zh-CN"/>
        </w:rPr>
        <w:t>22</w:t>
      </w:r>
      <w:r>
        <w:rPr>
          <w:rFonts w:hint="eastAsia" w:asciiTheme="majorEastAsia" w:hAnsiTheme="majorEastAsia" w:eastAsiaTheme="majorEastAsia" w:cstheme="majorEastAsia"/>
          <w:sz w:val="24"/>
          <w:szCs w:val="24"/>
          <w:highlight w:val="none"/>
          <w:lang w:eastAsia="zh-CN"/>
        </w:rPr>
        <w:t>日</w:t>
      </w:r>
      <w:r>
        <w:rPr>
          <w:rFonts w:hint="eastAsia" w:asciiTheme="majorEastAsia" w:hAnsiTheme="majorEastAsia" w:eastAsiaTheme="majorEastAsia" w:cstheme="majorEastAsia"/>
          <w:sz w:val="24"/>
          <w:szCs w:val="24"/>
          <w:highlight w:val="none"/>
          <w:lang w:val="en-US" w:eastAsia="zh-CN"/>
        </w:rPr>
        <w:t>10</w:t>
      </w:r>
      <w:r>
        <w:rPr>
          <w:rFonts w:hint="eastAsia" w:asciiTheme="majorEastAsia" w:hAnsiTheme="majorEastAsia" w:eastAsiaTheme="majorEastAsia" w:cstheme="majorEastAsia"/>
          <w:sz w:val="24"/>
          <w:szCs w:val="24"/>
          <w:highlight w:val="none"/>
          <w:lang w:eastAsia="zh-CN"/>
        </w:rPr>
        <w:t>时</w:t>
      </w:r>
      <w:r>
        <w:rPr>
          <w:rFonts w:hint="eastAsia" w:asciiTheme="majorEastAsia" w:hAnsiTheme="majorEastAsia" w:eastAsiaTheme="majorEastAsia" w:cstheme="majorEastAsia"/>
          <w:sz w:val="24"/>
          <w:szCs w:val="24"/>
          <w:highlight w:val="none"/>
          <w:lang w:val="en-US" w:eastAsia="zh-CN"/>
        </w:rPr>
        <w:t>00</w:t>
      </w:r>
      <w:r>
        <w:rPr>
          <w:rFonts w:hint="eastAsia" w:asciiTheme="majorEastAsia" w:hAnsiTheme="majorEastAsia" w:eastAsiaTheme="majorEastAsia" w:cstheme="majorEastAsia"/>
          <w:sz w:val="24"/>
          <w:szCs w:val="24"/>
          <w:highlight w:val="none"/>
          <w:lang w:eastAsia="zh-CN"/>
        </w:rPr>
        <w:t>分00秒（北京时间）</w:t>
      </w:r>
    </w:p>
    <w:p w14:paraId="5DB13374">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地点：西安市高新区高新三路西高智能大厦10楼1011室</w:t>
      </w:r>
    </w:p>
    <w:p w14:paraId="16DCFAD2">
      <w:pPr>
        <w:bidi w:val="0"/>
        <w:spacing w:line="360" w:lineRule="auto"/>
        <w:ind w:firstLine="482" w:firstLineChars="200"/>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六、公告期限</w:t>
      </w:r>
    </w:p>
    <w:p w14:paraId="69F75AC2">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自本公告发布之日起3个工作日。</w:t>
      </w:r>
    </w:p>
    <w:p w14:paraId="340B7F0E">
      <w:pPr>
        <w:bidi w:val="0"/>
        <w:spacing w:line="360" w:lineRule="auto"/>
        <w:ind w:firstLine="482" w:firstLineChars="200"/>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七、其他补充事宜</w:t>
      </w:r>
    </w:p>
    <w:p w14:paraId="79E8C11D">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1.获取磋商文件时，请提</w:t>
      </w:r>
      <w:bookmarkStart w:id="0" w:name="_GoBack"/>
      <w:bookmarkEnd w:id="0"/>
      <w:r>
        <w:rPr>
          <w:rFonts w:hint="eastAsia" w:asciiTheme="majorEastAsia" w:hAnsiTheme="majorEastAsia" w:eastAsiaTheme="majorEastAsia" w:cstheme="majorEastAsia"/>
          <w:sz w:val="24"/>
          <w:szCs w:val="24"/>
          <w:lang w:eastAsia="zh-CN"/>
        </w:rPr>
        <w:t>供单位介绍信、被介绍人身份证原件及加盖公章的复印件；法定代表人获取文件时，请提供单位介绍信、法定代表人身份证明、法定代表人身份证原件及加盖公章的复印件（谢绝邮寄）；</w:t>
      </w:r>
    </w:p>
    <w:p w14:paraId="5054E60A">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2.请供应商按照陕西省财政厅《关于政府采购供应商注册登记有关事项的通知》中的要求，通过陕西省政府采购网（</w:t>
      </w: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HYPERLINK "http://www.ccgp-shaanxi.gov.cn/"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http://www.ccgp-shaanxi.gov.cn/</w:t>
      </w:r>
      <w:r>
        <w:rPr>
          <w:rFonts w:hint="eastAsia" w:asciiTheme="majorEastAsia" w:hAnsiTheme="majorEastAsia" w:eastAsiaTheme="majorEastAsia" w:cstheme="majorEastAsia"/>
          <w:sz w:val="24"/>
          <w:szCs w:val="24"/>
          <w:lang w:eastAsia="zh-CN"/>
        </w:rPr>
        <w:fldChar w:fldCharType="end"/>
      </w:r>
      <w:r>
        <w:rPr>
          <w:rFonts w:hint="eastAsia" w:asciiTheme="majorEastAsia" w:hAnsiTheme="majorEastAsia" w:eastAsiaTheme="majorEastAsia" w:cstheme="majorEastAsia"/>
          <w:sz w:val="24"/>
          <w:szCs w:val="24"/>
          <w:lang w:eastAsia="zh-CN"/>
        </w:rPr>
        <w:t>）注册登记加入陕西省政府采购供应商库。</w:t>
      </w:r>
    </w:p>
    <w:p w14:paraId="5C257181">
      <w:pPr>
        <w:bidi w:val="0"/>
        <w:spacing w:line="360" w:lineRule="auto"/>
        <w:ind w:firstLine="482" w:firstLineChars="200"/>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八、对本次招标提出询问，请按以下方式联系。</w:t>
      </w:r>
    </w:p>
    <w:p w14:paraId="1CFFA4BC">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1.采购人信息</w:t>
      </w:r>
    </w:p>
    <w:p w14:paraId="525F83B9">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名称：咸阳市自然资源局</w:t>
      </w:r>
    </w:p>
    <w:p w14:paraId="1CCC045A">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地址：咸阳市秦都区玉泉东路</w:t>
      </w:r>
    </w:p>
    <w:p w14:paraId="6F43D01C">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联系方式：33558317</w:t>
      </w:r>
    </w:p>
    <w:p w14:paraId="67984D50">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2.采购代理机构信息</w:t>
      </w:r>
    </w:p>
    <w:p w14:paraId="5443CD25">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名称：陕西鼎汇嘉诚项目管理有限公司</w:t>
      </w:r>
    </w:p>
    <w:p w14:paraId="1FC26254">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地址：西安市高新区高新三路西高智能大厦10楼1011室</w:t>
      </w:r>
    </w:p>
    <w:p w14:paraId="4D151819">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联系方式：029-88211165</w:t>
      </w:r>
    </w:p>
    <w:p w14:paraId="7041A249">
      <w:pPr>
        <w:bidi w:val="0"/>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3.项目联系方式</w:t>
      </w:r>
    </w:p>
    <w:p w14:paraId="754A8DCE">
      <w:pPr>
        <w:bidi w:val="0"/>
        <w:spacing w:line="360" w:lineRule="auto"/>
        <w:ind w:firstLine="480" w:firstLineChars="200"/>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eastAsia="zh-CN"/>
        </w:rPr>
        <w:t>项目联系人：</w:t>
      </w:r>
      <w:r>
        <w:rPr>
          <w:rFonts w:hint="eastAsia" w:asciiTheme="majorEastAsia" w:hAnsiTheme="majorEastAsia" w:eastAsiaTheme="majorEastAsia" w:cstheme="majorEastAsia"/>
          <w:sz w:val="24"/>
          <w:szCs w:val="24"/>
          <w:lang w:val="en-US" w:eastAsia="zh-CN"/>
        </w:rPr>
        <w:t>答甜</w:t>
      </w:r>
    </w:p>
    <w:p w14:paraId="140FCA61">
      <w:pPr>
        <w:bidi w:val="0"/>
        <w:spacing w:line="360" w:lineRule="auto"/>
        <w:ind w:firstLine="480" w:firstLineChars="200"/>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eastAsia="zh-CN"/>
        </w:rPr>
        <w:t>电话：</w:t>
      </w:r>
      <w:r>
        <w:rPr>
          <w:rFonts w:hint="eastAsia" w:asciiTheme="majorEastAsia" w:hAnsiTheme="majorEastAsia" w:eastAsiaTheme="majorEastAsia" w:cstheme="majorEastAsia"/>
          <w:sz w:val="24"/>
          <w:szCs w:val="24"/>
          <w:lang w:val="en-US" w:eastAsia="zh-CN"/>
        </w:rPr>
        <w:t>19991969786</w:t>
      </w:r>
    </w:p>
    <w:p w14:paraId="71B1C6A7">
      <w:pPr>
        <w:bidi w:val="0"/>
        <w:spacing w:line="360" w:lineRule="auto"/>
        <w:ind w:firstLine="480" w:firstLineChars="200"/>
        <w:rPr>
          <w:rFonts w:hint="eastAsia" w:asciiTheme="majorEastAsia" w:hAnsiTheme="majorEastAsia" w:eastAsiaTheme="majorEastAsia" w:cstheme="majorEastAsia"/>
          <w:sz w:val="24"/>
          <w:szCs w:val="24"/>
          <w:lang w:eastAsia="zh-CN"/>
        </w:rPr>
      </w:pPr>
    </w:p>
    <w:p w14:paraId="1BD040AD">
      <w:pPr>
        <w:bidi w:val="0"/>
        <w:spacing w:line="360" w:lineRule="auto"/>
        <w:ind w:firstLine="480" w:firstLineChars="200"/>
        <w:rPr>
          <w:rFonts w:hint="eastAsia" w:asciiTheme="majorEastAsia" w:hAnsiTheme="majorEastAsia" w:eastAsiaTheme="majorEastAsia" w:cstheme="majorEastAsia"/>
          <w:sz w:val="24"/>
          <w:szCs w:val="24"/>
          <w:lang w:eastAsia="zh-CN"/>
        </w:rPr>
      </w:pPr>
    </w:p>
    <w:p w14:paraId="0D151858">
      <w:pPr>
        <w:bidi w:val="0"/>
        <w:spacing w:line="360" w:lineRule="auto"/>
        <w:ind w:firstLine="480" w:firstLineChars="200"/>
        <w:jc w:val="righ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陕西鼎汇嘉诚项目管理有限公司</w:t>
      </w:r>
    </w:p>
    <w:p w14:paraId="08CEEB0F">
      <w:pPr>
        <w:spacing w:line="219" w:lineRule="auto"/>
        <w:rPr>
          <w:rFonts w:ascii="宋体" w:hAnsi="宋体" w:eastAsia="宋体" w:cs="宋体"/>
          <w:sz w:val="24"/>
          <w:szCs w:val="24"/>
          <w:highlight w:val="none"/>
        </w:rPr>
        <w:sectPr>
          <w:footerReference r:id="rId5" w:type="default"/>
          <w:pgSz w:w="11907" w:h="16840"/>
          <w:pgMar w:top="1440" w:right="1803" w:bottom="1440" w:left="1803" w:header="0" w:footer="655" w:gutter="0"/>
          <w:pgNumType w:fmt="numberInDash" w:start="1"/>
          <w:cols w:space="720" w:num="1"/>
        </w:sectPr>
      </w:pPr>
    </w:p>
    <w:p w14:paraId="691C1E0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04440">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1CA7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9A1CA7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34F98"/>
    <w:rsid w:val="04234F98"/>
    <w:rsid w:val="69630EF1"/>
    <w:rsid w:val="6A2E6EC5"/>
    <w:rsid w:val="7E1E6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annotation text"/>
    <w:basedOn w:val="1"/>
    <w:qFormat/>
    <w:uiPriority w:val="0"/>
    <w:pPr>
      <w:jc w:val="left"/>
    </w:pPr>
  </w:style>
  <w:style w:type="paragraph" w:customStyle="1" w:styleId="6">
    <w:name w:val="Table Text"/>
    <w:basedOn w:val="1"/>
    <w:semiHidden/>
    <w:qFormat/>
    <w:uiPriority w:val="0"/>
    <w:rPr>
      <w:rFonts w:ascii="宋体" w:hAnsi="宋体" w:eastAsia="宋体" w:cs="宋体"/>
      <w:sz w:val="24"/>
      <w:szCs w:val="24"/>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2466</Words>
  <Characters>2846</Characters>
  <Lines>0</Lines>
  <Paragraphs>0</Paragraphs>
  <TotalTime>2</TotalTime>
  <ScaleCrop>false</ScaleCrop>
  <LinksUpToDate>false</LinksUpToDate>
  <CharactersWithSpaces>2846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2025-12-09T02:35:00Z</dcterms:created>
  <dc:creator>tracy</dc:creator>
  <cp:lastModifiedBy>tracy</cp:lastModifiedBy>
  <dcterms:modified xsi:type="dcterms:W3CDTF">2025-12-09T03:10:05Z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584BE20AE6B147CA981A1CF29A7AAE08_11</vt:lpwstr>
  </property>
  <property fmtid="{D5CDD505-2E9C-101B-9397-08002B2CF9AE}" pid="4" name="KSOTemplateDocerSaveRecord">
    <vt:lpwstr>eyJoZGlkIjoiOGEwYzcwOTJlZjYzYTRjMjE0NTBmOGY2ZmQ4ODQwNWIiLCJ1c2VySWQiOiIyNTEwOTExODgifQ==</vt:lpwstr>
  </property>
</Properties>
</file>