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8BB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 w14:paraId="459174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合同包1(杨凌示范区知识产权综合保护平台采购项目):</w:t>
      </w:r>
    </w:p>
    <w:p w14:paraId="2F0599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合同包预算金额：600,000.00元</w:t>
      </w:r>
    </w:p>
    <w:p w14:paraId="0685D8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合同包最高限价：600,000.00元</w:t>
      </w:r>
    </w:p>
    <w:tbl>
      <w:tblPr>
        <w:tblW w:w="1897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79"/>
        <w:gridCol w:w="5174"/>
        <w:gridCol w:w="5174"/>
        <w:gridCol w:w="1725"/>
        <w:gridCol w:w="3449"/>
        <w:gridCol w:w="2070"/>
      </w:tblGrid>
      <w:tr w14:paraId="100DF9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2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6C670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4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FECCC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4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2281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5212D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30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3D5F9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8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ED03B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11F5731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F7D7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5D38A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行业应用软件开发服务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9555A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杨凌示范区知识产权综合保护平台采购项目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6AFA7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5044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405A95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550,000.00</w:t>
            </w:r>
          </w:p>
        </w:tc>
      </w:tr>
      <w:tr w14:paraId="249F72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E2410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077E3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行业应用软件开发服务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ED115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杨凌示范区知识产权综合保护平台项目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A31DF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09611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DE8250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50,000.00</w:t>
            </w:r>
          </w:p>
        </w:tc>
      </w:tr>
    </w:tbl>
    <w:p w14:paraId="1AC965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4C00C1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合同履行期限：详见采购文件</w:t>
      </w:r>
    </w:p>
    <w:p w14:paraId="279B484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143A3"/>
    <w:rsid w:val="49D1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2025-12-10T01:00:00Z</dcterms:created>
  <dc:creator>Chong  Lee</dc:creator>
  <cp:lastModifiedBy>Chong  Lee</cp:lastModifiedBy>
  <dcterms:modified xsi:type="dcterms:W3CDTF">2025-12-10T01:01:05Z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E09F540FDBED4B38B2D9669355659DBB_11</vt:lpwstr>
  </property>
  <property fmtid="{D5CDD505-2E9C-101B-9397-08002B2CF9AE}" pid="4" name="KSOTemplateDocerSaveRecord">
    <vt:lpwstr>eyJoZGlkIjoiZDVhMTU5MzU2NTg2ZjRjZjQ4YWJmNjFjODc2MGJiNzIiLCJ1c2VySWQiOiIxMTY0NDIyMjg0In0=</vt:lpwstr>
  </property>
</Properties>
</file>