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5BB5F">
      <w:pPr>
        <w:autoSpaceDE w:val="0"/>
        <w:autoSpaceDN w:val="0"/>
        <w:adjustRightInd w:val="0"/>
        <w:snapToGrid w:val="0"/>
        <w:spacing w:line="360" w:lineRule="auto"/>
        <w:jc w:val="center"/>
        <w:rPr>
          <w:rFonts w:hint="eastAsia" w:ascii="仿宋" w:hAnsi="仿宋" w:eastAsia="仿宋" w:cs="仿宋"/>
          <w:b/>
          <w:bCs/>
          <w:color w:val="000000"/>
          <w:sz w:val="44"/>
          <w:szCs w:val="44"/>
          <w:lang w:val="zh-CN"/>
        </w:rPr>
      </w:pPr>
      <w:bookmarkStart w:id="0" w:name="OLE_LINK8"/>
      <w:r>
        <w:rPr>
          <w:rFonts w:hint="eastAsia" w:ascii="仿宋" w:hAnsi="仿宋" w:eastAsia="仿宋" w:cs="仿宋"/>
          <w:b/>
          <w:bCs/>
          <w:color w:val="000000"/>
          <w:sz w:val="44"/>
          <w:szCs w:val="44"/>
          <w:lang w:val="zh-CN"/>
        </w:rPr>
        <w:t>绥德县民政局绥德县特殊困难老年人家庭适老化改造采购项目</w:t>
      </w:r>
      <w:bookmarkEnd w:id="0"/>
      <w:r>
        <w:rPr>
          <w:rFonts w:hint="eastAsia" w:ascii="仿宋" w:hAnsi="仿宋" w:eastAsia="仿宋" w:cs="仿宋"/>
          <w:b/>
          <w:bCs/>
          <w:color w:val="000000"/>
          <w:sz w:val="44"/>
          <w:szCs w:val="44"/>
          <w:lang w:val="zh-CN"/>
        </w:rPr>
        <w:t>竞争性谈判公告</w:t>
      </w:r>
    </w:p>
    <w:p w14:paraId="7EA753CA">
      <w:pPr>
        <w:widowControl/>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绥德县政府采购中心受</w:t>
      </w:r>
      <w:r>
        <w:rPr>
          <w:rFonts w:hint="eastAsia" w:ascii="仿宋" w:hAnsi="仿宋" w:eastAsia="仿宋" w:cs="仿宋"/>
          <w:color w:val="000000"/>
          <w:kern w:val="0"/>
          <w:sz w:val="32"/>
          <w:szCs w:val="32"/>
          <w:lang w:eastAsia="zh-CN"/>
        </w:rPr>
        <w:t>绥德县民政局</w:t>
      </w:r>
      <w:r>
        <w:rPr>
          <w:rFonts w:hint="eastAsia" w:ascii="仿宋" w:hAnsi="仿宋" w:eastAsia="仿宋" w:cs="仿宋"/>
          <w:color w:val="000000"/>
          <w:kern w:val="0"/>
          <w:sz w:val="32"/>
          <w:szCs w:val="32"/>
        </w:rPr>
        <w:t>的委托，经政府采购管理部门批准，按照政府采购程序，拟就</w:t>
      </w:r>
      <w:r>
        <w:rPr>
          <w:rFonts w:hint="eastAsia" w:ascii="仿宋" w:hAnsi="仿宋" w:eastAsia="仿宋" w:cs="仿宋"/>
          <w:color w:val="000000"/>
          <w:kern w:val="0"/>
          <w:sz w:val="32"/>
          <w:szCs w:val="32"/>
          <w:lang w:eastAsia="zh-CN"/>
        </w:rPr>
        <w:t>绥德县民政局绥德县特殊困难老年人家庭适老化改造</w:t>
      </w:r>
      <w:r>
        <w:rPr>
          <w:rFonts w:hint="eastAsia" w:ascii="仿宋" w:hAnsi="仿宋" w:eastAsia="仿宋" w:cs="仿宋"/>
          <w:color w:val="000000"/>
          <w:kern w:val="0"/>
          <w:sz w:val="32"/>
          <w:szCs w:val="32"/>
        </w:rPr>
        <w:t>采购项目进行竞争性谈判，欢迎符合条件的供应商参加谈判。</w:t>
      </w:r>
    </w:p>
    <w:p w14:paraId="64CF6A3E">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一、采购项目名称：</w:t>
      </w:r>
      <w:r>
        <w:rPr>
          <w:rFonts w:hint="eastAsia" w:ascii="仿宋" w:hAnsi="仿宋" w:eastAsia="仿宋" w:cs="仿宋"/>
          <w:color w:val="000000"/>
          <w:kern w:val="0"/>
          <w:sz w:val="32"/>
          <w:szCs w:val="32"/>
          <w:lang w:eastAsia="zh-CN"/>
        </w:rPr>
        <w:t>绥德县民政局绥德县特殊困难老年人家庭适老化改造</w:t>
      </w:r>
      <w:r>
        <w:rPr>
          <w:rFonts w:hint="eastAsia" w:ascii="仿宋" w:hAnsi="仿宋" w:eastAsia="仿宋" w:cs="仿宋"/>
          <w:color w:val="000000"/>
          <w:kern w:val="0"/>
          <w:sz w:val="32"/>
          <w:szCs w:val="32"/>
        </w:rPr>
        <w:t>采购项目</w:t>
      </w:r>
    </w:p>
    <w:p w14:paraId="11608E2F">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二、采购项目编号：</w:t>
      </w:r>
      <w:r>
        <w:rPr>
          <w:rFonts w:hint="eastAsia" w:ascii="仿宋" w:hAnsi="仿宋" w:eastAsia="仿宋" w:cs="仿宋"/>
          <w:color w:val="000000"/>
          <w:kern w:val="0"/>
          <w:sz w:val="32"/>
          <w:szCs w:val="32"/>
          <w:lang w:eastAsia="zh-CN"/>
        </w:rPr>
        <w:t>SYSMT20251206</w:t>
      </w:r>
    </w:p>
    <w:p w14:paraId="3B80636A">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三、采购人名称：</w:t>
      </w:r>
      <w:r>
        <w:rPr>
          <w:rFonts w:hint="eastAsia" w:ascii="仿宋" w:hAnsi="仿宋" w:eastAsia="仿宋" w:cs="仿宋"/>
          <w:color w:val="000000"/>
          <w:kern w:val="0"/>
          <w:sz w:val="32"/>
          <w:szCs w:val="32"/>
          <w:lang w:eastAsia="zh-CN"/>
        </w:rPr>
        <w:t>绥德县民政局</w:t>
      </w:r>
    </w:p>
    <w:p w14:paraId="43727347">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地址：</w:t>
      </w:r>
      <w:r>
        <w:rPr>
          <w:rFonts w:hint="eastAsia" w:ascii="仿宋" w:hAnsi="仿宋" w:eastAsia="仿宋" w:cs="仿宋"/>
          <w:color w:val="000000"/>
          <w:kern w:val="0"/>
          <w:sz w:val="32"/>
          <w:szCs w:val="32"/>
          <w:lang w:eastAsia="zh-CN"/>
        </w:rPr>
        <w:t>绥德县名州镇小街四号</w:t>
      </w:r>
    </w:p>
    <w:p w14:paraId="3031525A">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联系方式：</w:t>
      </w:r>
      <w:r>
        <w:rPr>
          <w:rFonts w:hint="eastAsia" w:ascii="仿宋" w:hAnsi="仿宋" w:eastAsia="仿宋" w:cs="仿宋"/>
          <w:color w:val="000000"/>
          <w:kern w:val="0"/>
          <w:sz w:val="32"/>
          <w:szCs w:val="32"/>
          <w:lang w:eastAsia="zh-CN"/>
        </w:rPr>
        <w:t>18098076986（朱志涛）</w:t>
      </w:r>
    </w:p>
    <w:p w14:paraId="38D9CEC2">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四、采购代理机构名称：绥德县政府采购中心</w:t>
      </w:r>
    </w:p>
    <w:p w14:paraId="44FD439D">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地址：绥德县永乐大道政务服务中心三楼303室</w:t>
      </w:r>
    </w:p>
    <w:p w14:paraId="06E3278F">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联系方式：0912—5629222</w:t>
      </w:r>
    </w:p>
    <w:p w14:paraId="73DF65A1">
      <w:pPr>
        <w:widowControl/>
        <w:numPr>
          <w:ilvl w:val="0"/>
          <w:numId w:val="1"/>
        </w:numPr>
        <w:tabs>
          <w:tab w:val="left" w:pos="1620"/>
        </w:tabs>
        <w:snapToGrid w:val="0"/>
        <w:spacing w:line="336" w:lineRule="auto"/>
        <w:ind w:right="-197" w:rightChars="-94" w:firstLine="640" w:firstLineChars="200"/>
        <w:jc w:val="left"/>
        <w:rPr>
          <w:rFonts w:hint="eastAsia"/>
          <w:color w:val="000000"/>
        </w:rPr>
      </w:pPr>
      <w:r>
        <w:rPr>
          <w:rFonts w:hint="eastAsia" w:ascii="仿宋" w:hAnsi="仿宋" w:eastAsia="仿宋" w:cs="仿宋"/>
          <w:color w:val="000000"/>
          <w:kern w:val="0"/>
          <w:sz w:val="32"/>
          <w:szCs w:val="32"/>
        </w:rPr>
        <w:t>采购内容和要求：</w:t>
      </w:r>
    </w:p>
    <w:tbl>
      <w:tblPr>
        <w:tblStyle w:val="5"/>
        <w:tblW w:w="8144" w:type="dxa"/>
        <w:tblInd w:w="5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9"/>
        <w:gridCol w:w="1813"/>
        <w:gridCol w:w="964"/>
        <w:gridCol w:w="2038"/>
        <w:gridCol w:w="1150"/>
        <w:gridCol w:w="1600"/>
      </w:tblGrid>
      <w:tr w14:paraId="660B9B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57C4E83">
            <w:pPr>
              <w:widowControl/>
              <w:wordWrap w:val="0"/>
              <w:spacing w:line="240" w:lineRule="atLeast"/>
              <w:jc w:val="center"/>
              <w:rPr>
                <w:rFonts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品目号</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058128D1">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采购标的</w:t>
            </w:r>
          </w:p>
        </w:tc>
        <w:tc>
          <w:tcPr>
            <w:tcW w:w="96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6B11079">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数量（单位）</w:t>
            </w:r>
          </w:p>
        </w:tc>
        <w:tc>
          <w:tcPr>
            <w:tcW w:w="2038"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DBDE670">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技术规格、参数及要求</w:t>
            </w:r>
          </w:p>
        </w:tc>
        <w:tc>
          <w:tcPr>
            <w:tcW w:w="1150"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05FC5A76">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品目预算(元)</w:t>
            </w:r>
          </w:p>
        </w:tc>
        <w:tc>
          <w:tcPr>
            <w:tcW w:w="1600"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4EDC516">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最高限价(元)</w:t>
            </w:r>
          </w:p>
        </w:tc>
      </w:tr>
      <w:tr w14:paraId="69C9E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526A819">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1-1</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2B49BC0">
            <w:pPr>
              <w:widowControl/>
              <w:wordWrap w:val="0"/>
              <w:spacing w:line="240" w:lineRule="atLeast"/>
              <w:jc w:val="center"/>
              <w:rPr>
                <w:rFonts w:hint="eastAsia" w:ascii="微软雅黑" w:hAnsi="微软雅黑" w:eastAsia="微软雅黑" w:cs="微软雅黑"/>
                <w:b w:val="0"/>
                <w:bCs w:val="0"/>
                <w:color w:val="000000"/>
                <w:kern w:val="0"/>
                <w:sz w:val="14"/>
                <w:szCs w:val="14"/>
                <w:lang w:eastAsia="zh-CN" w:bidi="ar"/>
              </w:rPr>
            </w:pPr>
            <w:r>
              <w:rPr>
                <w:rFonts w:hint="eastAsia" w:ascii="微软雅黑" w:hAnsi="微软雅黑" w:eastAsia="微软雅黑" w:cs="微软雅黑"/>
                <w:b w:val="0"/>
                <w:bCs w:val="0"/>
                <w:color w:val="000000"/>
                <w:kern w:val="0"/>
                <w:sz w:val="14"/>
                <w:szCs w:val="14"/>
                <w:lang w:val="en-US" w:eastAsia="zh-CN" w:bidi="ar"/>
              </w:rPr>
              <w:t xml:space="preserve">绥德县特殊困难老年人家庭适老化改造 </w:t>
            </w:r>
          </w:p>
        </w:tc>
        <w:tc>
          <w:tcPr>
            <w:tcW w:w="96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98611EE">
            <w:pPr>
              <w:widowControl/>
              <w:wordWrap w:val="0"/>
              <w:spacing w:line="240" w:lineRule="atLeast"/>
              <w:jc w:val="center"/>
              <w:rPr>
                <w:rFonts w:hint="eastAsia" w:ascii="微软雅黑" w:hAnsi="微软雅黑" w:eastAsia="微软雅黑" w:cs="微软雅黑"/>
                <w:b w:val="0"/>
                <w:bCs w:val="0"/>
                <w:color w:val="000000"/>
                <w:kern w:val="0"/>
                <w:sz w:val="14"/>
                <w:szCs w:val="14"/>
                <w:lang w:bidi="ar"/>
              </w:rPr>
            </w:pPr>
            <w:r>
              <w:rPr>
                <w:rFonts w:hint="eastAsia" w:ascii="微软雅黑" w:hAnsi="微软雅黑" w:eastAsia="微软雅黑" w:cs="微软雅黑"/>
                <w:b w:val="0"/>
                <w:bCs w:val="0"/>
                <w:color w:val="000000"/>
                <w:kern w:val="0"/>
                <w:sz w:val="14"/>
                <w:szCs w:val="14"/>
                <w:lang w:bidi="ar"/>
              </w:rPr>
              <w:t>1(批)</w:t>
            </w:r>
          </w:p>
        </w:tc>
        <w:tc>
          <w:tcPr>
            <w:tcW w:w="2038"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0FB6A0E">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详见采购文件</w:t>
            </w:r>
          </w:p>
        </w:tc>
        <w:tc>
          <w:tcPr>
            <w:tcW w:w="1150"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8FFC9DB">
            <w:pPr>
              <w:widowControl/>
              <w:spacing w:line="240" w:lineRule="atLeast"/>
              <w:jc w:val="right"/>
              <w:rPr>
                <w:rFonts w:hint="eastAsia" w:ascii="微软雅黑" w:hAnsi="微软雅黑" w:eastAsia="微软雅黑" w:cs="微软雅黑"/>
                <w:b w:val="0"/>
                <w:bCs w:val="0"/>
                <w:color w:val="000000"/>
                <w:sz w:val="14"/>
                <w:szCs w:val="14"/>
                <w:lang w:eastAsia="zh-CN"/>
              </w:rPr>
            </w:pPr>
            <w:r>
              <w:rPr>
                <w:rFonts w:hint="eastAsia" w:ascii="微软雅黑" w:hAnsi="微软雅黑" w:eastAsia="微软雅黑" w:cs="微软雅黑"/>
                <w:b w:val="0"/>
                <w:bCs w:val="0"/>
                <w:color w:val="000000"/>
                <w:sz w:val="14"/>
                <w:szCs w:val="14"/>
                <w:lang w:eastAsia="zh-CN"/>
              </w:rPr>
              <w:t>490000.00</w:t>
            </w:r>
          </w:p>
        </w:tc>
        <w:tc>
          <w:tcPr>
            <w:tcW w:w="1600"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259EC42">
            <w:pPr>
              <w:widowControl/>
              <w:spacing w:line="240" w:lineRule="atLeast"/>
              <w:jc w:val="right"/>
              <w:rPr>
                <w:rFonts w:hint="eastAsia" w:ascii="微软雅黑" w:hAnsi="微软雅黑" w:eastAsia="微软雅黑" w:cs="微软雅黑"/>
                <w:b w:val="0"/>
                <w:bCs w:val="0"/>
                <w:color w:val="000000"/>
                <w:sz w:val="14"/>
                <w:szCs w:val="14"/>
                <w:lang w:eastAsia="zh-CN"/>
              </w:rPr>
            </w:pPr>
            <w:r>
              <w:rPr>
                <w:rFonts w:hint="eastAsia" w:ascii="微软雅黑" w:hAnsi="微软雅黑" w:eastAsia="微软雅黑" w:cs="微软雅黑"/>
                <w:b w:val="0"/>
                <w:bCs w:val="0"/>
                <w:color w:val="000000"/>
                <w:sz w:val="14"/>
                <w:szCs w:val="14"/>
                <w:lang w:eastAsia="zh-CN"/>
              </w:rPr>
              <w:t>490000.00</w:t>
            </w:r>
          </w:p>
        </w:tc>
      </w:tr>
    </w:tbl>
    <w:p w14:paraId="39D370FD">
      <w:pPr>
        <w:widowControl/>
        <w:jc w:val="left"/>
        <w:rPr>
          <w:color w:val="000000"/>
        </w:rPr>
      </w:pPr>
    </w:p>
    <w:p w14:paraId="202D22D8">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六、供应商资质要求：</w:t>
      </w:r>
    </w:p>
    <w:p w14:paraId="1AB64337">
      <w:pPr>
        <w:pStyle w:val="4"/>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（一）基本资格条件：符合《中华人民共和国政府采购法》第二十二条的规定；</w:t>
      </w:r>
    </w:p>
    <w:p w14:paraId="602E0921">
      <w:pPr>
        <w:pStyle w:val="4"/>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（二）特定资格条件：</w:t>
      </w:r>
    </w:p>
    <w:p w14:paraId="7C7DFACA">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1、满足《中华人民共和国政府采购法》第二十二条规定。</w:t>
      </w:r>
    </w:p>
    <w:p w14:paraId="65BEE789">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2、落实政府采购政策需满足的资格要求：根据相关政策落实。</w:t>
      </w:r>
    </w:p>
    <w:p w14:paraId="6E7BE909">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3、本项目的特定资格要求：</w:t>
      </w:r>
    </w:p>
    <w:p w14:paraId="1FAF7060">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3-1、具有独立承担民事责任的能力：</w:t>
      </w:r>
    </w:p>
    <w:p w14:paraId="310FA42E">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3-1-1、具有独立承担民事责任能力的法人、其他组织或自然人，并出具合法有效的营业执照或事业单位法人证书等国家规定的相关证明，自然人参与的提供其身份证明。</w:t>
      </w:r>
    </w:p>
    <w:p w14:paraId="151DF863">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3-1-2、法定代表人授权书及被授权人身份证（法定代表人直接参加投标只须提交法定代表人身份证）。</w:t>
      </w:r>
    </w:p>
    <w:p w14:paraId="08E0349A">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3-2、提供具有良好的商业信誉和健全的财务状况的相关材料:</w:t>
      </w:r>
    </w:p>
    <w:p w14:paraId="4440FB9E">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3-2-1、</w:t>
      </w:r>
      <w:r>
        <w:rPr>
          <w:rFonts w:hint="eastAsia" w:ascii="仿宋" w:hAnsi="仿宋" w:eastAsia="仿宋" w:cs="仿宋"/>
          <w:color w:val="000000"/>
          <w:sz w:val="30"/>
          <w:szCs w:val="30"/>
        </w:rPr>
        <w:t>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13ED551B">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3-2-2、财务状况：供应商提供2024年度完整的财务审计报告（成立时间至提交投标文件截止时间不足一年的供应商可提供成立后任意时段的资产负债表）或其开标前三个月内基本存款账户开户银行出具的资信证明。</w:t>
      </w:r>
    </w:p>
    <w:p w14:paraId="414691CE">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3-3、提供具有履行合同所必需的设备和专业技术能力的书面声明;</w:t>
      </w:r>
    </w:p>
    <w:p w14:paraId="46CD9B58">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3-4、具有依法缴纳税收和社会保障资金的良好记录：</w:t>
      </w:r>
    </w:p>
    <w:p w14:paraId="2901AA06">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3-4-1、税收缴纳证明：提供2025年1月1日至今已缴纳的至少一个月的纳税证明（银行缴费凭证）或完税证明，依法免税的单位应提供相关证明材料。</w:t>
      </w:r>
    </w:p>
    <w:p w14:paraId="1DEBC0E1">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-2、社会养老保障资金缴纳证明：提供2025年1月1日至今已缴存的至少一个月的社会养老保障资金银行缴费单据或社保机构开具的社会养老保险参保缴费情况证明，依法不需要缴纳社会保障资金的单位应提供相关证明材料。</w:t>
      </w:r>
    </w:p>
    <w:p w14:paraId="7FCE17AD">
      <w:pPr>
        <w:ind w:firstLine="900" w:firstLineChars="300"/>
        <w:rPr>
          <w:rFonts w:hint="eastAsia" w:ascii="仿宋" w:hAnsi="仿宋" w:eastAsia="仿宋" w:cs="仿宋"/>
          <w:color w:val="000000"/>
          <w:sz w:val="30"/>
          <w:szCs w:val="30"/>
        </w:rPr>
      </w:pPr>
      <w:r>
        <w:rPr>
          <w:rFonts w:hint="eastAsia" w:ascii="仿宋" w:hAnsi="仿宋" w:eastAsia="仿宋" w:cs="仿宋"/>
          <w:color w:val="000000"/>
          <w:sz w:val="30"/>
          <w:szCs w:val="30"/>
        </w:rPr>
        <w:t>3-5、法律、行政法规规定的其他条件。</w:t>
      </w:r>
    </w:p>
    <w:p w14:paraId="521A863C">
      <w:pPr>
        <w:ind w:firstLine="900" w:firstLineChars="300"/>
        <w:rPr>
          <w:rFonts w:hint="eastAsia" w:ascii="仿宋" w:hAnsi="仿宋" w:eastAsia="仿宋" w:cs="仿宋"/>
          <w:color w:val="000000"/>
        </w:rPr>
      </w:pPr>
      <w:r>
        <w:rPr>
          <w:rFonts w:hint="eastAsia" w:ascii="仿宋" w:hAnsi="仿宋" w:eastAsia="仿宋" w:cs="仿宋"/>
          <w:color w:val="000000"/>
          <w:sz w:val="30"/>
          <w:szCs w:val="30"/>
        </w:rPr>
        <w:t>3-5-1、本次招标项目不接受联合体投标，并出具声明函。</w:t>
      </w:r>
    </w:p>
    <w:p w14:paraId="1F8511A2">
      <w:pPr>
        <w:ind w:firstLine="900" w:firstLineChars="300"/>
        <w:rPr>
          <w:rFonts w:ascii="仿宋" w:hAnsi="仿宋" w:eastAsia="仿宋" w:cs="仿宋"/>
          <w:color w:val="FF0000"/>
          <w:sz w:val="30"/>
          <w:szCs w:val="30"/>
        </w:rPr>
      </w:pPr>
      <w:r>
        <w:rPr>
          <w:rFonts w:hint="eastAsia" w:ascii="仿宋" w:hAnsi="仿宋" w:eastAsia="仿宋" w:cs="仿宋"/>
          <w:color w:val="000000"/>
          <w:sz w:val="30"/>
          <w:szCs w:val="30"/>
        </w:rPr>
        <w:t>3-5-2、本项目全部面向中小企业采购。面向中小企业预留金额为490000.00元，总体预留比例为100.00%，</w:t>
      </w:r>
      <w:r>
        <w:rPr>
          <w:rFonts w:hint="eastAsia" w:ascii="仿宋" w:hAnsi="仿宋" w:eastAsia="仿宋" w:cs="仿宋"/>
          <w:color w:val="000000"/>
          <w:sz w:val="30"/>
          <w:szCs w:val="30"/>
          <w:lang w:val="en-US" w:eastAsia="zh-CN"/>
        </w:rPr>
        <w:t>并出具中小企业</w:t>
      </w:r>
      <w:r>
        <w:rPr>
          <w:rFonts w:hint="eastAsia" w:ascii="仿宋" w:hAnsi="仿宋" w:eastAsia="仿宋" w:cs="仿宋"/>
          <w:bCs/>
          <w:color w:val="000000"/>
          <w:sz w:val="32"/>
          <w:szCs w:val="32"/>
        </w:rPr>
        <w:t>声明函</w:t>
      </w:r>
      <w:r>
        <w:rPr>
          <w:rFonts w:hint="eastAsia" w:ascii="仿宋" w:hAnsi="仿宋" w:eastAsia="仿宋" w:cs="仿宋"/>
          <w:bCs/>
          <w:color w:val="000000"/>
          <w:sz w:val="32"/>
          <w:szCs w:val="32"/>
          <w:lang w:eastAsia="zh-CN"/>
        </w:rPr>
        <w:t>。</w:t>
      </w:r>
    </w:p>
    <w:p w14:paraId="48CADCE2">
      <w:pPr>
        <w:pStyle w:val="4"/>
        <w:ind w:firstLine="600" w:firstLineChars="200"/>
        <w:rPr>
          <w:rFonts w:hint="eastAsia" w:ascii="仿宋" w:hAnsi="仿宋" w:eastAsia="仿宋" w:cs="仿宋"/>
          <w:color w:val="000000"/>
          <w:sz w:val="32"/>
          <w:szCs w:val="32"/>
        </w:rPr>
      </w:pPr>
      <w:r>
        <w:rPr>
          <w:rFonts w:hint="eastAsia" w:ascii="仿宋" w:hAnsi="仿宋" w:eastAsia="仿宋" w:cs="仿宋"/>
          <w:color w:val="000000"/>
          <w:sz w:val="30"/>
          <w:szCs w:val="30"/>
          <w:lang w:bidi="ar"/>
        </w:rPr>
        <w:t>七、</w:t>
      </w:r>
      <w:r>
        <w:rPr>
          <w:rFonts w:hint="eastAsia" w:ascii="仿宋" w:hAnsi="仿宋" w:eastAsia="仿宋" w:cs="仿宋"/>
          <w:color w:val="000000"/>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000000"/>
          <w:sz w:val="32"/>
          <w:szCs w:val="32"/>
        </w:rPr>
        <w:t xml:space="preserve"> </w:t>
      </w:r>
    </w:p>
    <w:p w14:paraId="3F21BC32">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1、《政府采购促进中小企业发展管理办法》（财库〔2020〕46号）、《关于政府采购支持监狱企业发展有关问题的通知》（财库〔2014〕68号）以及《关于促进残疾人就业政府采购政策的通知》（财库〔2017〕141号）。</w:t>
      </w:r>
    </w:p>
    <w:p w14:paraId="3D027A1B">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719963E3">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八、竞争性谈判文件领取：</w:t>
      </w:r>
    </w:p>
    <w:p w14:paraId="15F42253">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1、领取时间：2025年</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23日</w:t>
      </w:r>
      <w:r>
        <w:rPr>
          <w:rFonts w:hint="eastAsia" w:ascii="仿宋" w:hAnsi="仿宋" w:eastAsia="仿宋" w:cs="仿宋"/>
          <w:color w:val="000000"/>
          <w:kern w:val="0"/>
          <w:sz w:val="32"/>
          <w:szCs w:val="32"/>
        </w:rPr>
        <w:t>至2025年</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25</w:t>
      </w:r>
      <w:r>
        <w:rPr>
          <w:rFonts w:hint="eastAsia" w:ascii="仿宋" w:hAnsi="仿宋" w:eastAsia="仿宋" w:cs="仿宋"/>
          <w:color w:val="000000"/>
          <w:kern w:val="0"/>
          <w:sz w:val="32"/>
          <w:szCs w:val="32"/>
        </w:rPr>
        <w:t>日</w:t>
      </w:r>
    </w:p>
    <w:p w14:paraId="58187EFC">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上午8:00至11:</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  下午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0至5:</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0（节假日除外）</w:t>
      </w:r>
    </w:p>
    <w:p w14:paraId="5F8B7235">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2、领取地点:绥德县永乐大道政务服务中心三楼303室</w:t>
      </w:r>
    </w:p>
    <w:p w14:paraId="47DB8878">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3、（1）领取谈判文件时，经办人需携带公司介绍信、本人身份证原件及复印件并加盖企业红色公章、经办人在本单位（截止至开标时间前六个月内至少一个月）的养老保险缴纳证明。（谢绝邮寄）；</w:t>
      </w:r>
    </w:p>
    <w:p w14:paraId="6FABB19F">
      <w:pPr>
        <w:pStyle w:val="4"/>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（2）各供应商领取谈判文件后，按照陕西省财政厅《关于政府采购供应商注册登记有关事项的通知》要求，通过陕西省政府采购网（http://www.ccgp-shaanxi.gov.cn/）注册登记加入陕西省政府采购供应商库。</w:t>
      </w:r>
    </w:p>
    <w:p w14:paraId="274354C6">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九、谈判响应文件的提交：</w:t>
      </w:r>
    </w:p>
    <w:p w14:paraId="6F19DFF0">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1、谈判文件截止时间：2025年</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lang w:val="en-US" w:eastAsia="zh-CN"/>
        </w:rPr>
        <w:t xml:space="preserve"> 上</w:t>
      </w:r>
      <w:r>
        <w:rPr>
          <w:rFonts w:hint="eastAsia" w:ascii="仿宋" w:hAnsi="仿宋" w:eastAsia="仿宋" w:cs="仿宋"/>
          <w:color w:val="000000"/>
          <w:sz w:val="32"/>
          <w:szCs w:val="32"/>
        </w:rPr>
        <w:t>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14:paraId="56DCCF39">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2、谈判时间：2025年</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lang w:val="en-US" w:eastAsia="zh-CN"/>
        </w:rPr>
        <w:t>上</w:t>
      </w:r>
      <w:r>
        <w:rPr>
          <w:rFonts w:hint="eastAsia" w:ascii="仿宋" w:hAnsi="仿宋" w:eastAsia="仿宋" w:cs="仿宋"/>
          <w:color w:val="000000"/>
          <w:sz w:val="32"/>
          <w:szCs w:val="32"/>
        </w:rPr>
        <w:t>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14:paraId="03D694F1">
      <w:pPr>
        <w:ind w:firstLine="480" w:firstLineChars="15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3、谈判地点：绥德县永乐大道政务服务中心三楼306会议室</w:t>
      </w:r>
    </w:p>
    <w:p w14:paraId="4BB1CE6D">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t>十、</w:t>
      </w:r>
      <w:r>
        <w:rPr>
          <w:rFonts w:hint="eastAsia" w:ascii="仿宋" w:hAnsi="仿宋" w:eastAsia="仿宋" w:cs="仿宋"/>
          <w:color w:val="000000"/>
          <w:kern w:val="0"/>
          <w:sz w:val="32"/>
          <w:szCs w:val="32"/>
        </w:rPr>
        <w:t>其他应说明的事项：</w:t>
      </w:r>
    </w:p>
    <w:p w14:paraId="081A89BF">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采购项目联系人：</w:t>
      </w:r>
      <w:r>
        <w:rPr>
          <w:rFonts w:hint="eastAsia" w:ascii="仿宋" w:hAnsi="仿宋" w:eastAsia="仿宋" w:cs="仿宋"/>
          <w:color w:val="000000"/>
          <w:kern w:val="0"/>
          <w:sz w:val="32"/>
          <w:szCs w:val="32"/>
          <w:lang w:val="en-US" w:eastAsia="zh-CN"/>
        </w:rPr>
        <w:t>高</w:t>
      </w:r>
      <w:r>
        <w:rPr>
          <w:rFonts w:hint="eastAsia" w:ascii="仿宋" w:hAnsi="仿宋" w:eastAsia="仿宋" w:cs="仿宋"/>
          <w:color w:val="000000"/>
          <w:kern w:val="0"/>
          <w:sz w:val="32"/>
          <w:szCs w:val="32"/>
        </w:rPr>
        <w:t>先生      联系方式：0912—5629222</w:t>
      </w:r>
    </w:p>
    <w:p w14:paraId="62B497C0">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绥德县政府采购中心</w:t>
      </w:r>
    </w:p>
    <w:p w14:paraId="55B862C9">
      <w:r>
        <w:rPr>
          <w:rFonts w:hint="eastAsia" w:ascii="仿宋" w:hAnsi="仿宋" w:eastAsia="仿宋" w:cs="仿宋"/>
          <w:color w:val="000000"/>
          <w:kern w:val="0"/>
          <w:sz w:val="32"/>
          <w:szCs w:val="32"/>
        </w:rPr>
        <w:t xml:space="preserve">                                    2025年</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16</w:t>
      </w:r>
      <w:r>
        <w:rPr>
          <w:rFonts w:hint="eastAsia" w:ascii="仿宋" w:hAnsi="仿宋" w:eastAsia="仿宋" w:cs="仿宋"/>
          <w:color w:val="000000"/>
          <w:kern w:val="0"/>
          <w:sz w:val="32"/>
          <w:szCs w:val="32"/>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5BCD4"/>
    <w:multiLevelType w:val="singleLevel"/>
    <w:tmpl w:val="5B05BC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Q2Y2ZjMjlkMmRkM2FjM2UxZWNlMGFlYTZjMDEifQ=="/>
  </w:docVars>
  <w:rsids>
    <w:rsidRoot w:val="00000000"/>
    <w:rsid w:val="023528C0"/>
    <w:rsid w:val="0709363D"/>
    <w:rsid w:val="0CA544B6"/>
    <w:rsid w:val="102678ED"/>
    <w:rsid w:val="1D022F80"/>
    <w:rsid w:val="27D453BC"/>
    <w:rsid w:val="291E09D0"/>
    <w:rsid w:val="2CEA0F5F"/>
    <w:rsid w:val="37D56640"/>
    <w:rsid w:val="389B5618"/>
    <w:rsid w:val="3B7349F9"/>
    <w:rsid w:val="3CBA447A"/>
    <w:rsid w:val="45CA5611"/>
    <w:rsid w:val="4CAA5D76"/>
    <w:rsid w:val="4DDF697E"/>
    <w:rsid w:val="4EE051D9"/>
    <w:rsid w:val="6B0311DF"/>
    <w:rsid w:val="7636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1829</Words>
  <Characters>2096</Characters>
  <Lines>0</Lines>
  <Paragraphs>0</Paragraphs>
  <TotalTime>0</TotalTime>
  <ScaleCrop>false</ScaleCrop>
  <LinksUpToDate>false</LinksUpToDate>
  <CharactersWithSpaces>2193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2025-12-22T08:26:14Z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472A48BAC2764980B7CA725BEA9D48D6</vt:lpwstr>
  </property>
  <property fmtid="{D5CDD505-2E9C-101B-9397-08002B2CF9AE}" pid="4" name="KSOTemplateDocerSaveRecord">
    <vt:lpwstr>eyJoZGlkIjoiMWU4ZjE5YjJiZjEzODAwNWIzNWE0ZTc0MTQyYjA3ZWYiLCJ1c2VySWQiOiI4MjgxNTM1MjkifQ==</vt:lpwstr>
  </property>
</Properties>
</file>