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D741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采购需求</w:t>
      </w:r>
    </w:p>
    <w:p w14:paraId="1A9879AA">
      <w:pPr>
        <w:tabs>
          <w:tab w:val="left" w:pos="2940"/>
        </w:tabs>
        <w:wordWrap w:val="0"/>
        <w:spacing w:line="540" w:lineRule="exact"/>
        <w:ind w:firstLine="567"/>
        <w:rPr>
          <w:rFonts w:hint="default" w:ascii="方正仿宋_GB2312" w:hAnsi="方正仿宋_GB2312" w:eastAsia="方正仿宋_GB2312" w:cs="方正仿宋_GB2312"/>
          <w:color w:val="333333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eastAsia="zh-CN"/>
        </w:rPr>
        <w:t>一、项目名称：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  <w:t>延川县2025年省级林业草原改革发展资金植被恢复项目困难立地植被恢复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val="en-US" w:eastAsia="zh-CN"/>
        </w:rPr>
        <w:t>项目</w:t>
      </w:r>
    </w:p>
    <w:p w14:paraId="129C955C">
      <w:pPr>
        <w:tabs>
          <w:tab w:val="left" w:pos="2940"/>
        </w:tabs>
        <w:wordWrap w:val="0"/>
        <w:spacing w:line="540" w:lineRule="exact"/>
        <w:ind w:firstLine="567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eastAsia="zh-CN"/>
        </w:rPr>
        <w:t>二、项目地点：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eastAsia="zh-CN"/>
        </w:rPr>
        <w:t>延川县延水关镇贺家河村和冯家崖村。</w:t>
      </w:r>
    </w:p>
    <w:p w14:paraId="6C8894BE">
      <w:pPr>
        <w:tabs>
          <w:tab w:val="left" w:pos="2940"/>
        </w:tabs>
        <w:wordWrap w:val="0"/>
        <w:spacing w:line="540" w:lineRule="exact"/>
        <w:ind w:firstLine="567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eastAsia="zh-CN"/>
        </w:rPr>
        <w:t>三、</w:t>
      </w: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val="en-US" w:eastAsia="zh-CN"/>
        </w:rPr>
        <w:t>服务期</w:t>
      </w: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  <w:t>服务期两年，首次植苗2026年3-5月。</w:t>
      </w:r>
    </w:p>
    <w:p w14:paraId="5DE42229">
      <w:pPr>
        <w:tabs>
          <w:tab w:val="left" w:pos="2940"/>
        </w:tabs>
        <w:wordWrap w:val="0"/>
        <w:spacing w:line="540" w:lineRule="exact"/>
        <w:ind w:firstLine="567"/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eastAsia="zh-CN"/>
        </w:rPr>
        <w:t>四、服务内容：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sz w:val="28"/>
          <w:szCs w:val="28"/>
          <w:lang w:eastAsia="zh-CN"/>
        </w:rPr>
        <w:t>作业区域地处延川县延水关镇贺家河村和冯家崖村，设计图斑总面积416.6亩，可作业面积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sz w:val="28"/>
          <w:szCs w:val="28"/>
          <w:lang w:eastAsia="zh-CN"/>
        </w:rPr>
        <w:t>00.00亩，区划了2个作业区，13个作业小班。</w:t>
      </w:r>
    </w:p>
    <w:p w14:paraId="25CECD7D">
      <w:pPr>
        <w:keepNext w:val="0"/>
        <w:keepLines w:val="0"/>
        <w:widowControl/>
        <w:suppressLineNumbers w:val="0"/>
        <w:ind w:firstLine="562" w:firstLineChars="200"/>
        <w:jc w:val="both"/>
        <w:textAlignment w:val="center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五、预    算：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2117390.00元</w:t>
      </w:r>
    </w:p>
    <w:p w14:paraId="0F87C3D2">
      <w:pPr>
        <w:keepNext w:val="0"/>
        <w:keepLines w:val="0"/>
        <w:widowControl/>
        <w:suppressLineNumbers w:val="0"/>
        <w:ind w:firstLine="1124" w:firstLineChars="400"/>
        <w:jc w:val="both"/>
        <w:textAlignment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最高限价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：2000000.00元。</w:t>
      </w:r>
    </w:p>
    <w:p w14:paraId="459EC799">
      <w:pPr>
        <w:keepNext w:val="0"/>
        <w:keepLines w:val="0"/>
        <w:widowControl/>
        <w:suppressLineNumbers w:val="0"/>
        <w:ind w:firstLine="562" w:firstLineChars="200"/>
        <w:jc w:val="both"/>
        <w:textAlignment w:val="center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六、采购清单及规格参数</w:t>
      </w:r>
      <w:bookmarkStart w:id="0" w:name="_GoBack"/>
      <w:bookmarkEnd w:id="0"/>
    </w:p>
    <w:tbl>
      <w:tblPr>
        <w:tblStyle w:val="2"/>
        <w:tblW w:w="68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00"/>
        <w:gridCol w:w="2333"/>
        <w:gridCol w:w="634"/>
        <w:gridCol w:w="1100"/>
        <w:gridCol w:w="1100"/>
      </w:tblGrid>
      <w:tr w14:paraId="25EB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</w:t>
            </w:r>
          </w:p>
          <w:p w14:paraId="7DF2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AB4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油松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H≧120CM，地径≧1.0cm，营养钵苗（20×18cm），冠幅≧50cm，顶芽饱满，针叶完整，无多头现象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B5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EC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侧柏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H≧120CM，地径≧1.0cm，营养钵苗（20×18cm），冠幅≧50cm，根系完整，无病虫害，无机械损伤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25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A8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连翘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H≧80CM，地径≧0.6cm，3分头以上，营养钵苗（13×12cm），分支三头以上）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62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DB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100×50×50cm，10工日/亩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4C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90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3工日/亩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1D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F7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浇水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包括水费、运输、工时等6元/株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67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08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抚育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1.5个工日/亩，3年5次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4E7A8A1">
      <w:pPr>
        <w:tabs>
          <w:tab w:val="left" w:pos="2940"/>
        </w:tabs>
        <w:wordWrap w:val="0"/>
        <w:spacing w:line="540" w:lineRule="exact"/>
        <w:ind w:firstLine="567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eastAsia="zh-CN"/>
        </w:rPr>
        <w:t>、采购项目需满足的服务标准：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  <w:t>补植补造后终验成活率不低于85%。</w:t>
      </w:r>
    </w:p>
    <w:p w14:paraId="1FAC60F4">
      <w:pPr>
        <w:tabs>
          <w:tab w:val="left" w:pos="2940"/>
        </w:tabs>
        <w:wordWrap w:val="0"/>
        <w:spacing w:line="540" w:lineRule="exact"/>
        <w:ind w:firstLine="567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eastAsia="zh-CN"/>
        </w:rPr>
        <w:t>、采购项目的验收标准：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  <w:t>验收标准执行国家（GB6000-1999）《主要造林树种苗木质量分级》。</w:t>
      </w:r>
    </w:p>
    <w:p w14:paraId="32B6B802">
      <w:pPr>
        <w:tabs>
          <w:tab w:val="left" w:pos="2940"/>
        </w:tabs>
        <w:wordWrap w:val="0"/>
        <w:spacing w:line="540" w:lineRule="exact"/>
        <w:ind w:firstLine="567"/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28"/>
          <w:szCs w:val="28"/>
          <w:lang w:eastAsia="zh-CN"/>
        </w:rPr>
        <w:t>、安全要求：</w:t>
      </w:r>
    </w:p>
    <w:p w14:paraId="36EA4D62">
      <w:pPr>
        <w:tabs>
          <w:tab w:val="left" w:pos="2940"/>
        </w:tabs>
        <w:wordWrap w:val="0"/>
        <w:spacing w:line="540" w:lineRule="exact"/>
        <w:ind w:firstLine="567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  <w:t>⑴作业前，组织人员进行技术培训，在掌握技术要求的基础上开展工作。</w:t>
      </w:r>
    </w:p>
    <w:p w14:paraId="1D6F624C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eastAsia="zh-CN"/>
        </w:rPr>
        <w:t>⑵按设计要求和施工操作技术规程对工人进行岗前培训，严格施工，加强管理，明确职责，杜绝技术和安全事故的发生。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343B541-EB72-4826-BE3A-C9940D815078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C639A"/>
    <w:rsid w:val="001F1D2C"/>
    <w:rsid w:val="01457570"/>
    <w:rsid w:val="01A52F74"/>
    <w:rsid w:val="01C54B55"/>
    <w:rsid w:val="01E21263"/>
    <w:rsid w:val="03552A08"/>
    <w:rsid w:val="035D3297"/>
    <w:rsid w:val="04207E21"/>
    <w:rsid w:val="05143E2A"/>
    <w:rsid w:val="06B37672"/>
    <w:rsid w:val="077B0190"/>
    <w:rsid w:val="0913264A"/>
    <w:rsid w:val="092E4D8E"/>
    <w:rsid w:val="0B462863"/>
    <w:rsid w:val="0BE81B6C"/>
    <w:rsid w:val="0BFF2A12"/>
    <w:rsid w:val="0C281F69"/>
    <w:rsid w:val="0C3E79DE"/>
    <w:rsid w:val="0CD10852"/>
    <w:rsid w:val="11447845"/>
    <w:rsid w:val="119F4A7B"/>
    <w:rsid w:val="125A3098"/>
    <w:rsid w:val="144E2788"/>
    <w:rsid w:val="151439D2"/>
    <w:rsid w:val="15E50ECA"/>
    <w:rsid w:val="15E96C0C"/>
    <w:rsid w:val="162B4B2F"/>
    <w:rsid w:val="169052DA"/>
    <w:rsid w:val="169F376F"/>
    <w:rsid w:val="1B851185"/>
    <w:rsid w:val="1C7A6810"/>
    <w:rsid w:val="1CBB4733"/>
    <w:rsid w:val="1CC950A2"/>
    <w:rsid w:val="1D097B94"/>
    <w:rsid w:val="1E6C03DB"/>
    <w:rsid w:val="1F775289"/>
    <w:rsid w:val="1FED554B"/>
    <w:rsid w:val="23C30A9D"/>
    <w:rsid w:val="25F969F8"/>
    <w:rsid w:val="25FF7D86"/>
    <w:rsid w:val="27DD7C53"/>
    <w:rsid w:val="2A7C7BF7"/>
    <w:rsid w:val="2B980A61"/>
    <w:rsid w:val="2DAF5BEE"/>
    <w:rsid w:val="2EB72FAC"/>
    <w:rsid w:val="30316D8E"/>
    <w:rsid w:val="31E0281A"/>
    <w:rsid w:val="33A930DF"/>
    <w:rsid w:val="34264730"/>
    <w:rsid w:val="348A2353"/>
    <w:rsid w:val="366F0610"/>
    <w:rsid w:val="36C546D4"/>
    <w:rsid w:val="36DF7544"/>
    <w:rsid w:val="3744384B"/>
    <w:rsid w:val="37CD313B"/>
    <w:rsid w:val="38C8225A"/>
    <w:rsid w:val="392F316D"/>
    <w:rsid w:val="39BC1DBE"/>
    <w:rsid w:val="3A361B71"/>
    <w:rsid w:val="3A60099C"/>
    <w:rsid w:val="3D0D46DF"/>
    <w:rsid w:val="3E921340"/>
    <w:rsid w:val="3F2C639A"/>
    <w:rsid w:val="40F956A6"/>
    <w:rsid w:val="422F6EA6"/>
    <w:rsid w:val="43DF65F0"/>
    <w:rsid w:val="4473751E"/>
    <w:rsid w:val="45FE72BB"/>
    <w:rsid w:val="46A55988"/>
    <w:rsid w:val="46BA29F0"/>
    <w:rsid w:val="46FE3A16"/>
    <w:rsid w:val="476E221E"/>
    <w:rsid w:val="47946129"/>
    <w:rsid w:val="48D507A7"/>
    <w:rsid w:val="49667651"/>
    <w:rsid w:val="4AA06B93"/>
    <w:rsid w:val="4AAD305D"/>
    <w:rsid w:val="4AC9433B"/>
    <w:rsid w:val="4B2E419E"/>
    <w:rsid w:val="4B4734B2"/>
    <w:rsid w:val="4BE11211"/>
    <w:rsid w:val="4D2C295F"/>
    <w:rsid w:val="4D36558C"/>
    <w:rsid w:val="4D704F42"/>
    <w:rsid w:val="4D875DE8"/>
    <w:rsid w:val="4E143B1F"/>
    <w:rsid w:val="4F350BEE"/>
    <w:rsid w:val="4FC9093A"/>
    <w:rsid w:val="50306C0B"/>
    <w:rsid w:val="53682217"/>
    <w:rsid w:val="550B6925"/>
    <w:rsid w:val="551C150B"/>
    <w:rsid w:val="55C37BD9"/>
    <w:rsid w:val="56CB31E9"/>
    <w:rsid w:val="56F20776"/>
    <w:rsid w:val="5748483A"/>
    <w:rsid w:val="57A05CB7"/>
    <w:rsid w:val="58156E12"/>
    <w:rsid w:val="587D0513"/>
    <w:rsid w:val="5C230EA5"/>
    <w:rsid w:val="5C5D0D87"/>
    <w:rsid w:val="5CCE3A33"/>
    <w:rsid w:val="5CF27722"/>
    <w:rsid w:val="5D681792"/>
    <w:rsid w:val="5D9C143B"/>
    <w:rsid w:val="5DEF1EB3"/>
    <w:rsid w:val="5E457D25"/>
    <w:rsid w:val="5EDA046D"/>
    <w:rsid w:val="5FB567E4"/>
    <w:rsid w:val="6166423A"/>
    <w:rsid w:val="624D53FA"/>
    <w:rsid w:val="62BB2364"/>
    <w:rsid w:val="64195907"/>
    <w:rsid w:val="66CA7019"/>
    <w:rsid w:val="67346B89"/>
    <w:rsid w:val="6AA45DD3"/>
    <w:rsid w:val="6B2667E8"/>
    <w:rsid w:val="6B95409A"/>
    <w:rsid w:val="6B99520C"/>
    <w:rsid w:val="6C272818"/>
    <w:rsid w:val="6C4258A4"/>
    <w:rsid w:val="6F437969"/>
    <w:rsid w:val="6F616041"/>
    <w:rsid w:val="6F975F07"/>
    <w:rsid w:val="70CE7706"/>
    <w:rsid w:val="71B2527A"/>
    <w:rsid w:val="7456013E"/>
    <w:rsid w:val="74856C75"/>
    <w:rsid w:val="7614205F"/>
    <w:rsid w:val="76BA0E58"/>
    <w:rsid w:val="782F4F2E"/>
    <w:rsid w:val="790740FD"/>
    <w:rsid w:val="7AA80FC8"/>
    <w:rsid w:val="7BB5399C"/>
    <w:rsid w:val="7DC425BD"/>
    <w:rsid w:val="7E6F077A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750</Characters>
  <Lines>0</Lines>
  <Paragraphs>0</Paragraphs>
  <TotalTime>0</TotalTime>
  <ScaleCrop>false</ScaleCrop>
  <LinksUpToDate>false</LinksUpToDate>
  <CharactersWithSpaces>754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2025-11-12T02:58:00Z</dcterms:created>
  <dc:creator>柠檬水加冰</dc:creator>
  <cp:lastModifiedBy>Mr.wang</cp:lastModifiedBy>
  <dcterms:modified xsi:type="dcterms:W3CDTF">2025-11-17T08:28:51Z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AA821F250D0545CCA6CED6D6F66D738E_11</vt:lpwstr>
  </property>
  <property fmtid="{D5CDD505-2E9C-101B-9397-08002B2CF9AE}" pid="4" name="KSOTemplateDocerSaveRecord">
    <vt:lpwstr>eyJoZGlkIjoiNjQ4MzA2MWI0MzQzOTg4NjI4MjM2ZWY1OGFiY2M5NGQiLCJ1c2VySWQiOiIzMzA0MTE2NzMifQ==</vt:lpwstr>
  </property>
</Properties>
</file>