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E671E">
      <w:pPr>
        <w:jc w:val="center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一次报价表</w:t>
      </w:r>
    </w:p>
    <w:p w14:paraId="4A7D687C">
      <w:r>
        <w:drawing>
          <wp:inline distT="0" distB="0" distL="114300" distR="114300">
            <wp:extent cx="5271770" cy="4933315"/>
            <wp:effectExtent l="0" t="0" r="508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93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426FB">
      <w:r>
        <w:br w:type="page"/>
      </w:r>
    </w:p>
    <w:p w14:paraId="66F37519">
      <w:pPr>
        <w:jc w:val="center"/>
        <w:rPr>
          <w:rFonts w:hint="eastAsia" w:ascii="Times New Roman" w:hAnsi="Times New Roman" w:eastAsia="宋体" w:cs="Times New Roman"/>
          <w:b/>
          <w:bCs/>
          <w:sz w:val="28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32"/>
          <w:lang w:val="en-US" w:eastAsia="zh-CN"/>
        </w:rPr>
        <w:t>最终报价表</w:t>
      </w:r>
    </w:p>
    <w:p w14:paraId="6C054625">
      <w:pPr>
        <w:jc w:val="center"/>
        <w:rPr>
          <w:rFonts w:hint="default" w:ascii="Times New Roman" w:hAnsi="Times New Roman" w:eastAsia="宋体" w:cs="Times New Roman"/>
          <w:b/>
          <w:bCs/>
          <w:sz w:val="28"/>
          <w:szCs w:val="32"/>
          <w:lang w:val="en-US" w:eastAsia="zh-CN"/>
        </w:rPr>
      </w:pPr>
      <w:r>
        <w:drawing>
          <wp:inline distT="0" distB="0" distL="114300" distR="114300">
            <wp:extent cx="5459730" cy="4467860"/>
            <wp:effectExtent l="0" t="0" r="762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9730" cy="446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5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  <w:trPr>
      <w:wBefore w:w="0" w:type="auto"/>
    </w:t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2025-12-25T03:08:29Z</dcterms:created>
  <dc:creator>Administrator</dc:creator>
  <cp:lastModifiedBy>天外飞仙</cp:lastModifiedBy>
  <dcterms:modified xsi:type="dcterms:W3CDTF">2025-12-25T03:14:04Z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eyJoZGlkIjoiZjAzY2E0OTdhODA4NjI1MTJjNTk4M2I3NzJhMTZkODEiLCJ1c2VySWQiOiI3MTI1NjA2MTMifQ==</vt:lpwstr>
  </property>
  <property fmtid="{D5CDD505-2E9C-101B-9397-08002B2CF9AE}" pid="4" name="ICV">
    <vt:lpwstr>8DEE7FECE6F34C76840C4AEE35FF180E_12</vt:lpwstr>
  </property>
</Properties>
</file>