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CCF6">
      <w:pPr>
        <w:pStyle w:val="6"/>
        <w:rPr>
          <w:rFonts w:hint="eastAsia" w:hAnsi="宋体" w:eastAsia="宋体" w:cs="宋体"/>
          <w:b/>
          <w:bCs/>
          <w:color w:val="000000"/>
          <w:szCs w:val="36"/>
        </w:rPr>
      </w:pPr>
      <w:r>
        <w:rPr>
          <w:rFonts w:hint="eastAsia" w:hAnsi="宋体" w:eastAsia="宋体" w:cs="宋体"/>
          <w:b/>
          <w:bCs/>
          <w:color w:val="000000"/>
          <w:szCs w:val="36"/>
        </w:rPr>
        <w:t>采购内容及要求</w:t>
      </w:r>
    </w:p>
    <w:p w14:paraId="4F51B80E">
      <w:pPr>
        <w:pStyle w:val="6"/>
        <w:rPr>
          <w:rFonts w:hint="eastAsia" w:hAnsi="宋体" w:eastAsia="宋体" w:cs="宋体"/>
          <w:b/>
          <w:bCs/>
          <w:color w:val="000000"/>
          <w:sz w:val="28"/>
          <w:szCs w:val="28"/>
        </w:rPr>
      </w:pPr>
      <w:r>
        <w:rPr>
          <w:rFonts w:hint="eastAsia" w:hAnsi="宋体" w:eastAsia="宋体" w:cs="宋体"/>
          <w:b/>
          <w:bCs/>
          <w:color w:val="000000"/>
          <w:sz w:val="28"/>
          <w:szCs w:val="28"/>
        </w:rPr>
        <w:t>（以下内容由采购单位提供）</w:t>
      </w:r>
    </w:p>
    <w:p w14:paraId="78528940">
      <w:pPr>
        <w:adjustRightInd w:val="0"/>
        <w:snapToGrid w:val="0"/>
        <w:spacing w:line="460" w:lineRule="exact"/>
        <w:jc w:val="center"/>
        <w:rPr>
          <w:rFonts w:hint="eastAsia" w:hAnsi="宋体" w:cs="宋体"/>
          <w:b/>
          <w:bCs/>
          <w:sz w:val="32"/>
          <w:szCs w:val="32"/>
        </w:rPr>
      </w:pPr>
      <w:r>
        <w:rPr>
          <w:rFonts w:hint="eastAsia" w:hAnsi="宋体" w:cs="宋体"/>
          <w:b/>
          <w:bCs/>
          <w:sz w:val="32"/>
          <w:szCs w:val="32"/>
        </w:rPr>
        <w:t>旬阳市妇幼保健院儿童康复中心楼电梯安装技术要求</w:t>
      </w:r>
    </w:p>
    <w:p w14:paraId="3B87BD65">
      <w:pPr>
        <w:adjustRightInd w:val="0"/>
        <w:snapToGrid w:val="0"/>
        <w:spacing w:line="460" w:lineRule="exact"/>
        <w:ind w:firstLine="643" w:firstLineChars="200"/>
        <w:rPr>
          <w:rFonts w:hint="eastAsia" w:hAnsi="宋体" w:cs="宋体"/>
          <w:b/>
          <w:bCs/>
          <w:sz w:val="32"/>
          <w:szCs w:val="32"/>
        </w:rPr>
      </w:pPr>
      <w:r>
        <w:rPr>
          <w:rFonts w:hint="eastAsia" w:hAnsi="宋体" w:cs="宋体"/>
          <w:b/>
          <w:bCs/>
          <w:sz w:val="32"/>
          <w:szCs w:val="32"/>
        </w:rPr>
        <w:t>一、基本技术规格要求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3649"/>
        <w:gridCol w:w="7"/>
        <w:gridCol w:w="3615"/>
      </w:tblGrid>
      <w:tr w14:paraId="1F4F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944" w:type="dxa"/>
            <w:noWrap w:val="0"/>
            <w:vAlign w:val="center"/>
          </w:tcPr>
          <w:p w14:paraId="51861374">
            <w:pPr>
              <w:spacing w:line="360" w:lineRule="exact"/>
              <w:jc w:val="center"/>
              <w:rPr>
                <w:rFonts w:hint="eastAsia" w:hAnsi="宋体" w:cs="宋体"/>
                <w:color w:val="000000"/>
                <w:sz w:val="28"/>
                <w:szCs w:val="28"/>
              </w:rPr>
            </w:pPr>
            <w:r>
              <w:rPr>
                <w:rFonts w:hint="eastAsia" w:hAnsi="宋体" w:cs="宋体"/>
                <w:color w:val="000000"/>
                <w:sz w:val="28"/>
                <w:szCs w:val="28"/>
              </w:rPr>
              <w:t>编号</w:t>
            </w:r>
          </w:p>
        </w:tc>
        <w:tc>
          <w:tcPr>
            <w:tcW w:w="3649" w:type="dxa"/>
            <w:noWrap w:val="0"/>
            <w:vAlign w:val="center"/>
          </w:tcPr>
          <w:p w14:paraId="59E509E7">
            <w:pPr>
              <w:spacing w:line="360" w:lineRule="exact"/>
              <w:jc w:val="center"/>
              <w:rPr>
                <w:rFonts w:hint="eastAsia" w:hAnsi="宋体" w:cs="宋体"/>
                <w:color w:val="000000"/>
                <w:sz w:val="28"/>
                <w:szCs w:val="28"/>
              </w:rPr>
            </w:pPr>
            <w:r>
              <w:rPr>
                <w:rFonts w:hint="eastAsia" w:hAnsi="宋体" w:cs="宋体"/>
                <w:color w:val="000000"/>
                <w:sz w:val="28"/>
                <w:szCs w:val="28"/>
              </w:rPr>
              <w:t>L1</w:t>
            </w:r>
          </w:p>
        </w:tc>
        <w:tc>
          <w:tcPr>
            <w:tcW w:w="3622" w:type="dxa"/>
            <w:gridSpan w:val="2"/>
            <w:noWrap w:val="0"/>
            <w:vAlign w:val="center"/>
          </w:tcPr>
          <w:p w14:paraId="22C1F78F">
            <w:pPr>
              <w:spacing w:line="360" w:lineRule="exact"/>
              <w:jc w:val="center"/>
              <w:rPr>
                <w:rFonts w:hint="eastAsia" w:hAnsi="宋体" w:cs="宋体"/>
                <w:color w:val="000000"/>
                <w:sz w:val="28"/>
                <w:szCs w:val="28"/>
              </w:rPr>
            </w:pPr>
            <w:r>
              <w:rPr>
                <w:rFonts w:hint="eastAsia" w:hAnsi="宋体" w:cs="宋体"/>
                <w:color w:val="000000"/>
                <w:sz w:val="28"/>
                <w:szCs w:val="28"/>
              </w:rPr>
              <w:t>L2</w:t>
            </w:r>
          </w:p>
        </w:tc>
      </w:tr>
      <w:tr w14:paraId="5783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jc w:val="center"/>
        </w:trPr>
        <w:tc>
          <w:tcPr>
            <w:tcW w:w="1944" w:type="dxa"/>
            <w:noWrap w:val="0"/>
            <w:vAlign w:val="center"/>
          </w:tcPr>
          <w:p w14:paraId="3CADA52F">
            <w:pPr>
              <w:spacing w:line="360" w:lineRule="exact"/>
              <w:jc w:val="center"/>
              <w:rPr>
                <w:rFonts w:hint="eastAsia" w:hAnsi="宋体" w:cs="宋体"/>
                <w:color w:val="000000"/>
                <w:sz w:val="28"/>
                <w:szCs w:val="28"/>
              </w:rPr>
            </w:pPr>
            <w:r>
              <w:rPr>
                <w:rFonts w:hint="eastAsia" w:hAnsi="宋体" w:cs="宋体"/>
                <w:color w:val="000000"/>
                <w:sz w:val="28"/>
                <w:szCs w:val="28"/>
              </w:rPr>
              <w:t>名称</w:t>
            </w:r>
          </w:p>
        </w:tc>
        <w:tc>
          <w:tcPr>
            <w:tcW w:w="3649" w:type="dxa"/>
            <w:noWrap w:val="0"/>
            <w:vAlign w:val="center"/>
          </w:tcPr>
          <w:p w14:paraId="6FBE662A">
            <w:pPr>
              <w:spacing w:line="360" w:lineRule="exact"/>
              <w:jc w:val="center"/>
              <w:rPr>
                <w:rFonts w:hint="eastAsia" w:hAnsi="宋体" w:cs="宋体"/>
                <w:color w:val="000000"/>
                <w:sz w:val="28"/>
                <w:szCs w:val="28"/>
              </w:rPr>
            </w:pPr>
            <w:r>
              <w:rPr>
                <w:rFonts w:hint="eastAsia" w:hAnsi="宋体" w:cs="宋体"/>
                <w:color w:val="000000"/>
                <w:sz w:val="28"/>
                <w:szCs w:val="28"/>
              </w:rPr>
              <w:t>医用电梯（有机房）</w:t>
            </w:r>
          </w:p>
        </w:tc>
        <w:tc>
          <w:tcPr>
            <w:tcW w:w="3622" w:type="dxa"/>
            <w:gridSpan w:val="2"/>
            <w:noWrap w:val="0"/>
            <w:vAlign w:val="center"/>
          </w:tcPr>
          <w:p w14:paraId="492429D9">
            <w:pPr>
              <w:spacing w:line="360" w:lineRule="exact"/>
              <w:jc w:val="center"/>
              <w:rPr>
                <w:rFonts w:hint="eastAsia" w:hAnsi="宋体" w:cs="宋体"/>
                <w:color w:val="000000"/>
                <w:sz w:val="28"/>
                <w:szCs w:val="28"/>
              </w:rPr>
            </w:pPr>
            <w:r>
              <w:rPr>
                <w:rFonts w:hint="eastAsia" w:hAnsi="宋体" w:cs="宋体"/>
                <w:color w:val="000000"/>
                <w:sz w:val="28"/>
                <w:szCs w:val="28"/>
              </w:rPr>
              <w:t>无障碍医用电梯（有机房）</w:t>
            </w:r>
          </w:p>
        </w:tc>
      </w:tr>
      <w:tr w14:paraId="1B8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944" w:type="dxa"/>
            <w:noWrap w:val="0"/>
            <w:vAlign w:val="center"/>
          </w:tcPr>
          <w:p w14:paraId="79C12D7B">
            <w:pPr>
              <w:spacing w:line="360" w:lineRule="exact"/>
              <w:jc w:val="center"/>
              <w:rPr>
                <w:rFonts w:hint="eastAsia" w:hAnsi="宋体" w:cs="宋体"/>
                <w:color w:val="000000"/>
                <w:sz w:val="28"/>
                <w:szCs w:val="28"/>
              </w:rPr>
            </w:pPr>
            <w:r>
              <w:rPr>
                <w:rFonts w:hint="eastAsia" w:hAnsi="宋体" w:cs="宋体"/>
                <w:color w:val="000000"/>
                <w:sz w:val="28"/>
                <w:szCs w:val="28"/>
              </w:rPr>
              <w:t>数量</w:t>
            </w:r>
          </w:p>
        </w:tc>
        <w:tc>
          <w:tcPr>
            <w:tcW w:w="3649" w:type="dxa"/>
            <w:noWrap w:val="0"/>
            <w:vAlign w:val="center"/>
          </w:tcPr>
          <w:p w14:paraId="42D95E6E">
            <w:pPr>
              <w:spacing w:after="156" w:afterLines="50" w:line="440" w:lineRule="exact"/>
              <w:jc w:val="center"/>
              <w:rPr>
                <w:rFonts w:hint="eastAsia" w:hAnsi="宋体" w:cs="宋体"/>
                <w:color w:val="000000"/>
                <w:sz w:val="28"/>
                <w:szCs w:val="28"/>
              </w:rPr>
            </w:pPr>
            <w:r>
              <w:rPr>
                <w:rFonts w:hint="eastAsia" w:hAnsi="宋体" w:cs="宋体"/>
                <w:color w:val="000000"/>
                <w:sz w:val="28"/>
                <w:szCs w:val="28"/>
              </w:rPr>
              <w:t>1</w:t>
            </w:r>
          </w:p>
        </w:tc>
        <w:tc>
          <w:tcPr>
            <w:tcW w:w="3622" w:type="dxa"/>
            <w:gridSpan w:val="2"/>
            <w:noWrap w:val="0"/>
            <w:vAlign w:val="center"/>
          </w:tcPr>
          <w:p w14:paraId="174474B9">
            <w:pPr>
              <w:spacing w:after="156" w:afterLines="50" w:line="440" w:lineRule="exact"/>
              <w:jc w:val="center"/>
              <w:rPr>
                <w:rFonts w:hint="eastAsia" w:hAnsi="宋体" w:cs="宋体"/>
                <w:color w:val="000000"/>
                <w:sz w:val="28"/>
                <w:szCs w:val="28"/>
              </w:rPr>
            </w:pPr>
            <w:r>
              <w:rPr>
                <w:rFonts w:hint="eastAsia" w:hAnsi="宋体" w:cs="宋体"/>
                <w:color w:val="000000"/>
                <w:sz w:val="28"/>
                <w:szCs w:val="28"/>
              </w:rPr>
              <w:t>1</w:t>
            </w:r>
            <w:bookmarkStart w:id="3" w:name="_GoBack"/>
            <w:bookmarkEnd w:id="3"/>
          </w:p>
        </w:tc>
      </w:tr>
      <w:tr w14:paraId="5CCD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1944" w:type="dxa"/>
            <w:vMerge w:val="restart"/>
            <w:noWrap w:val="0"/>
            <w:vAlign w:val="center"/>
          </w:tcPr>
          <w:p w14:paraId="6AEADA90">
            <w:pPr>
              <w:jc w:val="center"/>
              <w:rPr>
                <w:rFonts w:hint="eastAsia" w:hAnsi="宋体" w:cs="宋体"/>
                <w:color w:val="000000"/>
                <w:sz w:val="28"/>
                <w:szCs w:val="28"/>
              </w:rPr>
            </w:pPr>
            <w:r>
              <w:rPr>
                <w:rFonts w:hint="eastAsia" w:hAnsi="宋体" w:cs="宋体"/>
                <w:color w:val="000000"/>
                <w:sz w:val="28"/>
                <w:szCs w:val="28"/>
              </w:rPr>
              <w:t>控制方式</w:t>
            </w:r>
          </w:p>
        </w:tc>
        <w:tc>
          <w:tcPr>
            <w:tcW w:w="3649" w:type="dxa"/>
            <w:noWrap w:val="0"/>
            <w:vAlign w:val="center"/>
          </w:tcPr>
          <w:p w14:paraId="3D4B0328">
            <w:pPr>
              <w:adjustRightInd w:val="0"/>
              <w:snapToGrid w:val="0"/>
              <w:jc w:val="center"/>
              <w:rPr>
                <w:rFonts w:hint="eastAsia" w:hAnsi="宋体" w:cs="宋体"/>
                <w:color w:val="000000"/>
                <w:sz w:val="28"/>
                <w:szCs w:val="28"/>
              </w:rPr>
            </w:pPr>
            <w:r>
              <w:rPr>
                <w:rFonts w:hint="eastAsia" w:hAnsi="宋体" w:cs="宋体"/>
                <w:color w:val="000000"/>
                <w:sz w:val="28"/>
                <w:szCs w:val="28"/>
              </w:rPr>
              <w:t>32位电脑微机控制系统或更优</w:t>
            </w:r>
          </w:p>
        </w:tc>
        <w:tc>
          <w:tcPr>
            <w:tcW w:w="3622" w:type="dxa"/>
            <w:gridSpan w:val="2"/>
            <w:noWrap w:val="0"/>
            <w:vAlign w:val="center"/>
          </w:tcPr>
          <w:p w14:paraId="0F278D9D">
            <w:pPr>
              <w:adjustRightInd w:val="0"/>
              <w:snapToGrid w:val="0"/>
              <w:jc w:val="center"/>
              <w:rPr>
                <w:rFonts w:hint="eastAsia" w:hAnsi="宋体" w:cs="宋体"/>
                <w:color w:val="000000"/>
                <w:sz w:val="28"/>
                <w:szCs w:val="28"/>
              </w:rPr>
            </w:pPr>
            <w:r>
              <w:rPr>
                <w:rFonts w:hint="eastAsia" w:hAnsi="宋体" w:cs="宋体"/>
                <w:color w:val="000000"/>
                <w:sz w:val="28"/>
                <w:szCs w:val="28"/>
              </w:rPr>
              <w:t>32位电脑微机控制系统或更优</w:t>
            </w:r>
          </w:p>
        </w:tc>
      </w:tr>
      <w:tr w14:paraId="4022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944" w:type="dxa"/>
            <w:vMerge w:val="continue"/>
            <w:noWrap w:val="0"/>
            <w:vAlign w:val="center"/>
          </w:tcPr>
          <w:p w14:paraId="26B461B6">
            <w:pPr>
              <w:jc w:val="center"/>
              <w:rPr>
                <w:rFonts w:hint="eastAsia" w:hAnsi="宋体" w:cs="宋体"/>
                <w:color w:val="000000"/>
                <w:sz w:val="28"/>
                <w:szCs w:val="28"/>
              </w:rPr>
            </w:pPr>
          </w:p>
        </w:tc>
        <w:tc>
          <w:tcPr>
            <w:tcW w:w="3649" w:type="dxa"/>
            <w:noWrap w:val="0"/>
            <w:vAlign w:val="center"/>
          </w:tcPr>
          <w:p w14:paraId="680E36BF">
            <w:pPr>
              <w:adjustRightInd w:val="0"/>
              <w:snapToGrid w:val="0"/>
              <w:spacing w:line="360" w:lineRule="exact"/>
              <w:jc w:val="center"/>
              <w:rPr>
                <w:rFonts w:hint="eastAsia" w:hAnsi="宋体" w:cs="宋体"/>
                <w:color w:val="000000"/>
                <w:sz w:val="28"/>
                <w:szCs w:val="28"/>
              </w:rPr>
            </w:pPr>
            <w:r>
              <w:rPr>
                <w:rFonts w:hint="eastAsia" w:hAnsi="宋体" w:cs="宋体"/>
                <w:color w:val="000000"/>
                <w:sz w:val="28"/>
                <w:szCs w:val="28"/>
              </w:rPr>
              <w:t>全集选单控</w:t>
            </w:r>
          </w:p>
        </w:tc>
        <w:tc>
          <w:tcPr>
            <w:tcW w:w="3622" w:type="dxa"/>
            <w:gridSpan w:val="2"/>
            <w:noWrap w:val="0"/>
            <w:vAlign w:val="center"/>
          </w:tcPr>
          <w:p w14:paraId="2992DFEC">
            <w:pPr>
              <w:adjustRightInd w:val="0"/>
              <w:snapToGrid w:val="0"/>
              <w:spacing w:line="360" w:lineRule="exact"/>
              <w:jc w:val="center"/>
              <w:rPr>
                <w:rFonts w:hint="eastAsia" w:hAnsi="宋体" w:cs="宋体"/>
                <w:color w:val="000000"/>
                <w:sz w:val="28"/>
                <w:szCs w:val="28"/>
              </w:rPr>
            </w:pPr>
            <w:r>
              <w:rPr>
                <w:rFonts w:hint="eastAsia" w:hAnsi="宋体" w:cs="宋体"/>
                <w:color w:val="000000"/>
                <w:sz w:val="28"/>
                <w:szCs w:val="28"/>
              </w:rPr>
              <w:t>全集选单控</w:t>
            </w:r>
          </w:p>
        </w:tc>
      </w:tr>
      <w:tr w14:paraId="109E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944" w:type="dxa"/>
            <w:noWrap w:val="0"/>
            <w:vAlign w:val="center"/>
          </w:tcPr>
          <w:p w14:paraId="7AEFA4F6">
            <w:pPr>
              <w:spacing w:line="360" w:lineRule="exact"/>
              <w:jc w:val="center"/>
              <w:rPr>
                <w:rFonts w:hint="eastAsia" w:hAnsi="宋体" w:cs="宋体"/>
                <w:sz w:val="28"/>
                <w:szCs w:val="28"/>
              </w:rPr>
            </w:pPr>
            <w:r>
              <w:rPr>
                <w:rFonts w:hint="eastAsia" w:hAnsi="宋体" w:cs="宋体"/>
                <w:sz w:val="28"/>
                <w:szCs w:val="28"/>
              </w:rPr>
              <w:t>信号传输方式</w:t>
            </w:r>
          </w:p>
        </w:tc>
        <w:tc>
          <w:tcPr>
            <w:tcW w:w="3649" w:type="dxa"/>
            <w:noWrap w:val="0"/>
            <w:vAlign w:val="center"/>
          </w:tcPr>
          <w:p w14:paraId="20E3B37F">
            <w:pPr>
              <w:adjustRightInd w:val="0"/>
              <w:snapToGrid w:val="0"/>
              <w:spacing w:line="360" w:lineRule="exact"/>
              <w:jc w:val="center"/>
              <w:rPr>
                <w:rFonts w:hint="eastAsia" w:hAnsi="宋体" w:cs="宋体"/>
                <w:sz w:val="28"/>
                <w:szCs w:val="28"/>
              </w:rPr>
            </w:pPr>
            <w:r>
              <w:rPr>
                <w:rFonts w:hint="eastAsia" w:hAnsi="宋体" w:cs="宋体"/>
                <w:sz w:val="28"/>
                <w:szCs w:val="28"/>
              </w:rPr>
              <w:t>数字串行通讯</w:t>
            </w:r>
          </w:p>
        </w:tc>
        <w:tc>
          <w:tcPr>
            <w:tcW w:w="3622" w:type="dxa"/>
            <w:gridSpan w:val="2"/>
            <w:noWrap w:val="0"/>
            <w:vAlign w:val="center"/>
          </w:tcPr>
          <w:p w14:paraId="1275805C">
            <w:pPr>
              <w:adjustRightInd w:val="0"/>
              <w:snapToGrid w:val="0"/>
              <w:spacing w:line="360" w:lineRule="exact"/>
              <w:jc w:val="center"/>
              <w:rPr>
                <w:rFonts w:hint="eastAsia" w:hAnsi="宋体" w:cs="宋体"/>
                <w:sz w:val="28"/>
                <w:szCs w:val="28"/>
              </w:rPr>
            </w:pPr>
            <w:r>
              <w:rPr>
                <w:rFonts w:hint="eastAsia" w:hAnsi="宋体" w:cs="宋体"/>
                <w:sz w:val="28"/>
                <w:szCs w:val="28"/>
              </w:rPr>
              <w:t>数字串行通讯</w:t>
            </w:r>
          </w:p>
        </w:tc>
      </w:tr>
      <w:tr w14:paraId="31E5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944" w:type="dxa"/>
            <w:noWrap w:val="0"/>
            <w:vAlign w:val="center"/>
          </w:tcPr>
          <w:p w14:paraId="706EDFF8">
            <w:pPr>
              <w:spacing w:line="360" w:lineRule="exact"/>
              <w:jc w:val="center"/>
              <w:rPr>
                <w:rFonts w:hint="eastAsia" w:hAnsi="宋体" w:cs="宋体"/>
                <w:sz w:val="28"/>
                <w:szCs w:val="28"/>
              </w:rPr>
            </w:pPr>
            <w:r>
              <w:rPr>
                <w:rFonts w:hint="eastAsia" w:hAnsi="宋体" w:cs="宋体"/>
                <w:sz w:val="28"/>
                <w:szCs w:val="28"/>
              </w:rPr>
              <w:t>驱动控制方式</w:t>
            </w:r>
          </w:p>
        </w:tc>
        <w:tc>
          <w:tcPr>
            <w:tcW w:w="3649" w:type="dxa"/>
            <w:noWrap w:val="0"/>
            <w:vAlign w:val="center"/>
          </w:tcPr>
          <w:p w14:paraId="0788183A">
            <w:pPr>
              <w:adjustRightInd w:val="0"/>
              <w:snapToGrid w:val="0"/>
              <w:spacing w:line="360" w:lineRule="exact"/>
              <w:jc w:val="center"/>
              <w:rPr>
                <w:rFonts w:hint="eastAsia" w:hAnsi="宋体" w:cs="宋体"/>
                <w:sz w:val="28"/>
                <w:szCs w:val="28"/>
              </w:rPr>
            </w:pPr>
            <w:r>
              <w:rPr>
                <w:rFonts w:hint="eastAsia" w:hAnsi="宋体" w:cs="宋体"/>
                <w:sz w:val="28"/>
                <w:szCs w:val="28"/>
              </w:rPr>
              <w:t>交流变压变频调速（VVVF）</w:t>
            </w:r>
          </w:p>
        </w:tc>
        <w:tc>
          <w:tcPr>
            <w:tcW w:w="3622" w:type="dxa"/>
            <w:gridSpan w:val="2"/>
            <w:noWrap w:val="0"/>
            <w:vAlign w:val="center"/>
          </w:tcPr>
          <w:p w14:paraId="268EBA6B">
            <w:pPr>
              <w:adjustRightInd w:val="0"/>
              <w:snapToGrid w:val="0"/>
              <w:spacing w:line="360" w:lineRule="exact"/>
              <w:jc w:val="center"/>
              <w:rPr>
                <w:rFonts w:hint="eastAsia" w:hAnsi="宋体" w:cs="宋体"/>
                <w:sz w:val="28"/>
                <w:szCs w:val="28"/>
              </w:rPr>
            </w:pPr>
            <w:r>
              <w:rPr>
                <w:rFonts w:hint="eastAsia" w:hAnsi="宋体" w:cs="宋体"/>
                <w:sz w:val="28"/>
                <w:szCs w:val="28"/>
              </w:rPr>
              <w:t>交流变压变频调速（VVVF）</w:t>
            </w:r>
          </w:p>
        </w:tc>
      </w:tr>
      <w:tr w14:paraId="196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944" w:type="dxa"/>
            <w:noWrap w:val="0"/>
            <w:vAlign w:val="center"/>
          </w:tcPr>
          <w:p w14:paraId="6889A0F9">
            <w:pPr>
              <w:spacing w:line="360" w:lineRule="exact"/>
              <w:jc w:val="center"/>
              <w:rPr>
                <w:rFonts w:hint="eastAsia" w:hAnsi="宋体" w:cs="宋体"/>
                <w:sz w:val="28"/>
                <w:szCs w:val="28"/>
              </w:rPr>
            </w:pPr>
            <w:r>
              <w:rPr>
                <w:rFonts w:hint="eastAsia" w:hAnsi="宋体" w:cs="宋体"/>
                <w:sz w:val="28"/>
                <w:szCs w:val="28"/>
              </w:rPr>
              <w:t>曳引机</w:t>
            </w:r>
          </w:p>
        </w:tc>
        <w:tc>
          <w:tcPr>
            <w:tcW w:w="3649" w:type="dxa"/>
            <w:noWrap w:val="0"/>
            <w:vAlign w:val="center"/>
          </w:tcPr>
          <w:p w14:paraId="785B3037">
            <w:pPr>
              <w:adjustRightInd w:val="0"/>
              <w:snapToGrid w:val="0"/>
              <w:spacing w:line="360" w:lineRule="exact"/>
              <w:jc w:val="center"/>
              <w:rPr>
                <w:rFonts w:hint="eastAsia" w:hAnsi="宋体" w:cs="宋体"/>
                <w:sz w:val="28"/>
                <w:szCs w:val="28"/>
              </w:rPr>
            </w:pPr>
            <w:r>
              <w:rPr>
                <w:rFonts w:hint="eastAsia" w:hAnsi="宋体" w:cs="宋体"/>
                <w:sz w:val="28"/>
                <w:szCs w:val="28"/>
              </w:rPr>
              <w:t>永磁同步</w:t>
            </w:r>
          </w:p>
          <w:p w14:paraId="3C2DDE9F">
            <w:pPr>
              <w:adjustRightInd w:val="0"/>
              <w:snapToGrid w:val="0"/>
              <w:spacing w:line="360" w:lineRule="exact"/>
              <w:jc w:val="center"/>
              <w:rPr>
                <w:rFonts w:hint="eastAsia" w:hAnsi="宋体" w:cs="宋体"/>
                <w:sz w:val="28"/>
                <w:szCs w:val="28"/>
              </w:rPr>
            </w:pPr>
            <w:r>
              <w:rPr>
                <w:rFonts w:hint="eastAsia" w:hAnsi="宋体" w:cs="宋体"/>
                <w:sz w:val="28"/>
                <w:szCs w:val="28"/>
              </w:rPr>
              <w:t>无齿轮曳引机</w:t>
            </w:r>
          </w:p>
        </w:tc>
        <w:tc>
          <w:tcPr>
            <w:tcW w:w="3622" w:type="dxa"/>
            <w:gridSpan w:val="2"/>
            <w:noWrap w:val="0"/>
            <w:vAlign w:val="center"/>
          </w:tcPr>
          <w:p w14:paraId="48E5BF04">
            <w:pPr>
              <w:adjustRightInd w:val="0"/>
              <w:snapToGrid w:val="0"/>
              <w:spacing w:line="360" w:lineRule="exact"/>
              <w:jc w:val="center"/>
              <w:rPr>
                <w:rFonts w:hint="eastAsia" w:hAnsi="宋体" w:cs="宋体"/>
                <w:sz w:val="28"/>
                <w:szCs w:val="28"/>
              </w:rPr>
            </w:pPr>
            <w:r>
              <w:rPr>
                <w:rFonts w:hint="eastAsia" w:hAnsi="宋体" w:cs="宋体"/>
                <w:sz w:val="28"/>
                <w:szCs w:val="28"/>
              </w:rPr>
              <w:t>永磁同步</w:t>
            </w:r>
          </w:p>
          <w:p w14:paraId="1941B848">
            <w:pPr>
              <w:adjustRightInd w:val="0"/>
              <w:snapToGrid w:val="0"/>
              <w:spacing w:line="360" w:lineRule="exact"/>
              <w:jc w:val="center"/>
              <w:rPr>
                <w:rFonts w:hint="eastAsia" w:hAnsi="宋体" w:cs="宋体"/>
                <w:sz w:val="28"/>
                <w:szCs w:val="28"/>
              </w:rPr>
            </w:pPr>
            <w:r>
              <w:rPr>
                <w:rFonts w:hint="eastAsia" w:hAnsi="宋体" w:cs="宋体"/>
                <w:sz w:val="28"/>
                <w:szCs w:val="28"/>
              </w:rPr>
              <w:t>无齿轮曳引机</w:t>
            </w:r>
          </w:p>
        </w:tc>
      </w:tr>
      <w:tr w14:paraId="5F30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944" w:type="dxa"/>
            <w:noWrap w:val="0"/>
            <w:vAlign w:val="center"/>
          </w:tcPr>
          <w:p w14:paraId="43BADE2C">
            <w:pPr>
              <w:spacing w:line="360" w:lineRule="exact"/>
              <w:jc w:val="center"/>
              <w:rPr>
                <w:rFonts w:hint="eastAsia" w:hAnsi="宋体" w:cs="宋体"/>
                <w:sz w:val="28"/>
                <w:szCs w:val="28"/>
              </w:rPr>
            </w:pPr>
            <w:r>
              <w:rPr>
                <w:rFonts w:hint="eastAsia" w:hAnsi="宋体" w:cs="宋体"/>
                <w:sz w:val="28"/>
                <w:szCs w:val="28"/>
              </w:rPr>
              <w:t>开门机系统</w:t>
            </w:r>
          </w:p>
        </w:tc>
        <w:tc>
          <w:tcPr>
            <w:tcW w:w="3649" w:type="dxa"/>
            <w:noWrap w:val="0"/>
            <w:vAlign w:val="center"/>
          </w:tcPr>
          <w:p w14:paraId="0A369893">
            <w:pPr>
              <w:spacing w:line="360" w:lineRule="exact"/>
              <w:jc w:val="center"/>
              <w:rPr>
                <w:rFonts w:hint="eastAsia" w:hAnsi="宋体" w:cs="宋体"/>
                <w:sz w:val="28"/>
                <w:szCs w:val="28"/>
              </w:rPr>
            </w:pPr>
            <w:r>
              <w:rPr>
                <w:rFonts w:hint="eastAsia" w:hAnsi="宋体" w:cs="宋体"/>
                <w:sz w:val="28"/>
                <w:szCs w:val="28"/>
              </w:rPr>
              <w:t>变频（VVVF）</w:t>
            </w:r>
          </w:p>
          <w:p w14:paraId="74C188AA">
            <w:pPr>
              <w:spacing w:line="360" w:lineRule="exact"/>
              <w:jc w:val="center"/>
              <w:rPr>
                <w:rFonts w:hint="eastAsia" w:hAnsi="宋体" w:cs="宋体"/>
                <w:sz w:val="28"/>
                <w:szCs w:val="28"/>
              </w:rPr>
            </w:pPr>
            <w:r>
              <w:rPr>
                <w:rFonts w:hint="eastAsia" w:hAnsi="宋体" w:cs="宋体"/>
                <w:sz w:val="28"/>
                <w:szCs w:val="28"/>
              </w:rPr>
              <w:t>微电脑控制</w:t>
            </w:r>
          </w:p>
        </w:tc>
        <w:tc>
          <w:tcPr>
            <w:tcW w:w="3622" w:type="dxa"/>
            <w:gridSpan w:val="2"/>
            <w:noWrap w:val="0"/>
            <w:vAlign w:val="center"/>
          </w:tcPr>
          <w:p w14:paraId="295FD9A7">
            <w:pPr>
              <w:spacing w:line="360" w:lineRule="exact"/>
              <w:jc w:val="center"/>
              <w:rPr>
                <w:rFonts w:hint="eastAsia" w:hAnsi="宋体" w:cs="宋体"/>
                <w:sz w:val="28"/>
                <w:szCs w:val="28"/>
              </w:rPr>
            </w:pPr>
            <w:r>
              <w:rPr>
                <w:rFonts w:hint="eastAsia" w:hAnsi="宋体" w:cs="宋体"/>
                <w:sz w:val="28"/>
                <w:szCs w:val="28"/>
              </w:rPr>
              <w:t>变频（VVVF）</w:t>
            </w:r>
          </w:p>
          <w:p w14:paraId="338BF1EB">
            <w:pPr>
              <w:adjustRightInd w:val="0"/>
              <w:snapToGrid w:val="0"/>
              <w:spacing w:line="360" w:lineRule="exact"/>
              <w:jc w:val="center"/>
              <w:rPr>
                <w:rFonts w:hint="eastAsia" w:hAnsi="宋体" w:cs="宋体"/>
                <w:sz w:val="28"/>
                <w:szCs w:val="28"/>
              </w:rPr>
            </w:pPr>
            <w:r>
              <w:rPr>
                <w:rFonts w:hint="eastAsia" w:hAnsi="宋体" w:cs="宋体"/>
                <w:sz w:val="28"/>
                <w:szCs w:val="28"/>
              </w:rPr>
              <w:t>微电脑控制</w:t>
            </w:r>
          </w:p>
        </w:tc>
      </w:tr>
      <w:tr w14:paraId="77E8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944" w:type="dxa"/>
            <w:noWrap w:val="0"/>
            <w:vAlign w:val="center"/>
          </w:tcPr>
          <w:p w14:paraId="63394088">
            <w:pPr>
              <w:spacing w:line="360" w:lineRule="exact"/>
              <w:jc w:val="center"/>
              <w:rPr>
                <w:rFonts w:hint="eastAsia" w:hAnsi="宋体" w:cs="宋体"/>
                <w:sz w:val="28"/>
                <w:szCs w:val="28"/>
              </w:rPr>
            </w:pPr>
            <w:r>
              <w:rPr>
                <w:rFonts w:hint="eastAsia" w:hAnsi="宋体" w:cs="宋体"/>
                <w:sz w:val="28"/>
                <w:szCs w:val="28"/>
              </w:rPr>
              <w:t>电梯载重</w:t>
            </w:r>
          </w:p>
        </w:tc>
        <w:tc>
          <w:tcPr>
            <w:tcW w:w="3649" w:type="dxa"/>
            <w:noWrap w:val="0"/>
            <w:vAlign w:val="center"/>
          </w:tcPr>
          <w:p w14:paraId="208A1888">
            <w:pPr>
              <w:spacing w:line="360" w:lineRule="exact"/>
              <w:jc w:val="center"/>
              <w:rPr>
                <w:rFonts w:hint="eastAsia" w:hAnsi="宋体" w:cs="宋体"/>
                <w:sz w:val="28"/>
                <w:szCs w:val="28"/>
              </w:rPr>
            </w:pPr>
            <w:r>
              <w:rPr>
                <w:rFonts w:hint="eastAsia" w:hAnsi="宋体" w:cs="宋体"/>
                <w:sz w:val="28"/>
                <w:szCs w:val="28"/>
              </w:rPr>
              <w:t xml:space="preserve">  1600Kg</w:t>
            </w:r>
          </w:p>
        </w:tc>
        <w:tc>
          <w:tcPr>
            <w:tcW w:w="3622" w:type="dxa"/>
            <w:gridSpan w:val="2"/>
            <w:noWrap w:val="0"/>
            <w:vAlign w:val="center"/>
          </w:tcPr>
          <w:p w14:paraId="66965F50">
            <w:pPr>
              <w:adjustRightInd w:val="0"/>
              <w:snapToGrid w:val="0"/>
              <w:spacing w:line="360" w:lineRule="exact"/>
              <w:jc w:val="center"/>
              <w:rPr>
                <w:rFonts w:hint="eastAsia" w:hAnsi="宋体" w:cs="宋体"/>
                <w:sz w:val="28"/>
                <w:szCs w:val="28"/>
              </w:rPr>
            </w:pPr>
            <w:r>
              <w:rPr>
                <w:rFonts w:hint="eastAsia" w:hAnsi="宋体" w:cs="宋体"/>
                <w:sz w:val="28"/>
                <w:szCs w:val="28"/>
              </w:rPr>
              <w:t>1600Kg</w:t>
            </w:r>
          </w:p>
        </w:tc>
      </w:tr>
      <w:tr w14:paraId="7B4F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944" w:type="dxa"/>
            <w:noWrap w:val="0"/>
            <w:vAlign w:val="center"/>
          </w:tcPr>
          <w:p w14:paraId="40D97EDB">
            <w:pPr>
              <w:spacing w:line="360" w:lineRule="exact"/>
              <w:jc w:val="center"/>
              <w:rPr>
                <w:rFonts w:hint="eastAsia" w:hAnsi="宋体" w:cs="宋体"/>
                <w:sz w:val="28"/>
                <w:szCs w:val="28"/>
              </w:rPr>
            </w:pPr>
            <w:r>
              <w:rPr>
                <w:rFonts w:hint="eastAsia" w:hAnsi="宋体" w:cs="宋体"/>
                <w:sz w:val="28"/>
                <w:szCs w:val="28"/>
              </w:rPr>
              <w:t>电梯速度</w:t>
            </w:r>
          </w:p>
        </w:tc>
        <w:tc>
          <w:tcPr>
            <w:tcW w:w="3649" w:type="dxa"/>
            <w:noWrap w:val="0"/>
            <w:vAlign w:val="center"/>
          </w:tcPr>
          <w:p w14:paraId="2B57D657">
            <w:pPr>
              <w:spacing w:line="360" w:lineRule="exact"/>
              <w:jc w:val="center"/>
              <w:rPr>
                <w:rFonts w:hint="eastAsia" w:hAnsi="宋体" w:cs="宋体"/>
                <w:sz w:val="28"/>
                <w:szCs w:val="28"/>
              </w:rPr>
            </w:pPr>
            <w:r>
              <w:rPr>
                <w:rFonts w:hint="eastAsia" w:hAnsi="宋体" w:cs="宋体"/>
                <w:sz w:val="28"/>
                <w:szCs w:val="28"/>
              </w:rPr>
              <w:t xml:space="preserve">  1.75m/s</w:t>
            </w:r>
          </w:p>
        </w:tc>
        <w:tc>
          <w:tcPr>
            <w:tcW w:w="3622" w:type="dxa"/>
            <w:gridSpan w:val="2"/>
            <w:noWrap w:val="0"/>
            <w:vAlign w:val="center"/>
          </w:tcPr>
          <w:p w14:paraId="321A0A70">
            <w:pPr>
              <w:adjustRightInd w:val="0"/>
              <w:snapToGrid w:val="0"/>
              <w:spacing w:line="360" w:lineRule="exact"/>
              <w:jc w:val="center"/>
              <w:rPr>
                <w:rFonts w:hint="eastAsia" w:hAnsi="宋体" w:cs="宋体"/>
                <w:sz w:val="28"/>
                <w:szCs w:val="28"/>
              </w:rPr>
            </w:pPr>
            <w:r>
              <w:rPr>
                <w:rFonts w:hint="eastAsia" w:hAnsi="宋体" w:cs="宋体"/>
                <w:sz w:val="28"/>
                <w:szCs w:val="28"/>
              </w:rPr>
              <w:t xml:space="preserve">  1.75m/s</w:t>
            </w:r>
          </w:p>
        </w:tc>
      </w:tr>
      <w:tr w14:paraId="4DD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944" w:type="dxa"/>
            <w:noWrap w:val="0"/>
            <w:vAlign w:val="center"/>
          </w:tcPr>
          <w:p w14:paraId="69211C9F">
            <w:pPr>
              <w:spacing w:line="360" w:lineRule="exact"/>
              <w:jc w:val="center"/>
              <w:rPr>
                <w:rFonts w:hint="eastAsia" w:hAnsi="宋体" w:cs="宋体"/>
                <w:sz w:val="28"/>
                <w:szCs w:val="28"/>
              </w:rPr>
            </w:pPr>
            <w:r>
              <w:rPr>
                <w:rFonts w:hint="eastAsia" w:hAnsi="宋体" w:cs="宋体"/>
                <w:sz w:val="28"/>
                <w:szCs w:val="28"/>
              </w:rPr>
              <w:t>基站位置</w:t>
            </w:r>
          </w:p>
        </w:tc>
        <w:tc>
          <w:tcPr>
            <w:tcW w:w="3649" w:type="dxa"/>
            <w:noWrap w:val="0"/>
            <w:vAlign w:val="center"/>
          </w:tcPr>
          <w:p w14:paraId="4B908F77">
            <w:pPr>
              <w:spacing w:line="360" w:lineRule="exact"/>
              <w:jc w:val="center"/>
              <w:rPr>
                <w:rFonts w:hint="eastAsia" w:hAnsi="宋体" w:cs="宋体"/>
                <w:sz w:val="28"/>
                <w:szCs w:val="28"/>
              </w:rPr>
            </w:pPr>
            <w:r>
              <w:rPr>
                <w:rFonts w:hint="eastAsia" w:hAnsi="宋体" w:cs="宋体"/>
                <w:sz w:val="28"/>
                <w:szCs w:val="28"/>
              </w:rPr>
              <w:t>负三层</w:t>
            </w:r>
          </w:p>
        </w:tc>
        <w:tc>
          <w:tcPr>
            <w:tcW w:w="3622" w:type="dxa"/>
            <w:gridSpan w:val="2"/>
            <w:noWrap w:val="0"/>
            <w:vAlign w:val="center"/>
          </w:tcPr>
          <w:p w14:paraId="051EEACF">
            <w:pPr>
              <w:spacing w:line="360" w:lineRule="exact"/>
              <w:jc w:val="center"/>
              <w:rPr>
                <w:rFonts w:hint="eastAsia" w:hAnsi="宋体" w:cs="宋体"/>
                <w:sz w:val="28"/>
                <w:szCs w:val="28"/>
              </w:rPr>
            </w:pPr>
            <w:r>
              <w:rPr>
                <w:rFonts w:hint="eastAsia" w:hAnsi="宋体" w:cs="宋体"/>
                <w:sz w:val="28"/>
                <w:szCs w:val="28"/>
              </w:rPr>
              <w:t>一层</w:t>
            </w:r>
          </w:p>
        </w:tc>
      </w:tr>
      <w:tr w14:paraId="661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944" w:type="dxa"/>
            <w:noWrap w:val="0"/>
            <w:vAlign w:val="center"/>
          </w:tcPr>
          <w:p w14:paraId="7DA9D8C6">
            <w:pPr>
              <w:widowControl/>
              <w:jc w:val="center"/>
              <w:rPr>
                <w:rFonts w:hint="eastAsia" w:hAnsi="宋体" w:cs="宋体"/>
                <w:sz w:val="28"/>
                <w:szCs w:val="28"/>
              </w:rPr>
            </w:pPr>
            <w:r>
              <w:rPr>
                <w:rFonts w:hint="eastAsia" w:hAnsi="宋体" w:cs="宋体"/>
                <w:sz w:val="28"/>
                <w:szCs w:val="28"/>
              </w:rPr>
              <w:t>平层精度指标</w:t>
            </w:r>
          </w:p>
        </w:tc>
        <w:tc>
          <w:tcPr>
            <w:tcW w:w="7271" w:type="dxa"/>
            <w:gridSpan w:val="3"/>
            <w:noWrap w:val="0"/>
            <w:vAlign w:val="center"/>
          </w:tcPr>
          <w:p w14:paraId="4236E318">
            <w:pPr>
              <w:widowControl/>
              <w:jc w:val="center"/>
              <w:rPr>
                <w:rFonts w:hint="eastAsia" w:hAnsi="宋体" w:cs="宋体"/>
                <w:sz w:val="28"/>
                <w:szCs w:val="28"/>
              </w:rPr>
            </w:pPr>
            <w:r>
              <w:rPr>
                <w:rFonts w:hint="eastAsia" w:hAnsi="宋体" w:cs="宋体"/>
                <w:sz w:val="28"/>
                <w:szCs w:val="28"/>
              </w:rPr>
              <w:t>≤±3mm</w:t>
            </w:r>
          </w:p>
        </w:tc>
      </w:tr>
      <w:tr w14:paraId="677F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944" w:type="dxa"/>
            <w:vMerge w:val="restart"/>
            <w:noWrap w:val="0"/>
            <w:vAlign w:val="center"/>
          </w:tcPr>
          <w:p w14:paraId="46E8B882">
            <w:pPr>
              <w:spacing w:line="360" w:lineRule="exact"/>
              <w:jc w:val="center"/>
              <w:rPr>
                <w:rFonts w:hint="eastAsia" w:hAnsi="宋体" w:cs="宋体"/>
                <w:sz w:val="28"/>
                <w:szCs w:val="28"/>
              </w:rPr>
            </w:pPr>
            <w:r>
              <w:rPr>
                <w:rFonts w:hint="eastAsia" w:hAnsi="宋体" w:cs="宋体"/>
                <w:sz w:val="28"/>
                <w:szCs w:val="28"/>
              </w:rPr>
              <w:t>站/门</w:t>
            </w:r>
          </w:p>
        </w:tc>
        <w:tc>
          <w:tcPr>
            <w:tcW w:w="3656" w:type="dxa"/>
            <w:gridSpan w:val="2"/>
            <w:noWrap w:val="0"/>
            <w:vAlign w:val="center"/>
          </w:tcPr>
          <w:p w14:paraId="2A00FCBF">
            <w:pPr>
              <w:spacing w:line="360" w:lineRule="exact"/>
              <w:jc w:val="center"/>
              <w:rPr>
                <w:rFonts w:hint="eastAsia" w:hAnsi="宋体" w:cs="宋体"/>
                <w:sz w:val="28"/>
                <w:szCs w:val="28"/>
              </w:rPr>
            </w:pPr>
            <w:r>
              <w:rPr>
                <w:rFonts w:hint="eastAsia" w:hAnsi="宋体" w:cs="宋体"/>
                <w:sz w:val="28"/>
                <w:szCs w:val="28"/>
              </w:rPr>
              <w:t>15层/15站15/门</w:t>
            </w:r>
          </w:p>
        </w:tc>
        <w:tc>
          <w:tcPr>
            <w:tcW w:w="3615" w:type="dxa"/>
            <w:noWrap w:val="0"/>
            <w:vAlign w:val="center"/>
          </w:tcPr>
          <w:p w14:paraId="62DFC583">
            <w:pPr>
              <w:spacing w:line="360" w:lineRule="exact"/>
              <w:jc w:val="center"/>
              <w:rPr>
                <w:rFonts w:hint="eastAsia" w:hAnsi="宋体" w:cs="宋体"/>
                <w:sz w:val="28"/>
                <w:szCs w:val="28"/>
              </w:rPr>
            </w:pPr>
            <w:r>
              <w:rPr>
                <w:rFonts w:hint="eastAsia" w:hAnsi="宋体" w:cs="宋体"/>
                <w:sz w:val="28"/>
                <w:szCs w:val="28"/>
              </w:rPr>
              <w:t>12层/12站12/门</w:t>
            </w:r>
          </w:p>
        </w:tc>
      </w:tr>
      <w:tr w14:paraId="1698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944" w:type="dxa"/>
            <w:vMerge w:val="continue"/>
            <w:noWrap w:val="0"/>
            <w:vAlign w:val="center"/>
          </w:tcPr>
          <w:p w14:paraId="5831B4DA">
            <w:pPr>
              <w:spacing w:line="360" w:lineRule="exact"/>
              <w:jc w:val="center"/>
              <w:rPr>
                <w:rFonts w:hint="eastAsia" w:hAnsi="宋体" w:cs="宋体"/>
                <w:color w:val="000000"/>
                <w:sz w:val="28"/>
                <w:szCs w:val="28"/>
              </w:rPr>
            </w:pPr>
          </w:p>
        </w:tc>
        <w:tc>
          <w:tcPr>
            <w:tcW w:w="3656" w:type="dxa"/>
            <w:gridSpan w:val="2"/>
            <w:noWrap w:val="0"/>
            <w:vAlign w:val="center"/>
          </w:tcPr>
          <w:p w14:paraId="38EF7E95">
            <w:pPr>
              <w:spacing w:line="360" w:lineRule="exact"/>
              <w:jc w:val="center"/>
              <w:rPr>
                <w:rFonts w:hint="eastAsia" w:hAnsi="宋体" w:cs="宋体"/>
                <w:color w:val="000000"/>
                <w:sz w:val="28"/>
                <w:szCs w:val="28"/>
              </w:rPr>
            </w:pPr>
            <w:r>
              <w:rPr>
                <w:rFonts w:hint="eastAsia" w:hAnsi="宋体" w:cs="宋体"/>
                <w:color w:val="000000"/>
                <w:sz w:val="28"/>
                <w:szCs w:val="28"/>
              </w:rPr>
              <w:t>旁（或中）开双折自动门</w:t>
            </w:r>
          </w:p>
        </w:tc>
        <w:tc>
          <w:tcPr>
            <w:tcW w:w="3615" w:type="dxa"/>
            <w:noWrap w:val="0"/>
            <w:vAlign w:val="center"/>
          </w:tcPr>
          <w:p w14:paraId="657BF11D">
            <w:pPr>
              <w:spacing w:line="360" w:lineRule="exact"/>
              <w:jc w:val="center"/>
              <w:rPr>
                <w:rFonts w:hint="eastAsia" w:hAnsi="宋体" w:cs="宋体"/>
                <w:color w:val="000000"/>
                <w:sz w:val="28"/>
                <w:szCs w:val="28"/>
              </w:rPr>
            </w:pPr>
            <w:r>
              <w:rPr>
                <w:rFonts w:hint="eastAsia" w:hAnsi="宋体" w:cs="宋体"/>
                <w:color w:val="000000"/>
                <w:sz w:val="28"/>
                <w:szCs w:val="28"/>
              </w:rPr>
              <w:t>旁（或中）开自动门</w:t>
            </w:r>
          </w:p>
        </w:tc>
      </w:tr>
      <w:tr w14:paraId="449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44" w:type="dxa"/>
            <w:noWrap w:val="0"/>
            <w:vAlign w:val="center"/>
          </w:tcPr>
          <w:p w14:paraId="5C7AD63D">
            <w:pPr>
              <w:spacing w:line="360" w:lineRule="exact"/>
              <w:jc w:val="center"/>
              <w:rPr>
                <w:rFonts w:hint="eastAsia" w:hAnsi="宋体" w:cs="宋体"/>
                <w:sz w:val="28"/>
                <w:szCs w:val="28"/>
              </w:rPr>
            </w:pPr>
            <w:r>
              <w:rPr>
                <w:rFonts w:hint="eastAsia" w:hAnsi="宋体" w:cs="宋体"/>
                <w:sz w:val="28"/>
                <w:szCs w:val="28"/>
              </w:rPr>
              <w:t>井道尺寸</w:t>
            </w:r>
          </w:p>
        </w:tc>
        <w:tc>
          <w:tcPr>
            <w:tcW w:w="3656" w:type="dxa"/>
            <w:gridSpan w:val="2"/>
            <w:noWrap w:val="0"/>
            <w:vAlign w:val="center"/>
          </w:tcPr>
          <w:p w14:paraId="321C5E07">
            <w:pPr>
              <w:spacing w:line="360" w:lineRule="exact"/>
              <w:jc w:val="center"/>
              <w:rPr>
                <w:rFonts w:hint="eastAsia" w:hAnsi="宋体" w:cs="宋体"/>
                <w:sz w:val="28"/>
                <w:szCs w:val="28"/>
              </w:rPr>
            </w:pPr>
            <w:r>
              <w:rPr>
                <w:rFonts w:hint="eastAsia" w:hAnsi="宋体" w:cs="宋体"/>
                <w:sz w:val="28"/>
                <w:szCs w:val="28"/>
              </w:rPr>
              <w:t>2450×3150mm</w:t>
            </w:r>
          </w:p>
        </w:tc>
        <w:tc>
          <w:tcPr>
            <w:tcW w:w="3615" w:type="dxa"/>
            <w:noWrap w:val="0"/>
            <w:vAlign w:val="center"/>
          </w:tcPr>
          <w:p w14:paraId="0ADFB664">
            <w:pPr>
              <w:spacing w:line="360" w:lineRule="exact"/>
              <w:jc w:val="center"/>
              <w:rPr>
                <w:rFonts w:hint="eastAsia" w:hAnsi="宋体" w:cs="宋体"/>
                <w:sz w:val="28"/>
                <w:szCs w:val="28"/>
              </w:rPr>
            </w:pPr>
            <w:r>
              <w:rPr>
                <w:rFonts w:hint="eastAsia" w:hAnsi="宋体" w:cs="宋体"/>
                <w:sz w:val="28"/>
                <w:szCs w:val="28"/>
              </w:rPr>
              <w:t>2500×3100mm</w:t>
            </w:r>
          </w:p>
        </w:tc>
      </w:tr>
      <w:tr w14:paraId="4AAA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944" w:type="dxa"/>
            <w:noWrap w:val="0"/>
            <w:vAlign w:val="center"/>
          </w:tcPr>
          <w:p w14:paraId="170CBCD2">
            <w:pPr>
              <w:spacing w:line="360" w:lineRule="exact"/>
              <w:jc w:val="center"/>
              <w:rPr>
                <w:rFonts w:hint="eastAsia" w:hAnsi="宋体" w:cs="宋体"/>
                <w:sz w:val="28"/>
                <w:szCs w:val="28"/>
              </w:rPr>
            </w:pPr>
            <w:r>
              <w:rPr>
                <w:rFonts w:hint="eastAsia" w:hAnsi="宋体" w:cs="宋体"/>
                <w:sz w:val="28"/>
                <w:szCs w:val="28"/>
              </w:rPr>
              <w:t>层    高</w:t>
            </w:r>
          </w:p>
        </w:tc>
        <w:tc>
          <w:tcPr>
            <w:tcW w:w="3656" w:type="dxa"/>
            <w:gridSpan w:val="2"/>
            <w:noWrap w:val="0"/>
            <w:vAlign w:val="center"/>
          </w:tcPr>
          <w:p w14:paraId="09A37D14">
            <w:pPr>
              <w:spacing w:line="360" w:lineRule="exact"/>
              <w:jc w:val="center"/>
              <w:rPr>
                <w:rFonts w:hint="eastAsia" w:hAnsi="宋体" w:cs="宋体"/>
                <w:sz w:val="28"/>
                <w:szCs w:val="28"/>
              </w:rPr>
            </w:pPr>
            <w:r>
              <w:rPr>
                <w:rFonts w:hint="eastAsia" w:hAnsi="宋体" w:cs="宋体"/>
                <w:sz w:val="28"/>
                <w:szCs w:val="28"/>
              </w:rPr>
              <w:t xml:space="preserve"> -3F：4000mm；</w:t>
            </w:r>
          </w:p>
          <w:p w14:paraId="4CBE7B48">
            <w:pPr>
              <w:spacing w:line="360" w:lineRule="exact"/>
              <w:jc w:val="center"/>
              <w:rPr>
                <w:rFonts w:hint="eastAsia" w:hAnsi="宋体" w:cs="宋体"/>
                <w:sz w:val="28"/>
                <w:szCs w:val="28"/>
              </w:rPr>
            </w:pPr>
            <w:r>
              <w:rPr>
                <w:rFonts w:hint="eastAsia" w:hAnsi="宋体" w:cs="宋体"/>
                <w:sz w:val="28"/>
                <w:szCs w:val="28"/>
              </w:rPr>
              <w:t>-2F：4000mm;</w:t>
            </w:r>
          </w:p>
          <w:p w14:paraId="10408632">
            <w:pPr>
              <w:spacing w:line="360" w:lineRule="exact"/>
              <w:jc w:val="center"/>
              <w:rPr>
                <w:rFonts w:hint="eastAsia" w:hAnsi="宋体" w:cs="宋体"/>
                <w:sz w:val="28"/>
                <w:szCs w:val="28"/>
              </w:rPr>
            </w:pPr>
            <w:r>
              <w:rPr>
                <w:rFonts w:hint="eastAsia" w:hAnsi="宋体" w:cs="宋体"/>
                <w:sz w:val="28"/>
                <w:szCs w:val="28"/>
              </w:rPr>
              <w:t>-1F：5200mm;</w:t>
            </w:r>
          </w:p>
          <w:p w14:paraId="263679BD">
            <w:pPr>
              <w:spacing w:line="360" w:lineRule="exact"/>
              <w:jc w:val="center"/>
              <w:rPr>
                <w:rFonts w:hint="eastAsia" w:hAnsi="宋体" w:cs="宋体"/>
                <w:sz w:val="28"/>
                <w:szCs w:val="28"/>
              </w:rPr>
            </w:pPr>
            <w:r>
              <w:rPr>
                <w:rFonts w:hint="eastAsia" w:hAnsi="宋体" w:cs="宋体"/>
                <w:sz w:val="28"/>
                <w:szCs w:val="28"/>
              </w:rPr>
              <w:t>1F-6F：4300mm；</w:t>
            </w:r>
          </w:p>
          <w:p w14:paraId="431F93D6">
            <w:pPr>
              <w:spacing w:line="360" w:lineRule="exact"/>
              <w:jc w:val="center"/>
              <w:rPr>
                <w:rFonts w:hint="eastAsia" w:hAnsi="宋体" w:cs="宋体"/>
                <w:sz w:val="28"/>
                <w:szCs w:val="28"/>
              </w:rPr>
            </w:pPr>
            <w:r>
              <w:rPr>
                <w:rFonts w:hint="eastAsia" w:hAnsi="宋体" w:cs="宋体"/>
                <w:sz w:val="28"/>
                <w:szCs w:val="28"/>
              </w:rPr>
              <w:t>7F-11F：3700mm；</w:t>
            </w:r>
          </w:p>
          <w:p w14:paraId="25B44BBD">
            <w:pPr>
              <w:spacing w:line="360" w:lineRule="exact"/>
              <w:jc w:val="center"/>
              <w:rPr>
                <w:rFonts w:hint="eastAsia" w:hAnsi="宋体" w:cs="宋体"/>
                <w:sz w:val="28"/>
                <w:szCs w:val="28"/>
              </w:rPr>
            </w:pPr>
            <w:r>
              <w:rPr>
                <w:rFonts w:hint="eastAsia" w:hAnsi="宋体" w:cs="宋体"/>
                <w:sz w:val="28"/>
                <w:szCs w:val="28"/>
              </w:rPr>
              <w:t>12F：4650mm；</w:t>
            </w:r>
          </w:p>
          <w:p w14:paraId="20709EE1">
            <w:pPr>
              <w:spacing w:line="360" w:lineRule="exact"/>
              <w:jc w:val="center"/>
              <w:rPr>
                <w:rFonts w:hint="eastAsia" w:hAnsi="宋体" w:cs="宋体"/>
                <w:sz w:val="28"/>
                <w:szCs w:val="28"/>
              </w:rPr>
            </w:pPr>
            <w:r>
              <w:rPr>
                <w:rFonts w:hint="eastAsia" w:hAnsi="宋体" w:cs="宋体"/>
                <w:sz w:val="28"/>
                <w:szCs w:val="28"/>
              </w:rPr>
              <w:t>底坑：1500mm</w:t>
            </w:r>
          </w:p>
        </w:tc>
        <w:tc>
          <w:tcPr>
            <w:tcW w:w="3615" w:type="dxa"/>
            <w:noWrap w:val="0"/>
            <w:vAlign w:val="center"/>
          </w:tcPr>
          <w:p w14:paraId="39E28AE5">
            <w:pPr>
              <w:spacing w:line="360" w:lineRule="exact"/>
              <w:jc w:val="center"/>
              <w:rPr>
                <w:rFonts w:hint="eastAsia" w:hAnsi="宋体" w:cs="宋体"/>
                <w:sz w:val="28"/>
                <w:szCs w:val="28"/>
              </w:rPr>
            </w:pPr>
            <w:r>
              <w:rPr>
                <w:rFonts w:hint="eastAsia" w:hAnsi="宋体" w:cs="宋体"/>
                <w:sz w:val="28"/>
                <w:szCs w:val="28"/>
              </w:rPr>
              <w:t xml:space="preserve"> </w:t>
            </w:r>
          </w:p>
          <w:p w14:paraId="49AC5684">
            <w:pPr>
              <w:spacing w:line="360" w:lineRule="exact"/>
              <w:jc w:val="center"/>
              <w:rPr>
                <w:rFonts w:hint="eastAsia" w:hAnsi="宋体" w:cs="宋体"/>
                <w:sz w:val="28"/>
                <w:szCs w:val="28"/>
              </w:rPr>
            </w:pPr>
            <w:r>
              <w:rPr>
                <w:rFonts w:hint="eastAsia" w:hAnsi="宋体" w:cs="宋体"/>
                <w:sz w:val="28"/>
                <w:szCs w:val="28"/>
              </w:rPr>
              <w:t>1F-6F：4300mm；</w:t>
            </w:r>
          </w:p>
          <w:p w14:paraId="6CD091F2">
            <w:pPr>
              <w:spacing w:line="360" w:lineRule="exact"/>
              <w:jc w:val="center"/>
              <w:rPr>
                <w:rFonts w:hint="eastAsia" w:hAnsi="宋体" w:cs="宋体"/>
                <w:sz w:val="28"/>
                <w:szCs w:val="28"/>
              </w:rPr>
            </w:pPr>
            <w:r>
              <w:rPr>
                <w:rFonts w:hint="eastAsia" w:hAnsi="宋体" w:cs="宋体"/>
                <w:sz w:val="28"/>
                <w:szCs w:val="28"/>
              </w:rPr>
              <w:t>7F-11F：3700mm；</w:t>
            </w:r>
          </w:p>
          <w:p w14:paraId="58199655">
            <w:pPr>
              <w:spacing w:line="360" w:lineRule="exact"/>
              <w:jc w:val="center"/>
              <w:rPr>
                <w:rFonts w:hint="eastAsia" w:hAnsi="宋体" w:cs="宋体"/>
                <w:sz w:val="28"/>
                <w:szCs w:val="28"/>
              </w:rPr>
            </w:pPr>
            <w:r>
              <w:rPr>
                <w:rFonts w:hint="eastAsia" w:hAnsi="宋体" w:cs="宋体"/>
                <w:sz w:val="28"/>
                <w:szCs w:val="28"/>
              </w:rPr>
              <w:t>12F：4650mm；</w:t>
            </w:r>
          </w:p>
          <w:p w14:paraId="4AF785E4">
            <w:pPr>
              <w:spacing w:line="360" w:lineRule="exact"/>
              <w:jc w:val="center"/>
              <w:rPr>
                <w:rFonts w:hint="eastAsia" w:hAnsi="宋体" w:cs="宋体"/>
                <w:sz w:val="28"/>
                <w:szCs w:val="28"/>
              </w:rPr>
            </w:pPr>
            <w:r>
              <w:rPr>
                <w:rFonts w:hint="eastAsia" w:hAnsi="宋体" w:cs="宋体"/>
                <w:sz w:val="28"/>
                <w:szCs w:val="28"/>
              </w:rPr>
              <w:t>底坑：1500mm</w:t>
            </w:r>
          </w:p>
        </w:tc>
      </w:tr>
      <w:tr w14:paraId="6E28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44" w:type="dxa"/>
            <w:noWrap w:val="0"/>
            <w:vAlign w:val="center"/>
          </w:tcPr>
          <w:p w14:paraId="31A28500">
            <w:pPr>
              <w:spacing w:line="360" w:lineRule="exact"/>
              <w:jc w:val="center"/>
              <w:rPr>
                <w:rFonts w:hint="eastAsia" w:hAnsi="宋体" w:cs="宋体"/>
                <w:sz w:val="28"/>
                <w:szCs w:val="28"/>
              </w:rPr>
            </w:pPr>
            <w:r>
              <w:rPr>
                <w:rFonts w:hint="eastAsia" w:hAnsi="宋体" w:cs="宋体"/>
                <w:sz w:val="28"/>
                <w:szCs w:val="28"/>
              </w:rPr>
              <w:t>轿门安全</w:t>
            </w:r>
          </w:p>
          <w:p w14:paraId="32B2E794">
            <w:pPr>
              <w:spacing w:line="360" w:lineRule="exact"/>
              <w:jc w:val="center"/>
              <w:rPr>
                <w:rFonts w:hint="eastAsia" w:hAnsi="宋体" w:cs="宋体"/>
                <w:sz w:val="28"/>
                <w:szCs w:val="28"/>
              </w:rPr>
            </w:pPr>
            <w:r>
              <w:rPr>
                <w:rFonts w:hint="eastAsia" w:hAnsi="宋体" w:cs="宋体"/>
                <w:sz w:val="28"/>
                <w:szCs w:val="28"/>
              </w:rPr>
              <w:t>保护装置</w:t>
            </w:r>
          </w:p>
        </w:tc>
        <w:tc>
          <w:tcPr>
            <w:tcW w:w="3656" w:type="dxa"/>
            <w:gridSpan w:val="2"/>
            <w:noWrap w:val="0"/>
            <w:vAlign w:val="center"/>
          </w:tcPr>
          <w:p w14:paraId="2055E5F8">
            <w:pPr>
              <w:spacing w:line="360" w:lineRule="exact"/>
              <w:jc w:val="center"/>
              <w:rPr>
                <w:rFonts w:hint="eastAsia" w:hAnsi="宋体" w:cs="宋体"/>
                <w:sz w:val="28"/>
                <w:szCs w:val="28"/>
              </w:rPr>
            </w:pPr>
            <w:r>
              <w:rPr>
                <w:rFonts w:hint="eastAsia" w:hAnsi="宋体" w:cs="宋体"/>
                <w:sz w:val="28"/>
                <w:szCs w:val="28"/>
              </w:rPr>
              <w:t>光幕保护</w:t>
            </w:r>
          </w:p>
        </w:tc>
        <w:tc>
          <w:tcPr>
            <w:tcW w:w="3615" w:type="dxa"/>
            <w:noWrap w:val="0"/>
            <w:vAlign w:val="center"/>
          </w:tcPr>
          <w:p w14:paraId="1FB02409">
            <w:pPr>
              <w:spacing w:line="360" w:lineRule="exact"/>
              <w:jc w:val="center"/>
              <w:rPr>
                <w:rFonts w:hint="eastAsia" w:hAnsi="宋体" w:cs="宋体"/>
                <w:sz w:val="28"/>
                <w:szCs w:val="28"/>
              </w:rPr>
            </w:pPr>
            <w:r>
              <w:rPr>
                <w:rFonts w:hint="eastAsia" w:hAnsi="宋体" w:cs="宋体"/>
                <w:sz w:val="28"/>
                <w:szCs w:val="28"/>
              </w:rPr>
              <w:t>光幕保护</w:t>
            </w:r>
          </w:p>
        </w:tc>
      </w:tr>
      <w:tr w14:paraId="4129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944" w:type="dxa"/>
            <w:noWrap w:val="0"/>
            <w:vAlign w:val="center"/>
          </w:tcPr>
          <w:p w14:paraId="33F5E1AA">
            <w:pPr>
              <w:spacing w:line="360" w:lineRule="exact"/>
              <w:jc w:val="center"/>
              <w:rPr>
                <w:rFonts w:hint="eastAsia" w:hAnsi="宋体" w:cs="宋体"/>
                <w:sz w:val="28"/>
                <w:szCs w:val="28"/>
              </w:rPr>
            </w:pPr>
            <w:r>
              <w:rPr>
                <w:rFonts w:hint="eastAsia" w:hAnsi="宋体" w:cs="宋体"/>
                <w:sz w:val="28"/>
                <w:szCs w:val="28"/>
              </w:rPr>
              <w:t>其  他</w:t>
            </w:r>
          </w:p>
        </w:tc>
        <w:tc>
          <w:tcPr>
            <w:tcW w:w="7271" w:type="dxa"/>
            <w:gridSpan w:val="3"/>
            <w:noWrap w:val="0"/>
            <w:vAlign w:val="center"/>
          </w:tcPr>
          <w:p w14:paraId="7CC8FBFC">
            <w:pPr>
              <w:spacing w:line="360" w:lineRule="exact"/>
              <w:rPr>
                <w:rFonts w:hint="eastAsia" w:hAnsi="宋体" w:cs="宋体"/>
                <w:sz w:val="28"/>
                <w:szCs w:val="28"/>
              </w:rPr>
            </w:pPr>
            <w:r>
              <w:rPr>
                <w:rFonts w:hint="eastAsia" w:hAnsi="宋体" w:cs="宋体"/>
                <w:sz w:val="28"/>
                <w:szCs w:val="28"/>
              </w:rPr>
              <w:t>1、预留摄像头位置和电源，并预留视频缆。</w:t>
            </w:r>
          </w:p>
          <w:p w14:paraId="6493B02B">
            <w:pPr>
              <w:spacing w:line="360" w:lineRule="exact"/>
              <w:rPr>
                <w:rFonts w:hint="eastAsia" w:hAnsi="宋体" w:cs="宋体"/>
                <w:b/>
                <w:bCs/>
                <w:sz w:val="28"/>
                <w:szCs w:val="28"/>
              </w:rPr>
            </w:pPr>
            <w:r>
              <w:rPr>
                <w:rFonts w:hint="eastAsia" w:hAnsi="宋体" w:cs="宋体"/>
                <w:sz w:val="28"/>
                <w:szCs w:val="28"/>
              </w:rPr>
              <w:t>2、无障碍电梯功能：</w:t>
            </w:r>
          </w:p>
          <w:p w14:paraId="747B7CAE">
            <w:pPr>
              <w:spacing w:line="360" w:lineRule="exact"/>
              <w:rPr>
                <w:rFonts w:hint="eastAsia" w:hAnsi="宋体" w:cs="宋体"/>
                <w:sz w:val="28"/>
                <w:szCs w:val="28"/>
              </w:rPr>
            </w:pPr>
            <w:r>
              <w:rPr>
                <w:rFonts w:hint="eastAsia" w:hAnsi="宋体" w:cs="宋体"/>
                <w:sz w:val="28"/>
                <w:szCs w:val="28"/>
              </w:rPr>
              <w:t>包括(1)扶手；(2)中文普通话语音报站；(3)盲文按钮； (4)残疾人操纵箱等。</w:t>
            </w:r>
          </w:p>
        </w:tc>
      </w:tr>
      <w:tr w14:paraId="476B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944" w:type="dxa"/>
            <w:noWrap w:val="0"/>
            <w:vAlign w:val="center"/>
          </w:tcPr>
          <w:p w14:paraId="134E2A95">
            <w:pPr>
              <w:spacing w:line="360" w:lineRule="exact"/>
              <w:jc w:val="center"/>
              <w:rPr>
                <w:rFonts w:hint="eastAsia" w:hAnsi="宋体" w:cs="宋体"/>
                <w:sz w:val="28"/>
                <w:szCs w:val="28"/>
              </w:rPr>
            </w:pPr>
            <w:r>
              <w:rPr>
                <w:rFonts w:hint="eastAsia" w:hAnsi="宋体" w:cs="宋体"/>
                <w:sz w:val="28"/>
                <w:szCs w:val="28"/>
              </w:rPr>
              <w:t>特别注意</w:t>
            </w:r>
          </w:p>
        </w:tc>
        <w:tc>
          <w:tcPr>
            <w:tcW w:w="7271" w:type="dxa"/>
            <w:gridSpan w:val="3"/>
            <w:noWrap w:val="0"/>
            <w:vAlign w:val="center"/>
          </w:tcPr>
          <w:p w14:paraId="71CED3C5">
            <w:pPr>
              <w:spacing w:line="360" w:lineRule="exact"/>
              <w:rPr>
                <w:rFonts w:hint="eastAsia" w:hAnsi="宋体" w:cs="宋体"/>
                <w:sz w:val="28"/>
                <w:szCs w:val="28"/>
              </w:rPr>
            </w:pPr>
            <w:r>
              <w:rPr>
                <w:rFonts w:hint="eastAsia" w:hAnsi="宋体" w:cs="宋体"/>
                <w:sz w:val="28"/>
                <w:szCs w:val="28"/>
              </w:rPr>
              <w:t>1、招标人预留的底坑、井道、顶层高度尺寸只供参照，投标时投标人须按所投标设备及安装要求，自行提报相关详细参数；最终底坑、井道、顶层高度按中标设备要求变更。</w:t>
            </w:r>
          </w:p>
          <w:p w14:paraId="42A533B3">
            <w:pPr>
              <w:spacing w:line="360" w:lineRule="exact"/>
              <w:rPr>
                <w:rFonts w:hint="eastAsia" w:hAnsi="宋体" w:cs="宋体"/>
                <w:sz w:val="28"/>
                <w:szCs w:val="28"/>
              </w:rPr>
            </w:pPr>
            <w:r>
              <w:rPr>
                <w:rFonts w:hint="eastAsia" w:hAnsi="宋体" w:cs="宋体"/>
                <w:sz w:val="28"/>
                <w:szCs w:val="28"/>
              </w:rPr>
              <w:t>2、招标人所提供的各种尺寸可能会有微小偏差，中标人在签订供货合同前须对相关尺寸进行实测，并按实测尺寸安排生产。由于尺寸原因造成的所有损失由中标人承担。</w:t>
            </w:r>
          </w:p>
        </w:tc>
      </w:tr>
    </w:tbl>
    <w:p w14:paraId="107EE401">
      <w:pPr>
        <w:spacing w:line="440" w:lineRule="exact"/>
        <w:ind w:firstLine="643" w:firstLineChars="200"/>
        <w:rPr>
          <w:rFonts w:hint="eastAsia" w:hAnsi="宋体" w:cs="宋体"/>
          <w:b/>
          <w:bCs/>
          <w:sz w:val="32"/>
          <w:szCs w:val="32"/>
        </w:rPr>
      </w:pPr>
      <w:r>
        <w:rPr>
          <w:rFonts w:hint="eastAsia" w:hAnsi="宋体" w:cs="宋体"/>
          <w:b/>
          <w:bCs/>
          <w:sz w:val="32"/>
          <w:szCs w:val="32"/>
        </w:rPr>
        <w:t>二、轿厢要求</w:t>
      </w:r>
    </w:p>
    <w:p w14:paraId="45675283">
      <w:pPr>
        <w:spacing w:line="440" w:lineRule="exact"/>
        <w:ind w:firstLine="600" w:firstLineChars="200"/>
        <w:rPr>
          <w:rFonts w:hint="eastAsia" w:hAnsi="宋体" w:cs="宋体"/>
          <w:sz w:val="30"/>
          <w:szCs w:val="30"/>
        </w:rPr>
      </w:pPr>
      <w:r>
        <w:rPr>
          <w:rFonts w:hint="eastAsia" w:hAnsi="宋体" w:cs="宋体"/>
          <w:sz w:val="30"/>
          <w:szCs w:val="30"/>
        </w:rPr>
        <w:t>1、轿门：标准配置，发纹不锈钢。</w:t>
      </w:r>
    </w:p>
    <w:p w14:paraId="06980AF9">
      <w:pPr>
        <w:spacing w:line="440" w:lineRule="exact"/>
        <w:ind w:firstLine="600" w:firstLineChars="200"/>
        <w:rPr>
          <w:rFonts w:hint="eastAsia" w:hAnsi="宋体" w:cs="宋体"/>
          <w:sz w:val="30"/>
          <w:szCs w:val="30"/>
        </w:rPr>
      </w:pPr>
      <w:r>
        <w:rPr>
          <w:rFonts w:hint="eastAsia" w:hAnsi="宋体" w:cs="宋体"/>
          <w:sz w:val="30"/>
          <w:szCs w:val="30"/>
        </w:rPr>
        <w:t>2、轿厢内高度：标准配置。</w:t>
      </w:r>
    </w:p>
    <w:p w14:paraId="225DBB33">
      <w:pPr>
        <w:spacing w:line="440" w:lineRule="exact"/>
        <w:ind w:firstLine="600" w:firstLineChars="200"/>
        <w:rPr>
          <w:rFonts w:hint="eastAsia" w:hAnsi="宋体" w:cs="宋体"/>
          <w:sz w:val="30"/>
          <w:szCs w:val="30"/>
        </w:rPr>
      </w:pPr>
      <w:r>
        <w:rPr>
          <w:rFonts w:hint="eastAsia" w:hAnsi="宋体" w:cs="宋体"/>
          <w:sz w:val="30"/>
          <w:szCs w:val="30"/>
        </w:rPr>
        <w:t>3、轿壁：发纹不锈钢材质（发纹不锈钢板要求表面发纹瑾为240丝以上，油性短发丝或买方确认的规格），投标人应提供两种以上彩色效果图供业主选择。</w:t>
      </w:r>
    </w:p>
    <w:p w14:paraId="495E19A2">
      <w:pPr>
        <w:spacing w:line="440" w:lineRule="exact"/>
        <w:ind w:firstLine="600" w:firstLineChars="200"/>
        <w:rPr>
          <w:rFonts w:hint="eastAsia" w:hAnsi="宋体" w:cs="宋体"/>
          <w:sz w:val="30"/>
          <w:szCs w:val="30"/>
        </w:rPr>
      </w:pPr>
      <w:r>
        <w:rPr>
          <w:rFonts w:hint="eastAsia" w:hAnsi="宋体" w:cs="宋体"/>
          <w:sz w:val="30"/>
          <w:szCs w:val="30"/>
        </w:rPr>
        <w:t xml:space="preserve">4、地板：耐磨pvc。 </w:t>
      </w:r>
    </w:p>
    <w:p w14:paraId="06E5884A">
      <w:pPr>
        <w:spacing w:line="440" w:lineRule="exact"/>
        <w:ind w:firstLine="600" w:firstLineChars="200"/>
        <w:rPr>
          <w:rFonts w:hint="eastAsia" w:hAnsi="宋体" w:cs="宋体"/>
          <w:sz w:val="30"/>
          <w:szCs w:val="30"/>
        </w:rPr>
      </w:pPr>
      <w:r>
        <w:rPr>
          <w:rFonts w:hint="eastAsia" w:hAnsi="宋体" w:cs="宋体"/>
          <w:sz w:val="30"/>
          <w:szCs w:val="30"/>
        </w:rPr>
        <w:t>5、轿厢壁、轿厢门、门套所采用的不锈钢板的厚度为≥ 1.5mm。</w:t>
      </w:r>
    </w:p>
    <w:p w14:paraId="270883BB">
      <w:pPr>
        <w:spacing w:line="440" w:lineRule="exact"/>
        <w:ind w:firstLine="600" w:firstLineChars="200"/>
        <w:rPr>
          <w:rFonts w:hint="eastAsia" w:hAnsi="宋体" w:cs="宋体"/>
          <w:sz w:val="30"/>
          <w:szCs w:val="30"/>
        </w:rPr>
      </w:pPr>
      <w:r>
        <w:rPr>
          <w:rFonts w:hint="eastAsia" w:hAnsi="宋体" w:cs="宋体"/>
          <w:sz w:val="30"/>
          <w:szCs w:val="30"/>
        </w:rPr>
        <w:t>6、天花板(吊顶)：图案和用材需与整个轿厢相协调，美观明亮。</w:t>
      </w:r>
    </w:p>
    <w:p w14:paraId="660936CB">
      <w:pPr>
        <w:spacing w:line="440" w:lineRule="exact"/>
        <w:ind w:firstLine="600" w:firstLineChars="200"/>
        <w:rPr>
          <w:rFonts w:hint="eastAsia" w:hAnsi="宋体" w:cs="宋体"/>
          <w:sz w:val="30"/>
          <w:szCs w:val="30"/>
        </w:rPr>
      </w:pPr>
      <w:r>
        <w:rPr>
          <w:rFonts w:hint="eastAsia" w:hAnsi="宋体" w:cs="宋体"/>
          <w:sz w:val="30"/>
          <w:szCs w:val="30"/>
        </w:rPr>
        <w:t>7、轿顶照明灯的供电应符合中国标准（220V、50Hz），轿厢内地板处照度应达到100LX，配置低噪声轴流扇、紧急出口及紧急照明装置。</w:t>
      </w:r>
    </w:p>
    <w:p w14:paraId="66D0DABF">
      <w:pPr>
        <w:spacing w:line="440" w:lineRule="exact"/>
        <w:ind w:firstLine="600" w:firstLineChars="200"/>
        <w:rPr>
          <w:rFonts w:hint="eastAsia" w:hAnsi="宋体" w:cs="宋体"/>
          <w:sz w:val="30"/>
          <w:szCs w:val="30"/>
        </w:rPr>
      </w:pPr>
      <w:r>
        <w:rPr>
          <w:rFonts w:hint="eastAsia" w:hAnsi="宋体" w:cs="宋体"/>
          <w:sz w:val="30"/>
          <w:szCs w:val="30"/>
        </w:rPr>
        <w:t>8、标准型安全措施，超载时有声、光警示。</w:t>
      </w:r>
    </w:p>
    <w:p w14:paraId="56F10FF9">
      <w:pPr>
        <w:spacing w:line="440" w:lineRule="exact"/>
        <w:ind w:firstLine="600" w:firstLineChars="200"/>
        <w:rPr>
          <w:rFonts w:hint="eastAsia" w:hAnsi="宋体" w:cs="宋体"/>
          <w:sz w:val="30"/>
          <w:szCs w:val="30"/>
        </w:rPr>
      </w:pPr>
      <w:r>
        <w:rPr>
          <w:rFonts w:hint="eastAsia" w:hAnsi="宋体" w:cs="宋体"/>
          <w:sz w:val="30"/>
          <w:szCs w:val="30"/>
        </w:rPr>
        <w:t>9、在轿厢的上部及下部提供自然通风，上下通风孔总有效面积不小于轿厢有效面积的10%，并且上部及下部通孔的有效面积不应小于轿厢有效面积的10%。进出风口应有空气过滤装置，以防止井道内灰尘进入轿厢。</w:t>
      </w:r>
    </w:p>
    <w:p w14:paraId="0460B9AB">
      <w:pPr>
        <w:spacing w:line="440" w:lineRule="exact"/>
        <w:ind w:firstLine="600" w:firstLineChars="200"/>
        <w:rPr>
          <w:rFonts w:hint="eastAsia" w:hAnsi="宋体" w:cs="宋体"/>
          <w:sz w:val="30"/>
          <w:szCs w:val="30"/>
        </w:rPr>
      </w:pPr>
      <w:r>
        <w:rPr>
          <w:rFonts w:hint="eastAsia" w:hAnsi="宋体" w:cs="宋体"/>
          <w:sz w:val="30"/>
          <w:szCs w:val="30"/>
        </w:rPr>
        <w:t>10、轿厢地坎：标准配置。</w:t>
      </w:r>
    </w:p>
    <w:p w14:paraId="3277FAF6">
      <w:pPr>
        <w:spacing w:line="440" w:lineRule="exact"/>
        <w:ind w:firstLine="600" w:firstLineChars="200"/>
        <w:rPr>
          <w:rFonts w:hint="eastAsia" w:hAnsi="宋体" w:cs="宋体"/>
          <w:sz w:val="30"/>
          <w:szCs w:val="30"/>
        </w:rPr>
      </w:pPr>
      <w:r>
        <w:rPr>
          <w:rFonts w:hint="eastAsia" w:hAnsi="宋体" w:cs="宋体"/>
          <w:sz w:val="30"/>
          <w:szCs w:val="30"/>
        </w:rPr>
        <w:t>12、候梯厅要求</w:t>
      </w:r>
    </w:p>
    <w:p w14:paraId="1EF9898D">
      <w:pPr>
        <w:spacing w:line="440" w:lineRule="exact"/>
        <w:ind w:firstLine="600" w:firstLineChars="200"/>
        <w:rPr>
          <w:rFonts w:hint="eastAsia" w:hAnsi="宋体" w:cs="宋体"/>
          <w:sz w:val="30"/>
          <w:szCs w:val="30"/>
        </w:rPr>
      </w:pPr>
      <w:r>
        <w:rPr>
          <w:rFonts w:hint="eastAsia" w:hAnsi="宋体" w:cs="宋体"/>
          <w:sz w:val="30"/>
          <w:szCs w:val="30"/>
        </w:rPr>
        <w:t>门  套：全层为发纹不锈钢小门套；</w:t>
      </w:r>
    </w:p>
    <w:p w14:paraId="32BA7CBC">
      <w:pPr>
        <w:spacing w:line="440" w:lineRule="exact"/>
        <w:ind w:firstLine="600" w:firstLineChars="200"/>
        <w:rPr>
          <w:rFonts w:hint="eastAsia" w:hAnsi="宋体" w:cs="宋体"/>
          <w:sz w:val="30"/>
          <w:szCs w:val="30"/>
        </w:rPr>
      </w:pPr>
      <w:r>
        <w:rPr>
          <w:rFonts w:hint="eastAsia" w:hAnsi="宋体" w:cs="宋体"/>
          <w:sz w:val="30"/>
          <w:szCs w:val="30"/>
        </w:rPr>
        <w:t>门  扇：全层为发纹不锈钢；</w:t>
      </w:r>
    </w:p>
    <w:p w14:paraId="30F25875">
      <w:pPr>
        <w:spacing w:line="440" w:lineRule="exact"/>
        <w:ind w:firstLine="600" w:firstLineChars="200"/>
        <w:rPr>
          <w:rFonts w:hint="eastAsia" w:hAnsi="宋体" w:cs="宋体"/>
          <w:sz w:val="30"/>
          <w:szCs w:val="30"/>
        </w:rPr>
      </w:pPr>
      <w:r>
        <w:rPr>
          <w:rFonts w:hint="eastAsia" w:hAnsi="宋体" w:cs="宋体"/>
          <w:sz w:val="30"/>
          <w:szCs w:val="30"/>
        </w:rPr>
        <w:t>层数显示：全部点阵形式；</w:t>
      </w:r>
    </w:p>
    <w:p w14:paraId="0BE5CBD5">
      <w:pPr>
        <w:spacing w:line="440" w:lineRule="exact"/>
        <w:ind w:firstLine="600" w:firstLineChars="200"/>
        <w:rPr>
          <w:rFonts w:hint="eastAsia" w:hAnsi="宋体" w:cs="宋体"/>
          <w:sz w:val="30"/>
          <w:szCs w:val="30"/>
        </w:rPr>
      </w:pPr>
      <w:r>
        <w:rPr>
          <w:rFonts w:hint="eastAsia" w:hAnsi="宋体" w:cs="宋体"/>
          <w:sz w:val="30"/>
          <w:szCs w:val="30"/>
        </w:rPr>
        <w:t>层站召唤按钮：每层一个；</w:t>
      </w:r>
    </w:p>
    <w:p w14:paraId="143CCDAD">
      <w:pPr>
        <w:spacing w:line="440" w:lineRule="exact"/>
        <w:ind w:firstLine="600" w:firstLineChars="200"/>
        <w:rPr>
          <w:rFonts w:hint="eastAsia" w:hAnsi="宋体" w:cs="宋体"/>
          <w:sz w:val="30"/>
          <w:szCs w:val="30"/>
        </w:rPr>
      </w:pPr>
      <w:r>
        <w:rPr>
          <w:rFonts w:hint="eastAsia" w:hAnsi="宋体" w:cs="宋体"/>
          <w:sz w:val="30"/>
          <w:szCs w:val="30"/>
        </w:rPr>
        <w:t>按钮：微动按钮；</w:t>
      </w:r>
    </w:p>
    <w:p w14:paraId="056EA8BD">
      <w:pPr>
        <w:spacing w:after="156" w:afterLines="50" w:line="440" w:lineRule="exact"/>
        <w:ind w:firstLine="643" w:firstLineChars="200"/>
        <w:rPr>
          <w:rFonts w:hint="eastAsia" w:hAnsi="宋体" w:cs="宋体"/>
          <w:b/>
          <w:bCs/>
          <w:sz w:val="32"/>
          <w:szCs w:val="32"/>
        </w:rPr>
      </w:pPr>
      <w:r>
        <w:rPr>
          <w:rFonts w:hint="eastAsia" w:hAnsi="宋体" w:cs="宋体"/>
          <w:b/>
          <w:bCs/>
          <w:sz w:val="32"/>
          <w:szCs w:val="32"/>
        </w:rPr>
        <w:t>三、基本功能要求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55"/>
        <w:gridCol w:w="6250"/>
      </w:tblGrid>
      <w:tr w14:paraId="0E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64" w:type="dxa"/>
            <w:noWrap w:val="0"/>
            <w:vAlign w:val="center"/>
          </w:tcPr>
          <w:p w14:paraId="75316CDB">
            <w:pPr>
              <w:widowControl/>
              <w:spacing w:line="360" w:lineRule="exact"/>
              <w:jc w:val="center"/>
              <w:rPr>
                <w:rFonts w:hint="eastAsia" w:hAnsi="宋体" w:cs="宋体"/>
                <w:b/>
                <w:bCs/>
                <w:sz w:val="28"/>
                <w:szCs w:val="28"/>
              </w:rPr>
            </w:pPr>
            <w:r>
              <w:rPr>
                <w:rFonts w:hint="eastAsia" w:hAnsi="宋体" w:cs="宋体"/>
                <w:b/>
                <w:bCs/>
                <w:sz w:val="28"/>
                <w:szCs w:val="28"/>
              </w:rPr>
              <w:t>序号</w:t>
            </w:r>
          </w:p>
        </w:tc>
        <w:tc>
          <w:tcPr>
            <w:tcW w:w="2255" w:type="dxa"/>
            <w:noWrap w:val="0"/>
            <w:vAlign w:val="center"/>
          </w:tcPr>
          <w:p w14:paraId="2E4A7DB5">
            <w:pPr>
              <w:widowControl/>
              <w:spacing w:line="360" w:lineRule="exact"/>
              <w:jc w:val="center"/>
              <w:rPr>
                <w:rFonts w:hint="eastAsia" w:hAnsi="宋体" w:cs="宋体"/>
                <w:b/>
                <w:bCs/>
                <w:sz w:val="28"/>
                <w:szCs w:val="28"/>
              </w:rPr>
            </w:pPr>
            <w:r>
              <w:rPr>
                <w:rFonts w:hint="eastAsia" w:hAnsi="宋体" w:cs="宋体"/>
                <w:b/>
                <w:bCs/>
                <w:sz w:val="28"/>
                <w:szCs w:val="28"/>
              </w:rPr>
              <w:t>基本功能</w:t>
            </w:r>
          </w:p>
        </w:tc>
        <w:tc>
          <w:tcPr>
            <w:tcW w:w="6250" w:type="dxa"/>
            <w:noWrap w:val="0"/>
            <w:vAlign w:val="center"/>
          </w:tcPr>
          <w:p w14:paraId="792FFFAA">
            <w:pPr>
              <w:widowControl/>
              <w:spacing w:line="360" w:lineRule="exact"/>
              <w:jc w:val="center"/>
              <w:rPr>
                <w:rFonts w:hint="eastAsia" w:hAnsi="宋体" w:cs="宋体"/>
                <w:b/>
                <w:bCs/>
                <w:sz w:val="28"/>
                <w:szCs w:val="28"/>
              </w:rPr>
            </w:pPr>
            <w:r>
              <w:rPr>
                <w:rFonts w:hint="eastAsia" w:hAnsi="宋体" w:cs="宋体"/>
                <w:b/>
                <w:bCs/>
                <w:sz w:val="28"/>
                <w:szCs w:val="28"/>
              </w:rPr>
              <w:t>功能说明</w:t>
            </w:r>
          </w:p>
        </w:tc>
      </w:tr>
      <w:tr w14:paraId="7838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4" w:type="dxa"/>
            <w:noWrap w:val="0"/>
            <w:vAlign w:val="center"/>
          </w:tcPr>
          <w:p w14:paraId="5134371A">
            <w:pPr>
              <w:widowControl/>
              <w:spacing w:line="360" w:lineRule="exact"/>
              <w:jc w:val="center"/>
              <w:rPr>
                <w:rFonts w:hint="eastAsia" w:hAnsi="宋体" w:cs="宋体"/>
                <w:sz w:val="28"/>
                <w:szCs w:val="28"/>
              </w:rPr>
            </w:pPr>
            <w:r>
              <w:rPr>
                <w:rFonts w:hint="eastAsia" w:hAnsi="宋体" w:cs="宋体"/>
                <w:sz w:val="28"/>
                <w:szCs w:val="28"/>
              </w:rPr>
              <w:t>1</w:t>
            </w:r>
          </w:p>
        </w:tc>
        <w:tc>
          <w:tcPr>
            <w:tcW w:w="8505" w:type="dxa"/>
            <w:gridSpan w:val="2"/>
            <w:noWrap w:val="0"/>
            <w:vAlign w:val="center"/>
          </w:tcPr>
          <w:p w14:paraId="1BE0B0A7">
            <w:pPr>
              <w:widowControl/>
              <w:spacing w:line="360" w:lineRule="exact"/>
              <w:jc w:val="center"/>
              <w:rPr>
                <w:rFonts w:hint="eastAsia" w:hAnsi="宋体" w:cs="宋体"/>
                <w:sz w:val="28"/>
                <w:szCs w:val="28"/>
              </w:rPr>
            </w:pPr>
            <w:r>
              <w:rPr>
                <w:rFonts w:hint="eastAsia" w:hAnsi="宋体" w:cs="宋体"/>
                <w:b/>
                <w:bCs/>
                <w:sz w:val="28"/>
                <w:szCs w:val="28"/>
              </w:rPr>
              <w:t>通讯功能</w:t>
            </w:r>
          </w:p>
        </w:tc>
      </w:tr>
      <w:tr w14:paraId="282D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4" w:type="dxa"/>
            <w:noWrap w:val="0"/>
            <w:vAlign w:val="center"/>
          </w:tcPr>
          <w:p w14:paraId="68CE7094">
            <w:pPr>
              <w:widowControl/>
              <w:spacing w:line="360" w:lineRule="exact"/>
              <w:jc w:val="center"/>
              <w:rPr>
                <w:rFonts w:hint="eastAsia" w:hAnsi="宋体" w:cs="宋体"/>
                <w:sz w:val="28"/>
                <w:szCs w:val="28"/>
              </w:rPr>
            </w:pPr>
            <w:r>
              <w:rPr>
                <w:rFonts w:hint="eastAsia" w:hAnsi="宋体" w:cs="宋体"/>
                <w:sz w:val="28"/>
                <w:szCs w:val="28"/>
              </w:rPr>
              <w:t>1.1</w:t>
            </w:r>
          </w:p>
        </w:tc>
        <w:tc>
          <w:tcPr>
            <w:tcW w:w="2255" w:type="dxa"/>
            <w:noWrap w:val="0"/>
            <w:vAlign w:val="center"/>
          </w:tcPr>
          <w:p w14:paraId="2D1A9CB0">
            <w:pPr>
              <w:widowControl/>
              <w:spacing w:line="360" w:lineRule="exact"/>
              <w:jc w:val="center"/>
              <w:rPr>
                <w:rFonts w:hint="eastAsia" w:hAnsi="宋体" w:cs="宋体"/>
                <w:sz w:val="28"/>
                <w:szCs w:val="28"/>
              </w:rPr>
            </w:pPr>
            <w:r>
              <w:rPr>
                <w:rFonts w:hint="eastAsia" w:hAnsi="宋体" w:cs="宋体"/>
                <w:sz w:val="28"/>
                <w:szCs w:val="28"/>
              </w:rPr>
              <w:t>警铃</w:t>
            </w:r>
          </w:p>
        </w:tc>
        <w:tc>
          <w:tcPr>
            <w:tcW w:w="6250" w:type="dxa"/>
            <w:noWrap w:val="0"/>
            <w:vAlign w:val="center"/>
          </w:tcPr>
          <w:p w14:paraId="22F09D97">
            <w:pPr>
              <w:widowControl/>
              <w:spacing w:line="360" w:lineRule="exact"/>
              <w:rPr>
                <w:rFonts w:hint="eastAsia" w:hAnsi="宋体" w:cs="宋体"/>
                <w:sz w:val="28"/>
                <w:szCs w:val="28"/>
              </w:rPr>
            </w:pPr>
            <w:r>
              <w:rPr>
                <w:rFonts w:hint="eastAsia" w:hAnsi="宋体" w:cs="宋体"/>
                <w:sz w:val="28"/>
                <w:szCs w:val="28"/>
              </w:rPr>
              <w:t>紧急时按下该警铃按钮，警铃和通话装置鸣响。</w:t>
            </w:r>
          </w:p>
        </w:tc>
      </w:tr>
      <w:tr w14:paraId="0E08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4" w:type="dxa"/>
            <w:noWrap w:val="0"/>
            <w:vAlign w:val="center"/>
          </w:tcPr>
          <w:p w14:paraId="7E90A1EC">
            <w:pPr>
              <w:widowControl/>
              <w:spacing w:line="360" w:lineRule="exact"/>
              <w:jc w:val="center"/>
              <w:rPr>
                <w:rFonts w:hint="eastAsia" w:hAnsi="宋体" w:cs="宋体"/>
                <w:sz w:val="28"/>
                <w:szCs w:val="28"/>
              </w:rPr>
            </w:pPr>
            <w:r>
              <w:rPr>
                <w:rFonts w:hint="eastAsia" w:hAnsi="宋体" w:cs="宋体"/>
                <w:sz w:val="28"/>
                <w:szCs w:val="28"/>
              </w:rPr>
              <w:t>1.2</w:t>
            </w:r>
          </w:p>
        </w:tc>
        <w:tc>
          <w:tcPr>
            <w:tcW w:w="2255" w:type="dxa"/>
            <w:noWrap w:val="0"/>
            <w:vAlign w:val="center"/>
          </w:tcPr>
          <w:p w14:paraId="366415DA">
            <w:pPr>
              <w:widowControl/>
              <w:spacing w:line="360" w:lineRule="exact"/>
              <w:jc w:val="center"/>
              <w:rPr>
                <w:rFonts w:hint="eastAsia" w:hAnsi="宋体" w:cs="宋体"/>
                <w:sz w:val="28"/>
                <w:szCs w:val="28"/>
              </w:rPr>
            </w:pPr>
            <w:r>
              <w:rPr>
                <w:rFonts w:hint="eastAsia" w:hAnsi="宋体" w:cs="宋体"/>
                <w:sz w:val="28"/>
                <w:szCs w:val="28"/>
              </w:rPr>
              <w:t>内部通话功能（对讲机五方通话）</w:t>
            </w:r>
          </w:p>
        </w:tc>
        <w:tc>
          <w:tcPr>
            <w:tcW w:w="6250" w:type="dxa"/>
            <w:noWrap w:val="0"/>
            <w:vAlign w:val="center"/>
          </w:tcPr>
          <w:p w14:paraId="26C1D63E">
            <w:pPr>
              <w:widowControl/>
              <w:spacing w:line="360" w:lineRule="exact"/>
              <w:rPr>
                <w:rFonts w:hint="eastAsia" w:hAnsi="宋体" w:cs="宋体"/>
                <w:sz w:val="28"/>
                <w:szCs w:val="28"/>
              </w:rPr>
            </w:pPr>
            <w:r>
              <w:rPr>
                <w:rFonts w:hint="eastAsia" w:hAnsi="宋体" w:cs="宋体"/>
                <w:sz w:val="28"/>
                <w:szCs w:val="28"/>
              </w:rPr>
              <w:t>轿厢、底坑及轿顶的人, 可以通过该装置,与机房和监控室的人通话。</w:t>
            </w:r>
          </w:p>
        </w:tc>
      </w:tr>
      <w:tr w14:paraId="1591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864" w:type="dxa"/>
            <w:noWrap w:val="0"/>
            <w:vAlign w:val="center"/>
          </w:tcPr>
          <w:p w14:paraId="511707D6">
            <w:pPr>
              <w:widowControl/>
              <w:spacing w:line="360" w:lineRule="exact"/>
              <w:jc w:val="center"/>
              <w:rPr>
                <w:rFonts w:hint="eastAsia" w:hAnsi="宋体" w:cs="宋体"/>
                <w:sz w:val="28"/>
                <w:szCs w:val="28"/>
              </w:rPr>
            </w:pPr>
            <w:r>
              <w:rPr>
                <w:rFonts w:hint="eastAsia" w:hAnsi="宋体" w:cs="宋体"/>
                <w:sz w:val="28"/>
                <w:szCs w:val="28"/>
              </w:rPr>
              <w:t>1.3</w:t>
            </w:r>
          </w:p>
        </w:tc>
        <w:tc>
          <w:tcPr>
            <w:tcW w:w="2255" w:type="dxa"/>
            <w:noWrap w:val="0"/>
            <w:vAlign w:val="center"/>
          </w:tcPr>
          <w:p w14:paraId="4836E954">
            <w:pPr>
              <w:widowControl/>
              <w:spacing w:line="360" w:lineRule="exact"/>
              <w:jc w:val="center"/>
              <w:rPr>
                <w:rFonts w:hint="eastAsia" w:hAnsi="宋体" w:cs="宋体"/>
                <w:sz w:val="28"/>
                <w:szCs w:val="28"/>
              </w:rPr>
            </w:pPr>
            <w:r>
              <w:rPr>
                <w:rFonts w:hint="eastAsia" w:hAnsi="宋体" w:cs="宋体"/>
                <w:sz w:val="28"/>
                <w:szCs w:val="28"/>
              </w:rPr>
              <w:t>CCTV电缆</w:t>
            </w:r>
          </w:p>
        </w:tc>
        <w:tc>
          <w:tcPr>
            <w:tcW w:w="6250" w:type="dxa"/>
            <w:noWrap w:val="0"/>
            <w:vAlign w:val="center"/>
          </w:tcPr>
          <w:p w14:paraId="44FD5FF4">
            <w:pPr>
              <w:widowControl/>
              <w:spacing w:line="360" w:lineRule="exact"/>
              <w:rPr>
                <w:rFonts w:hint="eastAsia" w:hAnsi="宋体" w:cs="宋体"/>
                <w:sz w:val="28"/>
                <w:szCs w:val="28"/>
              </w:rPr>
            </w:pPr>
            <w:r>
              <w:rPr>
                <w:rFonts w:hint="eastAsia" w:hAnsi="宋体" w:cs="宋体"/>
                <w:sz w:val="28"/>
                <w:szCs w:val="28"/>
              </w:rPr>
              <w:t>提供一根视频电缆实现矫厢内摄像头和监控系统的连接,该电缆接到电梯机房。同轴电缆必须制作在电梯随行电缆中。</w:t>
            </w:r>
          </w:p>
        </w:tc>
      </w:tr>
      <w:tr w14:paraId="510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64" w:type="dxa"/>
            <w:noWrap w:val="0"/>
            <w:vAlign w:val="center"/>
          </w:tcPr>
          <w:p w14:paraId="494B4F53">
            <w:pPr>
              <w:widowControl/>
              <w:spacing w:line="360" w:lineRule="exact"/>
              <w:jc w:val="center"/>
              <w:rPr>
                <w:rFonts w:hint="eastAsia" w:hAnsi="宋体" w:cs="宋体"/>
                <w:sz w:val="28"/>
                <w:szCs w:val="28"/>
              </w:rPr>
            </w:pPr>
            <w:r>
              <w:rPr>
                <w:rFonts w:hint="eastAsia" w:hAnsi="宋体" w:cs="宋体"/>
                <w:sz w:val="28"/>
                <w:szCs w:val="28"/>
              </w:rPr>
              <w:t>2</w:t>
            </w:r>
          </w:p>
        </w:tc>
        <w:tc>
          <w:tcPr>
            <w:tcW w:w="8505" w:type="dxa"/>
            <w:gridSpan w:val="2"/>
            <w:noWrap w:val="0"/>
            <w:vAlign w:val="center"/>
          </w:tcPr>
          <w:p w14:paraId="4E3EDF31">
            <w:pPr>
              <w:widowControl/>
              <w:spacing w:line="360" w:lineRule="exact"/>
              <w:jc w:val="center"/>
              <w:rPr>
                <w:rFonts w:hint="eastAsia" w:hAnsi="宋体" w:cs="宋体"/>
                <w:sz w:val="28"/>
                <w:szCs w:val="28"/>
              </w:rPr>
            </w:pPr>
            <w:r>
              <w:rPr>
                <w:rFonts w:hint="eastAsia" w:hAnsi="宋体" w:cs="宋体"/>
                <w:b/>
                <w:bCs/>
                <w:sz w:val="28"/>
                <w:szCs w:val="28"/>
              </w:rPr>
              <w:t>运行功能</w:t>
            </w:r>
          </w:p>
        </w:tc>
      </w:tr>
      <w:tr w14:paraId="66EC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64" w:type="dxa"/>
            <w:noWrap w:val="0"/>
            <w:vAlign w:val="center"/>
          </w:tcPr>
          <w:p w14:paraId="6EB59C40">
            <w:pPr>
              <w:widowControl/>
              <w:spacing w:line="360" w:lineRule="exact"/>
              <w:jc w:val="center"/>
              <w:rPr>
                <w:rFonts w:hint="eastAsia" w:hAnsi="宋体" w:cs="宋体"/>
                <w:sz w:val="28"/>
                <w:szCs w:val="28"/>
              </w:rPr>
            </w:pPr>
            <w:r>
              <w:rPr>
                <w:rFonts w:hint="eastAsia" w:hAnsi="宋体" w:cs="宋体"/>
                <w:sz w:val="28"/>
                <w:szCs w:val="28"/>
              </w:rPr>
              <w:t>2.1</w:t>
            </w:r>
          </w:p>
        </w:tc>
        <w:tc>
          <w:tcPr>
            <w:tcW w:w="2255" w:type="dxa"/>
            <w:noWrap w:val="0"/>
            <w:vAlign w:val="center"/>
          </w:tcPr>
          <w:p w14:paraId="13F51820">
            <w:pPr>
              <w:widowControl/>
              <w:spacing w:line="360" w:lineRule="exact"/>
              <w:jc w:val="center"/>
              <w:rPr>
                <w:rFonts w:hint="eastAsia" w:hAnsi="宋体" w:cs="宋体"/>
                <w:sz w:val="28"/>
                <w:szCs w:val="28"/>
              </w:rPr>
            </w:pPr>
            <w:r>
              <w:rPr>
                <w:rFonts w:hint="eastAsia" w:hAnsi="宋体" w:cs="宋体"/>
                <w:sz w:val="28"/>
                <w:szCs w:val="28"/>
              </w:rPr>
              <w:t>全集选控制运行功能</w:t>
            </w:r>
          </w:p>
        </w:tc>
        <w:tc>
          <w:tcPr>
            <w:tcW w:w="6250" w:type="dxa"/>
            <w:noWrap w:val="0"/>
            <w:vAlign w:val="center"/>
          </w:tcPr>
          <w:p w14:paraId="365B90F7">
            <w:pPr>
              <w:widowControl/>
              <w:spacing w:line="360" w:lineRule="exact"/>
              <w:rPr>
                <w:rFonts w:hint="eastAsia" w:hAnsi="宋体" w:cs="宋体"/>
                <w:sz w:val="28"/>
                <w:szCs w:val="28"/>
              </w:rPr>
            </w:pPr>
            <w:r>
              <w:rPr>
                <w:rFonts w:hint="eastAsia" w:hAnsi="宋体" w:cs="宋体"/>
                <w:sz w:val="28"/>
                <w:szCs w:val="28"/>
              </w:rPr>
              <w:t>对于已登记的全部轿厢和厅门呼梯，电梯依层站到达顺序，依次响应，以实现电梯无司机自动操作。</w:t>
            </w:r>
          </w:p>
        </w:tc>
      </w:tr>
      <w:tr w14:paraId="000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64" w:type="dxa"/>
            <w:noWrap w:val="0"/>
            <w:vAlign w:val="center"/>
          </w:tcPr>
          <w:p w14:paraId="42BE6411">
            <w:pPr>
              <w:widowControl/>
              <w:spacing w:line="360" w:lineRule="exact"/>
              <w:jc w:val="center"/>
              <w:rPr>
                <w:rFonts w:hint="eastAsia" w:hAnsi="宋体" w:cs="宋体"/>
                <w:sz w:val="28"/>
                <w:szCs w:val="28"/>
              </w:rPr>
            </w:pPr>
            <w:r>
              <w:rPr>
                <w:rFonts w:hint="eastAsia" w:hAnsi="宋体" w:cs="宋体"/>
                <w:sz w:val="28"/>
                <w:szCs w:val="28"/>
              </w:rPr>
              <w:t>2.2</w:t>
            </w:r>
          </w:p>
        </w:tc>
        <w:tc>
          <w:tcPr>
            <w:tcW w:w="2255" w:type="dxa"/>
            <w:noWrap w:val="0"/>
            <w:vAlign w:val="center"/>
          </w:tcPr>
          <w:p w14:paraId="6A6CFAB3">
            <w:pPr>
              <w:widowControl/>
              <w:spacing w:line="360" w:lineRule="exact"/>
              <w:jc w:val="center"/>
              <w:rPr>
                <w:rFonts w:hint="eastAsia" w:hAnsi="宋体" w:cs="宋体"/>
                <w:sz w:val="28"/>
                <w:szCs w:val="28"/>
              </w:rPr>
            </w:pPr>
            <w:r>
              <w:rPr>
                <w:rFonts w:hint="eastAsia" w:hAnsi="宋体" w:cs="宋体"/>
                <w:sz w:val="28"/>
                <w:szCs w:val="28"/>
              </w:rPr>
              <w:t>锁梯功能</w:t>
            </w:r>
          </w:p>
        </w:tc>
        <w:tc>
          <w:tcPr>
            <w:tcW w:w="6250" w:type="dxa"/>
            <w:noWrap w:val="0"/>
            <w:vAlign w:val="center"/>
          </w:tcPr>
          <w:p w14:paraId="492DCA9C">
            <w:pPr>
              <w:widowControl/>
              <w:spacing w:line="360" w:lineRule="exact"/>
              <w:rPr>
                <w:rFonts w:hint="eastAsia" w:hAnsi="宋体" w:cs="宋体"/>
                <w:sz w:val="28"/>
                <w:szCs w:val="28"/>
              </w:rPr>
            </w:pPr>
            <w:r>
              <w:rPr>
                <w:rFonts w:hint="eastAsia" w:hAnsi="宋体" w:cs="宋体"/>
                <w:sz w:val="28"/>
                <w:szCs w:val="28"/>
              </w:rPr>
              <w:t>通过操作指定层站上安装的“运行／停止”钥匙开关，开启或关闭电梯的运行。</w:t>
            </w:r>
          </w:p>
        </w:tc>
      </w:tr>
      <w:tr w14:paraId="2DE0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64" w:type="dxa"/>
            <w:noWrap w:val="0"/>
            <w:vAlign w:val="center"/>
          </w:tcPr>
          <w:p w14:paraId="642B5D00">
            <w:pPr>
              <w:widowControl/>
              <w:spacing w:line="360" w:lineRule="exact"/>
              <w:jc w:val="center"/>
              <w:rPr>
                <w:rFonts w:hint="eastAsia" w:hAnsi="宋体" w:cs="宋体"/>
                <w:sz w:val="28"/>
                <w:szCs w:val="28"/>
              </w:rPr>
            </w:pPr>
            <w:r>
              <w:rPr>
                <w:rFonts w:hint="eastAsia" w:hAnsi="宋体" w:cs="宋体"/>
                <w:sz w:val="28"/>
                <w:szCs w:val="28"/>
              </w:rPr>
              <w:t>2.3</w:t>
            </w:r>
          </w:p>
        </w:tc>
        <w:tc>
          <w:tcPr>
            <w:tcW w:w="2255" w:type="dxa"/>
            <w:noWrap w:val="0"/>
            <w:vAlign w:val="center"/>
          </w:tcPr>
          <w:p w14:paraId="62B6B28B">
            <w:pPr>
              <w:widowControl/>
              <w:spacing w:line="360" w:lineRule="exact"/>
              <w:jc w:val="center"/>
              <w:rPr>
                <w:rFonts w:hint="eastAsia" w:hAnsi="宋体" w:cs="宋体"/>
                <w:sz w:val="28"/>
                <w:szCs w:val="28"/>
              </w:rPr>
            </w:pPr>
            <w:r>
              <w:rPr>
                <w:rFonts w:hint="eastAsia" w:hAnsi="宋体" w:cs="宋体"/>
                <w:sz w:val="28"/>
                <w:szCs w:val="28"/>
              </w:rPr>
              <w:t>控制厢门开闭</w:t>
            </w:r>
          </w:p>
          <w:p w14:paraId="5B936D35">
            <w:pPr>
              <w:widowControl/>
              <w:spacing w:line="360" w:lineRule="exact"/>
              <w:jc w:val="center"/>
              <w:rPr>
                <w:rFonts w:hint="eastAsia" w:hAnsi="宋体" w:cs="宋体"/>
                <w:sz w:val="28"/>
                <w:szCs w:val="28"/>
              </w:rPr>
            </w:pPr>
            <w:r>
              <w:rPr>
                <w:rFonts w:hint="eastAsia" w:hAnsi="宋体" w:cs="宋体"/>
                <w:sz w:val="28"/>
                <w:szCs w:val="28"/>
              </w:rPr>
              <w:t>时间</w:t>
            </w:r>
          </w:p>
        </w:tc>
        <w:tc>
          <w:tcPr>
            <w:tcW w:w="6250" w:type="dxa"/>
            <w:noWrap w:val="0"/>
            <w:vAlign w:val="center"/>
          </w:tcPr>
          <w:p w14:paraId="2CA37EE2">
            <w:pPr>
              <w:widowControl/>
              <w:spacing w:line="360" w:lineRule="exact"/>
              <w:rPr>
                <w:rFonts w:hint="eastAsia" w:hAnsi="宋体" w:cs="宋体"/>
                <w:sz w:val="28"/>
                <w:szCs w:val="28"/>
              </w:rPr>
            </w:pPr>
            <w:r>
              <w:rPr>
                <w:rFonts w:hint="eastAsia" w:hAnsi="宋体" w:cs="宋体"/>
                <w:sz w:val="28"/>
                <w:szCs w:val="28"/>
              </w:rPr>
              <w:t>可以独立调整开门, 关门的速度及时间, 提高电梯运行效率。</w:t>
            </w:r>
          </w:p>
        </w:tc>
      </w:tr>
      <w:tr w14:paraId="3D7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64" w:type="dxa"/>
            <w:noWrap w:val="0"/>
            <w:vAlign w:val="center"/>
          </w:tcPr>
          <w:p w14:paraId="644B56F0">
            <w:pPr>
              <w:widowControl/>
              <w:spacing w:line="360" w:lineRule="exact"/>
              <w:jc w:val="center"/>
              <w:rPr>
                <w:rFonts w:hint="eastAsia" w:hAnsi="宋体" w:cs="宋体"/>
                <w:sz w:val="28"/>
                <w:szCs w:val="28"/>
              </w:rPr>
            </w:pPr>
            <w:r>
              <w:rPr>
                <w:rFonts w:hint="eastAsia" w:hAnsi="宋体" w:cs="宋体"/>
                <w:sz w:val="28"/>
                <w:szCs w:val="28"/>
              </w:rPr>
              <w:t>2.4</w:t>
            </w:r>
          </w:p>
        </w:tc>
        <w:tc>
          <w:tcPr>
            <w:tcW w:w="2255" w:type="dxa"/>
            <w:noWrap w:val="0"/>
            <w:vAlign w:val="center"/>
          </w:tcPr>
          <w:p w14:paraId="23B0902B">
            <w:pPr>
              <w:widowControl/>
              <w:spacing w:line="360" w:lineRule="exact"/>
              <w:jc w:val="center"/>
              <w:rPr>
                <w:rFonts w:hint="eastAsia" w:hAnsi="宋体" w:cs="宋体"/>
                <w:sz w:val="28"/>
                <w:szCs w:val="28"/>
              </w:rPr>
            </w:pPr>
            <w:r>
              <w:rPr>
                <w:rFonts w:hint="eastAsia" w:hAnsi="宋体" w:cs="宋体"/>
                <w:sz w:val="28"/>
                <w:szCs w:val="28"/>
              </w:rPr>
              <w:t>满员自动通过</w:t>
            </w:r>
          </w:p>
        </w:tc>
        <w:tc>
          <w:tcPr>
            <w:tcW w:w="6250" w:type="dxa"/>
            <w:noWrap w:val="0"/>
            <w:vAlign w:val="center"/>
          </w:tcPr>
          <w:p w14:paraId="48863DB3">
            <w:pPr>
              <w:widowControl/>
              <w:spacing w:line="360" w:lineRule="exact"/>
              <w:rPr>
                <w:rFonts w:hint="eastAsia" w:hAnsi="宋体" w:cs="宋体"/>
                <w:sz w:val="28"/>
                <w:szCs w:val="28"/>
              </w:rPr>
            </w:pPr>
            <w:r>
              <w:rPr>
                <w:rFonts w:hint="eastAsia" w:hAnsi="宋体" w:cs="宋体"/>
                <w:sz w:val="28"/>
                <w:szCs w:val="28"/>
              </w:rPr>
              <w:t>轿厢载荷超过额定载重80%时，电梯不响应沿途的层站召唤。</w:t>
            </w:r>
          </w:p>
        </w:tc>
      </w:tr>
      <w:tr w14:paraId="2E48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4" w:type="dxa"/>
            <w:noWrap w:val="0"/>
            <w:vAlign w:val="center"/>
          </w:tcPr>
          <w:p w14:paraId="25E70B35">
            <w:pPr>
              <w:widowControl/>
              <w:spacing w:line="360" w:lineRule="exact"/>
              <w:jc w:val="center"/>
              <w:rPr>
                <w:rFonts w:hint="eastAsia" w:hAnsi="宋体" w:cs="宋体"/>
                <w:sz w:val="28"/>
                <w:szCs w:val="28"/>
              </w:rPr>
            </w:pPr>
            <w:r>
              <w:rPr>
                <w:rFonts w:hint="eastAsia" w:hAnsi="宋体" w:cs="宋体"/>
                <w:sz w:val="28"/>
                <w:szCs w:val="28"/>
              </w:rPr>
              <w:t>2.5</w:t>
            </w:r>
          </w:p>
        </w:tc>
        <w:tc>
          <w:tcPr>
            <w:tcW w:w="2255" w:type="dxa"/>
            <w:noWrap w:val="0"/>
            <w:vAlign w:val="center"/>
          </w:tcPr>
          <w:p w14:paraId="2335E303">
            <w:pPr>
              <w:widowControl/>
              <w:spacing w:line="360" w:lineRule="exact"/>
              <w:jc w:val="center"/>
              <w:rPr>
                <w:rFonts w:hint="eastAsia" w:hAnsi="宋体" w:cs="宋体"/>
                <w:sz w:val="28"/>
                <w:szCs w:val="28"/>
              </w:rPr>
            </w:pPr>
            <w:r>
              <w:rPr>
                <w:rFonts w:hint="eastAsia" w:hAnsi="宋体" w:cs="宋体"/>
                <w:sz w:val="28"/>
                <w:szCs w:val="28"/>
              </w:rPr>
              <w:t>称重启动</w:t>
            </w:r>
          </w:p>
        </w:tc>
        <w:tc>
          <w:tcPr>
            <w:tcW w:w="6250" w:type="dxa"/>
            <w:noWrap w:val="0"/>
            <w:vAlign w:val="center"/>
          </w:tcPr>
          <w:p w14:paraId="0283AFEA">
            <w:pPr>
              <w:widowControl/>
              <w:spacing w:line="360" w:lineRule="exact"/>
              <w:rPr>
                <w:rFonts w:hint="eastAsia" w:hAnsi="宋体" w:cs="宋体"/>
                <w:sz w:val="28"/>
                <w:szCs w:val="28"/>
              </w:rPr>
            </w:pPr>
            <w:r>
              <w:rPr>
                <w:rFonts w:hint="eastAsia" w:hAnsi="宋体" w:cs="宋体"/>
                <w:sz w:val="28"/>
                <w:szCs w:val="28"/>
              </w:rPr>
              <w:t>电梯根据轿厢内的负载，调整启动力矩，以使电梯启动平稳。</w:t>
            </w:r>
          </w:p>
        </w:tc>
      </w:tr>
      <w:tr w14:paraId="7AD7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64" w:type="dxa"/>
            <w:noWrap w:val="0"/>
            <w:vAlign w:val="center"/>
          </w:tcPr>
          <w:p w14:paraId="6B1B2029">
            <w:pPr>
              <w:widowControl/>
              <w:spacing w:line="360" w:lineRule="exact"/>
              <w:jc w:val="center"/>
              <w:rPr>
                <w:rFonts w:hint="eastAsia" w:hAnsi="宋体" w:cs="宋体"/>
                <w:sz w:val="28"/>
                <w:szCs w:val="28"/>
              </w:rPr>
            </w:pPr>
            <w:r>
              <w:rPr>
                <w:rFonts w:hint="eastAsia" w:hAnsi="宋体" w:cs="宋体"/>
                <w:sz w:val="28"/>
                <w:szCs w:val="28"/>
              </w:rPr>
              <w:t>2.6</w:t>
            </w:r>
          </w:p>
        </w:tc>
        <w:tc>
          <w:tcPr>
            <w:tcW w:w="2255" w:type="dxa"/>
            <w:noWrap w:val="0"/>
            <w:vAlign w:val="center"/>
          </w:tcPr>
          <w:p w14:paraId="3D9FC9A3">
            <w:pPr>
              <w:widowControl/>
              <w:spacing w:line="360" w:lineRule="exact"/>
              <w:jc w:val="center"/>
              <w:rPr>
                <w:rFonts w:hint="eastAsia" w:hAnsi="宋体" w:cs="宋体"/>
                <w:sz w:val="28"/>
                <w:szCs w:val="28"/>
              </w:rPr>
            </w:pPr>
            <w:r>
              <w:rPr>
                <w:rFonts w:hint="eastAsia" w:hAnsi="宋体" w:cs="宋体"/>
                <w:sz w:val="28"/>
                <w:szCs w:val="28"/>
              </w:rPr>
              <w:t>即时开门, 关门按钮</w:t>
            </w:r>
          </w:p>
        </w:tc>
        <w:tc>
          <w:tcPr>
            <w:tcW w:w="6250" w:type="dxa"/>
            <w:noWrap w:val="0"/>
            <w:vAlign w:val="center"/>
          </w:tcPr>
          <w:p w14:paraId="63C1F5B5">
            <w:pPr>
              <w:widowControl/>
              <w:spacing w:line="360" w:lineRule="exact"/>
              <w:rPr>
                <w:rFonts w:hint="eastAsia" w:hAnsi="宋体" w:cs="宋体"/>
                <w:sz w:val="28"/>
                <w:szCs w:val="28"/>
              </w:rPr>
            </w:pPr>
            <w:r>
              <w:rPr>
                <w:rFonts w:hint="eastAsia" w:hAnsi="宋体" w:cs="宋体"/>
                <w:sz w:val="28"/>
                <w:szCs w:val="28"/>
              </w:rPr>
              <w:t>电梯停站后，按下关门(开门)按钮，门立即关闭(打开)，同时按钮亮灯。</w:t>
            </w:r>
          </w:p>
        </w:tc>
      </w:tr>
      <w:tr w14:paraId="4AF5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4" w:type="dxa"/>
            <w:noWrap w:val="0"/>
            <w:vAlign w:val="center"/>
          </w:tcPr>
          <w:p w14:paraId="739D498B">
            <w:pPr>
              <w:widowControl/>
              <w:spacing w:line="360" w:lineRule="exact"/>
              <w:jc w:val="center"/>
              <w:rPr>
                <w:rFonts w:hint="eastAsia" w:hAnsi="宋体" w:cs="宋体"/>
                <w:sz w:val="28"/>
                <w:szCs w:val="28"/>
              </w:rPr>
            </w:pPr>
            <w:r>
              <w:rPr>
                <w:rFonts w:hint="eastAsia" w:hAnsi="宋体" w:cs="宋体"/>
                <w:sz w:val="28"/>
                <w:szCs w:val="28"/>
              </w:rPr>
              <w:t>2.7</w:t>
            </w:r>
          </w:p>
        </w:tc>
        <w:tc>
          <w:tcPr>
            <w:tcW w:w="2255" w:type="dxa"/>
            <w:noWrap w:val="0"/>
            <w:vAlign w:val="center"/>
          </w:tcPr>
          <w:p w14:paraId="5A4A45EB">
            <w:pPr>
              <w:widowControl/>
              <w:spacing w:line="360" w:lineRule="exact"/>
              <w:jc w:val="center"/>
              <w:rPr>
                <w:rFonts w:hint="eastAsia" w:hAnsi="宋体" w:cs="宋体"/>
                <w:sz w:val="28"/>
                <w:szCs w:val="28"/>
              </w:rPr>
            </w:pPr>
            <w:r>
              <w:rPr>
                <w:rFonts w:hint="eastAsia" w:hAnsi="宋体" w:cs="宋体"/>
                <w:sz w:val="28"/>
                <w:szCs w:val="28"/>
              </w:rPr>
              <w:t>本层再开门</w:t>
            </w:r>
          </w:p>
        </w:tc>
        <w:tc>
          <w:tcPr>
            <w:tcW w:w="6250" w:type="dxa"/>
            <w:noWrap w:val="0"/>
            <w:vAlign w:val="center"/>
          </w:tcPr>
          <w:p w14:paraId="08105339">
            <w:pPr>
              <w:widowControl/>
              <w:spacing w:line="360" w:lineRule="exact"/>
              <w:rPr>
                <w:rFonts w:hint="eastAsia" w:hAnsi="宋体" w:cs="宋体"/>
                <w:sz w:val="28"/>
                <w:szCs w:val="28"/>
              </w:rPr>
            </w:pPr>
            <w:r>
              <w:rPr>
                <w:rFonts w:hint="eastAsia" w:hAnsi="宋体" w:cs="宋体"/>
                <w:sz w:val="28"/>
                <w:szCs w:val="28"/>
              </w:rPr>
              <w:t>关门过程中，按同方向层站召唤按钮，电梯重新开门。</w:t>
            </w:r>
          </w:p>
        </w:tc>
      </w:tr>
      <w:tr w14:paraId="1C8C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4" w:type="dxa"/>
            <w:noWrap w:val="0"/>
            <w:vAlign w:val="center"/>
          </w:tcPr>
          <w:p w14:paraId="7248D761">
            <w:pPr>
              <w:widowControl/>
              <w:spacing w:line="360" w:lineRule="exact"/>
              <w:jc w:val="center"/>
              <w:rPr>
                <w:rFonts w:hint="eastAsia" w:hAnsi="宋体" w:cs="宋体"/>
                <w:sz w:val="28"/>
                <w:szCs w:val="28"/>
              </w:rPr>
            </w:pPr>
            <w:r>
              <w:rPr>
                <w:rFonts w:hint="eastAsia" w:hAnsi="宋体" w:cs="宋体"/>
                <w:sz w:val="28"/>
                <w:szCs w:val="28"/>
              </w:rPr>
              <w:t>2.8</w:t>
            </w:r>
          </w:p>
        </w:tc>
        <w:tc>
          <w:tcPr>
            <w:tcW w:w="2255" w:type="dxa"/>
            <w:noWrap w:val="0"/>
            <w:vAlign w:val="center"/>
          </w:tcPr>
          <w:p w14:paraId="0F7EAAC9">
            <w:pPr>
              <w:widowControl/>
              <w:spacing w:line="360" w:lineRule="exact"/>
              <w:jc w:val="center"/>
              <w:rPr>
                <w:rFonts w:hint="eastAsia" w:hAnsi="宋体" w:cs="宋体"/>
                <w:sz w:val="28"/>
                <w:szCs w:val="28"/>
              </w:rPr>
            </w:pPr>
            <w:r>
              <w:rPr>
                <w:rFonts w:hint="eastAsia" w:hAnsi="宋体" w:cs="宋体"/>
                <w:sz w:val="28"/>
                <w:szCs w:val="28"/>
              </w:rPr>
              <w:t>停层开门</w:t>
            </w:r>
          </w:p>
        </w:tc>
        <w:tc>
          <w:tcPr>
            <w:tcW w:w="6250" w:type="dxa"/>
            <w:noWrap w:val="0"/>
            <w:vAlign w:val="center"/>
          </w:tcPr>
          <w:p w14:paraId="5BDED071">
            <w:pPr>
              <w:widowControl/>
              <w:spacing w:line="360" w:lineRule="exact"/>
              <w:rPr>
                <w:rFonts w:hint="eastAsia" w:hAnsi="宋体" w:cs="宋体"/>
                <w:sz w:val="28"/>
                <w:szCs w:val="28"/>
              </w:rPr>
            </w:pPr>
            <w:r>
              <w:rPr>
                <w:rFonts w:hint="eastAsia" w:hAnsi="宋体" w:cs="宋体"/>
                <w:sz w:val="28"/>
                <w:szCs w:val="28"/>
              </w:rPr>
              <w:t>电梯停层后自动开门。</w:t>
            </w:r>
          </w:p>
        </w:tc>
      </w:tr>
      <w:tr w14:paraId="0100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64" w:type="dxa"/>
            <w:noWrap w:val="0"/>
            <w:vAlign w:val="center"/>
          </w:tcPr>
          <w:p w14:paraId="3470C2E4">
            <w:pPr>
              <w:widowControl/>
              <w:spacing w:line="360" w:lineRule="exact"/>
              <w:jc w:val="center"/>
              <w:rPr>
                <w:rFonts w:hint="eastAsia" w:hAnsi="宋体" w:cs="宋体"/>
                <w:sz w:val="28"/>
                <w:szCs w:val="28"/>
              </w:rPr>
            </w:pPr>
            <w:r>
              <w:rPr>
                <w:rFonts w:hint="eastAsia" w:hAnsi="宋体" w:cs="宋体"/>
                <w:sz w:val="28"/>
                <w:szCs w:val="28"/>
              </w:rPr>
              <w:t>2.9</w:t>
            </w:r>
          </w:p>
        </w:tc>
        <w:tc>
          <w:tcPr>
            <w:tcW w:w="2255" w:type="dxa"/>
            <w:noWrap w:val="0"/>
            <w:vAlign w:val="center"/>
          </w:tcPr>
          <w:p w14:paraId="73C4F2B4">
            <w:pPr>
              <w:widowControl/>
              <w:spacing w:line="360" w:lineRule="exact"/>
              <w:jc w:val="center"/>
              <w:rPr>
                <w:rFonts w:hint="eastAsia" w:hAnsi="宋体" w:cs="宋体"/>
                <w:sz w:val="28"/>
                <w:szCs w:val="28"/>
              </w:rPr>
            </w:pPr>
            <w:r>
              <w:rPr>
                <w:rFonts w:hint="eastAsia" w:hAnsi="宋体" w:cs="宋体"/>
                <w:sz w:val="28"/>
                <w:szCs w:val="28"/>
              </w:rPr>
              <w:t>轿内数字式位置及运行方向显示</w:t>
            </w:r>
          </w:p>
        </w:tc>
        <w:tc>
          <w:tcPr>
            <w:tcW w:w="6250" w:type="dxa"/>
            <w:noWrap w:val="0"/>
            <w:vAlign w:val="center"/>
          </w:tcPr>
          <w:p w14:paraId="12C1402B">
            <w:pPr>
              <w:widowControl/>
              <w:spacing w:line="360" w:lineRule="exact"/>
              <w:rPr>
                <w:rFonts w:hint="eastAsia" w:hAnsi="宋体" w:cs="宋体"/>
                <w:sz w:val="28"/>
                <w:szCs w:val="28"/>
              </w:rPr>
            </w:pPr>
            <w:r>
              <w:rPr>
                <w:rFonts w:hint="eastAsia" w:hAnsi="宋体" w:cs="宋体"/>
                <w:sz w:val="28"/>
                <w:szCs w:val="28"/>
              </w:rPr>
              <w:t>位于轿厢内，包括轿厢位置、消防、满员、超载等信息显示</w:t>
            </w:r>
          </w:p>
        </w:tc>
      </w:tr>
      <w:tr w14:paraId="3108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64" w:type="dxa"/>
            <w:noWrap w:val="0"/>
            <w:vAlign w:val="center"/>
          </w:tcPr>
          <w:p w14:paraId="7FD414B5">
            <w:pPr>
              <w:widowControl/>
              <w:spacing w:line="360" w:lineRule="exact"/>
              <w:jc w:val="center"/>
              <w:rPr>
                <w:rFonts w:hint="eastAsia" w:hAnsi="宋体" w:cs="宋体"/>
                <w:sz w:val="28"/>
                <w:szCs w:val="28"/>
              </w:rPr>
            </w:pPr>
            <w:r>
              <w:rPr>
                <w:rFonts w:hint="eastAsia" w:hAnsi="宋体" w:cs="宋体"/>
                <w:sz w:val="28"/>
                <w:szCs w:val="28"/>
              </w:rPr>
              <w:t>2.10</w:t>
            </w:r>
          </w:p>
        </w:tc>
        <w:tc>
          <w:tcPr>
            <w:tcW w:w="2255" w:type="dxa"/>
            <w:noWrap w:val="0"/>
            <w:vAlign w:val="center"/>
          </w:tcPr>
          <w:p w14:paraId="423441B4">
            <w:pPr>
              <w:widowControl/>
              <w:spacing w:line="360" w:lineRule="exact"/>
              <w:jc w:val="center"/>
              <w:rPr>
                <w:rFonts w:hint="eastAsia" w:hAnsi="宋体" w:cs="宋体"/>
                <w:sz w:val="28"/>
                <w:szCs w:val="28"/>
              </w:rPr>
            </w:pPr>
            <w:r>
              <w:rPr>
                <w:rFonts w:hint="eastAsia" w:hAnsi="宋体" w:cs="宋体"/>
                <w:sz w:val="28"/>
                <w:szCs w:val="28"/>
              </w:rPr>
              <w:t>带召唤按钮层站位置显示</w:t>
            </w:r>
          </w:p>
        </w:tc>
        <w:tc>
          <w:tcPr>
            <w:tcW w:w="6250" w:type="dxa"/>
            <w:noWrap w:val="0"/>
            <w:vAlign w:val="center"/>
          </w:tcPr>
          <w:p w14:paraId="0A12A6C3">
            <w:pPr>
              <w:widowControl/>
              <w:spacing w:line="360" w:lineRule="exact"/>
              <w:rPr>
                <w:rFonts w:hint="eastAsia" w:hAnsi="宋体" w:cs="宋体"/>
                <w:sz w:val="28"/>
                <w:szCs w:val="28"/>
              </w:rPr>
            </w:pPr>
            <w:r>
              <w:rPr>
                <w:rFonts w:hint="eastAsia" w:hAnsi="宋体" w:cs="宋体"/>
                <w:sz w:val="28"/>
                <w:szCs w:val="28"/>
              </w:rPr>
              <w:t>电梯在自动状态下，可以进行召唤登记，并且显示轿厢的位置与运行方向。</w:t>
            </w:r>
          </w:p>
        </w:tc>
      </w:tr>
      <w:tr w14:paraId="0A53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4" w:type="dxa"/>
            <w:noWrap w:val="0"/>
            <w:vAlign w:val="center"/>
          </w:tcPr>
          <w:p w14:paraId="76AB8DFA">
            <w:pPr>
              <w:widowControl/>
              <w:spacing w:line="360" w:lineRule="exact"/>
              <w:jc w:val="center"/>
              <w:rPr>
                <w:rFonts w:hint="eastAsia" w:hAnsi="宋体" w:cs="宋体"/>
                <w:sz w:val="28"/>
                <w:szCs w:val="28"/>
              </w:rPr>
            </w:pPr>
            <w:r>
              <w:rPr>
                <w:rFonts w:hint="eastAsia" w:hAnsi="宋体" w:cs="宋体"/>
                <w:sz w:val="28"/>
                <w:szCs w:val="28"/>
              </w:rPr>
              <w:t>2.11</w:t>
            </w:r>
          </w:p>
        </w:tc>
        <w:tc>
          <w:tcPr>
            <w:tcW w:w="2255" w:type="dxa"/>
            <w:noWrap w:val="0"/>
            <w:vAlign w:val="center"/>
          </w:tcPr>
          <w:p w14:paraId="51EAF250">
            <w:pPr>
              <w:widowControl/>
              <w:spacing w:line="360" w:lineRule="exact"/>
              <w:jc w:val="center"/>
              <w:rPr>
                <w:rFonts w:hint="eastAsia" w:hAnsi="宋体" w:cs="宋体"/>
                <w:sz w:val="28"/>
                <w:szCs w:val="28"/>
              </w:rPr>
            </w:pPr>
            <w:r>
              <w:rPr>
                <w:rFonts w:hint="eastAsia" w:hAnsi="宋体" w:cs="宋体"/>
                <w:sz w:val="28"/>
                <w:szCs w:val="28"/>
              </w:rPr>
              <w:t>连续服务</w:t>
            </w:r>
          </w:p>
        </w:tc>
        <w:tc>
          <w:tcPr>
            <w:tcW w:w="6250" w:type="dxa"/>
            <w:noWrap w:val="0"/>
            <w:vAlign w:val="center"/>
          </w:tcPr>
          <w:p w14:paraId="7BD39358">
            <w:pPr>
              <w:widowControl/>
              <w:spacing w:line="360" w:lineRule="exact"/>
              <w:rPr>
                <w:rFonts w:hint="eastAsia" w:hAnsi="宋体" w:cs="宋体"/>
                <w:sz w:val="28"/>
                <w:szCs w:val="28"/>
              </w:rPr>
            </w:pPr>
            <w:r>
              <w:rPr>
                <w:rFonts w:hint="eastAsia" w:hAnsi="宋体" w:cs="宋体"/>
                <w:sz w:val="28"/>
                <w:szCs w:val="28"/>
              </w:rPr>
              <w:t>为确保整个群内电梯正常工作，当某台电梯不能响应已登记的层站召唤时，它将被排除在层站召唤服务外，由其他电梯来服务。</w:t>
            </w:r>
          </w:p>
        </w:tc>
      </w:tr>
      <w:tr w14:paraId="5A14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64" w:type="dxa"/>
            <w:noWrap w:val="0"/>
            <w:vAlign w:val="center"/>
          </w:tcPr>
          <w:p w14:paraId="279AC2DA">
            <w:pPr>
              <w:widowControl/>
              <w:spacing w:line="360" w:lineRule="exact"/>
              <w:jc w:val="center"/>
              <w:rPr>
                <w:rFonts w:hint="eastAsia" w:hAnsi="宋体" w:cs="宋体"/>
                <w:sz w:val="28"/>
                <w:szCs w:val="28"/>
              </w:rPr>
            </w:pPr>
            <w:r>
              <w:rPr>
                <w:rFonts w:hint="eastAsia" w:hAnsi="宋体" w:cs="宋体"/>
                <w:sz w:val="28"/>
                <w:szCs w:val="28"/>
              </w:rPr>
              <w:t>2.12</w:t>
            </w:r>
          </w:p>
        </w:tc>
        <w:tc>
          <w:tcPr>
            <w:tcW w:w="2255" w:type="dxa"/>
            <w:noWrap w:val="0"/>
            <w:vAlign w:val="center"/>
          </w:tcPr>
          <w:p w14:paraId="28CC1D17">
            <w:pPr>
              <w:widowControl/>
              <w:spacing w:line="360" w:lineRule="exact"/>
              <w:jc w:val="center"/>
              <w:rPr>
                <w:rFonts w:hint="eastAsia" w:hAnsi="宋体" w:cs="宋体"/>
                <w:sz w:val="28"/>
                <w:szCs w:val="28"/>
              </w:rPr>
            </w:pPr>
            <w:r>
              <w:rPr>
                <w:rFonts w:hint="eastAsia" w:hAnsi="宋体" w:cs="宋体"/>
                <w:sz w:val="28"/>
                <w:szCs w:val="28"/>
              </w:rPr>
              <w:t>单联</w:t>
            </w:r>
          </w:p>
        </w:tc>
        <w:tc>
          <w:tcPr>
            <w:tcW w:w="6250" w:type="dxa"/>
            <w:noWrap w:val="0"/>
            <w:vAlign w:val="center"/>
          </w:tcPr>
          <w:p w14:paraId="203B3537">
            <w:pPr>
              <w:widowControl/>
              <w:spacing w:line="360" w:lineRule="exact"/>
              <w:rPr>
                <w:rFonts w:hint="eastAsia" w:hAnsi="宋体" w:cs="宋体"/>
                <w:sz w:val="28"/>
                <w:szCs w:val="28"/>
              </w:rPr>
            </w:pPr>
            <w:r>
              <w:rPr>
                <w:rFonts w:hint="eastAsia" w:hAnsi="宋体" w:cs="宋体"/>
                <w:sz w:val="28"/>
                <w:szCs w:val="28"/>
              </w:rPr>
              <w:t>控制系统，根据建筑物中的交通状况和相应的服务要求,提高运输效率。</w:t>
            </w:r>
          </w:p>
        </w:tc>
      </w:tr>
      <w:tr w14:paraId="7E38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64" w:type="dxa"/>
            <w:noWrap w:val="0"/>
            <w:vAlign w:val="center"/>
          </w:tcPr>
          <w:p w14:paraId="3EDBBED0">
            <w:pPr>
              <w:widowControl/>
              <w:spacing w:line="360" w:lineRule="exact"/>
              <w:jc w:val="center"/>
              <w:rPr>
                <w:rFonts w:hint="eastAsia" w:hAnsi="宋体" w:cs="宋体"/>
                <w:sz w:val="28"/>
                <w:szCs w:val="28"/>
              </w:rPr>
            </w:pPr>
            <w:r>
              <w:rPr>
                <w:rFonts w:hint="eastAsia" w:hAnsi="宋体" w:cs="宋体"/>
                <w:sz w:val="28"/>
                <w:szCs w:val="28"/>
              </w:rPr>
              <w:t>3</w:t>
            </w:r>
          </w:p>
        </w:tc>
        <w:tc>
          <w:tcPr>
            <w:tcW w:w="8505" w:type="dxa"/>
            <w:gridSpan w:val="2"/>
            <w:noWrap w:val="0"/>
            <w:vAlign w:val="center"/>
          </w:tcPr>
          <w:p w14:paraId="17B232EE">
            <w:pPr>
              <w:widowControl/>
              <w:spacing w:line="360" w:lineRule="exact"/>
              <w:jc w:val="center"/>
              <w:rPr>
                <w:rFonts w:hint="eastAsia" w:hAnsi="宋体" w:cs="宋体"/>
                <w:sz w:val="28"/>
                <w:szCs w:val="28"/>
              </w:rPr>
            </w:pPr>
            <w:r>
              <w:rPr>
                <w:rFonts w:hint="eastAsia" w:hAnsi="宋体" w:cs="宋体"/>
                <w:b/>
                <w:bCs/>
                <w:sz w:val="28"/>
                <w:szCs w:val="28"/>
              </w:rPr>
              <w:t>方便功能</w:t>
            </w:r>
          </w:p>
        </w:tc>
      </w:tr>
      <w:tr w14:paraId="750E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noWrap w:val="0"/>
            <w:vAlign w:val="center"/>
          </w:tcPr>
          <w:p w14:paraId="010B7657">
            <w:pPr>
              <w:widowControl/>
              <w:spacing w:line="360" w:lineRule="exact"/>
              <w:jc w:val="center"/>
              <w:rPr>
                <w:rFonts w:hint="eastAsia" w:hAnsi="宋体" w:cs="宋体"/>
                <w:sz w:val="28"/>
                <w:szCs w:val="28"/>
              </w:rPr>
            </w:pPr>
            <w:r>
              <w:rPr>
                <w:rFonts w:hint="eastAsia" w:hAnsi="宋体" w:cs="宋体"/>
                <w:sz w:val="28"/>
                <w:szCs w:val="28"/>
              </w:rPr>
              <w:t>3.1</w:t>
            </w:r>
          </w:p>
        </w:tc>
        <w:tc>
          <w:tcPr>
            <w:tcW w:w="2255" w:type="dxa"/>
            <w:noWrap w:val="0"/>
            <w:vAlign w:val="center"/>
          </w:tcPr>
          <w:p w14:paraId="6AD4BFE1">
            <w:pPr>
              <w:widowControl/>
              <w:spacing w:line="360" w:lineRule="exact"/>
              <w:jc w:val="center"/>
              <w:rPr>
                <w:rFonts w:hint="eastAsia" w:hAnsi="宋体" w:cs="宋体"/>
                <w:sz w:val="28"/>
                <w:szCs w:val="28"/>
              </w:rPr>
            </w:pPr>
            <w:r>
              <w:rPr>
                <w:rFonts w:hint="eastAsia" w:hAnsi="宋体" w:cs="宋体"/>
                <w:sz w:val="28"/>
                <w:szCs w:val="28"/>
              </w:rPr>
              <w:t>自动熄灯和关闭风扇功能</w:t>
            </w:r>
          </w:p>
        </w:tc>
        <w:tc>
          <w:tcPr>
            <w:tcW w:w="6250" w:type="dxa"/>
            <w:noWrap w:val="0"/>
            <w:vAlign w:val="center"/>
          </w:tcPr>
          <w:p w14:paraId="5745C360">
            <w:pPr>
              <w:widowControl/>
              <w:spacing w:line="360" w:lineRule="exact"/>
              <w:rPr>
                <w:rFonts w:hint="eastAsia" w:hAnsi="宋体" w:cs="宋体"/>
                <w:sz w:val="28"/>
                <w:szCs w:val="28"/>
              </w:rPr>
            </w:pPr>
            <w:r>
              <w:rPr>
                <w:rFonts w:hint="eastAsia" w:hAnsi="宋体" w:cs="宋体"/>
                <w:sz w:val="28"/>
                <w:szCs w:val="28"/>
              </w:rPr>
              <w:t>电梯处于待机状态一定时间后，轿厢内风扇与照明灯将关闭。</w:t>
            </w:r>
          </w:p>
        </w:tc>
      </w:tr>
      <w:tr w14:paraId="0BE4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noWrap w:val="0"/>
            <w:vAlign w:val="center"/>
          </w:tcPr>
          <w:p w14:paraId="68E59C05">
            <w:pPr>
              <w:widowControl/>
              <w:spacing w:line="360" w:lineRule="exact"/>
              <w:jc w:val="center"/>
              <w:rPr>
                <w:rFonts w:hint="eastAsia" w:hAnsi="宋体" w:cs="宋体"/>
                <w:sz w:val="28"/>
                <w:szCs w:val="28"/>
              </w:rPr>
            </w:pPr>
            <w:r>
              <w:rPr>
                <w:rFonts w:hint="eastAsia" w:hAnsi="宋体" w:cs="宋体"/>
                <w:sz w:val="28"/>
                <w:szCs w:val="28"/>
              </w:rPr>
              <w:t>3.2</w:t>
            </w:r>
          </w:p>
        </w:tc>
        <w:tc>
          <w:tcPr>
            <w:tcW w:w="2255" w:type="dxa"/>
            <w:noWrap w:val="0"/>
            <w:vAlign w:val="center"/>
          </w:tcPr>
          <w:p w14:paraId="5748E62E">
            <w:pPr>
              <w:widowControl/>
              <w:spacing w:line="360" w:lineRule="exact"/>
              <w:jc w:val="center"/>
              <w:rPr>
                <w:rFonts w:hint="eastAsia" w:hAnsi="宋体" w:cs="宋体"/>
                <w:sz w:val="28"/>
                <w:szCs w:val="28"/>
              </w:rPr>
            </w:pPr>
            <w:r>
              <w:rPr>
                <w:rFonts w:hint="eastAsia" w:hAnsi="宋体" w:cs="宋体"/>
                <w:sz w:val="28"/>
                <w:szCs w:val="28"/>
              </w:rPr>
              <w:t>灯和风扇手动控制开关</w:t>
            </w:r>
          </w:p>
        </w:tc>
        <w:tc>
          <w:tcPr>
            <w:tcW w:w="6250" w:type="dxa"/>
            <w:noWrap w:val="0"/>
            <w:vAlign w:val="center"/>
          </w:tcPr>
          <w:p w14:paraId="336D3E49">
            <w:pPr>
              <w:widowControl/>
              <w:spacing w:line="360" w:lineRule="exact"/>
              <w:rPr>
                <w:rFonts w:hint="eastAsia" w:hAnsi="宋体" w:cs="宋体"/>
                <w:sz w:val="28"/>
                <w:szCs w:val="28"/>
              </w:rPr>
            </w:pPr>
            <w:r>
              <w:rPr>
                <w:rFonts w:hint="eastAsia" w:hAnsi="宋体" w:cs="宋体"/>
                <w:sz w:val="28"/>
                <w:szCs w:val="28"/>
              </w:rPr>
              <w:t>轿厢内可手动分别控制照明灯和风扇开闭。</w:t>
            </w:r>
          </w:p>
        </w:tc>
      </w:tr>
      <w:tr w14:paraId="5B33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4" w:type="dxa"/>
            <w:noWrap w:val="0"/>
            <w:vAlign w:val="center"/>
          </w:tcPr>
          <w:p w14:paraId="7171B8D8">
            <w:pPr>
              <w:widowControl/>
              <w:spacing w:line="360" w:lineRule="exact"/>
              <w:jc w:val="center"/>
              <w:rPr>
                <w:rFonts w:hint="eastAsia" w:hAnsi="宋体" w:cs="宋体"/>
                <w:sz w:val="28"/>
                <w:szCs w:val="28"/>
              </w:rPr>
            </w:pPr>
            <w:r>
              <w:rPr>
                <w:rFonts w:hint="eastAsia" w:hAnsi="宋体" w:cs="宋体"/>
                <w:sz w:val="28"/>
                <w:szCs w:val="28"/>
              </w:rPr>
              <w:t>4</w:t>
            </w:r>
          </w:p>
        </w:tc>
        <w:tc>
          <w:tcPr>
            <w:tcW w:w="8505" w:type="dxa"/>
            <w:gridSpan w:val="2"/>
            <w:noWrap w:val="0"/>
            <w:vAlign w:val="center"/>
          </w:tcPr>
          <w:p w14:paraId="0C4E67A5">
            <w:pPr>
              <w:widowControl/>
              <w:spacing w:line="360" w:lineRule="exact"/>
              <w:jc w:val="center"/>
              <w:rPr>
                <w:rFonts w:hint="eastAsia" w:hAnsi="宋体" w:cs="宋体"/>
                <w:sz w:val="28"/>
                <w:szCs w:val="28"/>
              </w:rPr>
            </w:pPr>
            <w:r>
              <w:rPr>
                <w:rFonts w:hint="eastAsia" w:hAnsi="宋体" w:cs="宋体"/>
                <w:b/>
                <w:bCs/>
                <w:sz w:val="28"/>
                <w:szCs w:val="28"/>
              </w:rPr>
              <w:t>防错功能</w:t>
            </w:r>
          </w:p>
        </w:tc>
      </w:tr>
      <w:tr w14:paraId="5045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noWrap w:val="0"/>
            <w:vAlign w:val="center"/>
          </w:tcPr>
          <w:p w14:paraId="69F29132">
            <w:pPr>
              <w:widowControl/>
              <w:spacing w:line="360" w:lineRule="exact"/>
              <w:jc w:val="center"/>
              <w:rPr>
                <w:rFonts w:hint="eastAsia" w:hAnsi="宋体" w:cs="宋体"/>
                <w:sz w:val="28"/>
                <w:szCs w:val="28"/>
              </w:rPr>
            </w:pPr>
            <w:r>
              <w:rPr>
                <w:rFonts w:hint="eastAsia" w:hAnsi="宋体" w:cs="宋体"/>
                <w:sz w:val="28"/>
                <w:szCs w:val="28"/>
              </w:rPr>
              <w:t>4.1</w:t>
            </w:r>
          </w:p>
        </w:tc>
        <w:tc>
          <w:tcPr>
            <w:tcW w:w="2255" w:type="dxa"/>
            <w:noWrap w:val="0"/>
            <w:vAlign w:val="center"/>
          </w:tcPr>
          <w:p w14:paraId="0E719C33">
            <w:pPr>
              <w:widowControl/>
              <w:spacing w:line="360" w:lineRule="exact"/>
              <w:jc w:val="center"/>
              <w:rPr>
                <w:rFonts w:hint="eastAsia" w:hAnsi="宋体" w:cs="宋体"/>
                <w:sz w:val="28"/>
                <w:szCs w:val="28"/>
              </w:rPr>
            </w:pPr>
            <w:r>
              <w:rPr>
                <w:rFonts w:hint="eastAsia" w:hAnsi="宋体" w:cs="宋体"/>
                <w:sz w:val="28"/>
                <w:szCs w:val="28"/>
              </w:rPr>
              <w:t>轿内错误指令人工消除</w:t>
            </w:r>
          </w:p>
        </w:tc>
        <w:tc>
          <w:tcPr>
            <w:tcW w:w="6250" w:type="dxa"/>
            <w:noWrap w:val="0"/>
            <w:vAlign w:val="center"/>
          </w:tcPr>
          <w:p w14:paraId="5E08759B">
            <w:pPr>
              <w:widowControl/>
              <w:spacing w:line="360" w:lineRule="exact"/>
              <w:rPr>
                <w:rFonts w:hint="eastAsia" w:hAnsi="宋体" w:cs="宋体"/>
                <w:sz w:val="28"/>
                <w:szCs w:val="28"/>
              </w:rPr>
            </w:pPr>
            <w:r>
              <w:rPr>
                <w:rFonts w:hint="eastAsia" w:hAnsi="宋体" w:cs="宋体"/>
                <w:sz w:val="28"/>
                <w:szCs w:val="28"/>
              </w:rPr>
              <w:t>误按了轿内指令按钮，连按两次该按钮，可取消该指令。</w:t>
            </w:r>
          </w:p>
        </w:tc>
      </w:tr>
      <w:tr w14:paraId="2E2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64" w:type="dxa"/>
            <w:noWrap w:val="0"/>
            <w:vAlign w:val="center"/>
          </w:tcPr>
          <w:p w14:paraId="5FD721E6">
            <w:pPr>
              <w:widowControl/>
              <w:spacing w:line="360" w:lineRule="exact"/>
              <w:jc w:val="center"/>
              <w:rPr>
                <w:rFonts w:hint="eastAsia" w:hAnsi="宋体" w:cs="宋体"/>
                <w:sz w:val="28"/>
                <w:szCs w:val="28"/>
              </w:rPr>
            </w:pPr>
            <w:r>
              <w:rPr>
                <w:rFonts w:hint="eastAsia" w:hAnsi="宋体" w:cs="宋体"/>
                <w:sz w:val="28"/>
                <w:szCs w:val="28"/>
              </w:rPr>
              <w:t>4.2</w:t>
            </w:r>
          </w:p>
        </w:tc>
        <w:tc>
          <w:tcPr>
            <w:tcW w:w="2255" w:type="dxa"/>
            <w:noWrap w:val="0"/>
            <w:vAlign w:val="center"/>
          </w:tcPr>
          <w:p w14:paraId="23C4A10B">
            <w:pPr>
              <w:widowControl/>
              <w:spacing w:line="360" w:lineRule="exact"/>
              <w:jc w:val="center"/>
              <w:rPr>
                <w:rFonts w:hint="eastAsia" w:hAnsi="宋体" w:cs="宋体"/>
                <w:sz w:val="28"/>
                <w:szCs w:val="28"/>
              </w:rPr>
            </w:pPr>
            <w:r>
              <w:rPr>
                <w:rFonts w:hint="eastAsia" w:hAnsi="宋体" w:cs="宋体"/>
                <w:sz w:val="28"/>
                <w:szCs w:val="28"/>
              </w:rPr>
              <w:t>防捣乱功能</w:t>
            </w:r>
          </w:p>
        </w:tc>
        <w:tc>
          <w:tcPr>
            <w:tcW w:w="6250" w:type="dxa"/>
            <w:noWrap w:val="0"/>
            <w:vAlign w:val="center"/>
          </w:tcPr>
          <w:p w14:paraId="7FB263CA">
            <w:pPr>
              <w:widowControl/>
              <w:spacing w:line="360" w:lineRule="exact"/>
              <w:rPr>
                <w:rFonts w:hint="eastAsia" w:hAnsi="宋体" w:cs="宋体"/>
                <w:sz w:val="28"/>
                <w:szCs w:val="28"/>
              </w:rPr>
            </w:pPr>
            <w:r>
              <w:rPr>
                <w:rFonts w:hint="eastAsia" w:hAnsi="宋体" w:cs="宋体"/>
                <w:sz w:val="28"/>
                <w:szCs w:val="28"/>
              </w:rPr>
              <w:t>如果轿厢内已登记指令的数目与检测到的乘客数目不符，为避免不必要的停层自动取消所有指令。</w:t>
            </w:r>
          </w:p>
        </w:tc>
      </w:tr>
      <w:tr w14:paraId="2971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4" w:type="dxa"/>
            <w:noWrap w:val="0"/>
            <w:vAlign w:val="center"/>
          </w:tcPr>
          <w:p w14:paraId="16945CA8">
            <w:pPr>
              <w:widowControl/>
              <w:spacing w:line="360" w:lineRule="exact"/>
              <w:jc w:val="center"/>
              <w:rPr>
                <w:rFonts w:hint="eastAsia" w:hAnsi="宋体" w:cs="宋体"/>
                <w:sz w:val="28"/>
                <w:szCs w:val="28"/>
              </w:rPr>
            </w:pPr>
            <w:r>
              <w:rPr>
                <w:rFonts w:hint="eastAsia" w:hAnsi="宋体" w:cs="宋体"/>
                <w:sz w:val="28"/>
                <w:szCs w:val="28"/>
              </w:rPr>
              <w:t>5</w:t>
            </w:r>
          </w:p>
        </w:tc>
        <w:tc>
          <w:tcPr>
            <w:tcW w:w="8505" w:type="dxa"/>
            <w:gridSpan w:val="2"/>
            <w:noWrap w:val="0"/>
            <w:vAlign w:val="center"/>
          </w:tcPr>
          <w:p w14:paraId="138965FC">
            <w:pPr>
              <w:widowControl/>
              <w:spacing w:line="360" w:lineRule="exact"/>
              <w:jc w:val="center"/>
              <w:rPr>
                <w:rFonts w:hint="eastAsia" w:hAnsi="宋体" w:cs="宋体"/>
                <w:b/>
                <w:bCs/>
                <w:sz w:val="28"/>
                <w:szCs w:val="28"/>
              </w:rPr>
            </w:pPr>
            <w:r>
              <w:rPr>
                <w:rFonts w:hint="eastAsia" w:hAnsi="宋体" w:cs="宋体"/>
                <w:b/>
                <w:bCs/>
                <w:sz w:val="28"/>
                <w:szCs w:val="28"/>
              </w:rPr>
              <w:t>应急功能</w:t>
            </w:r>
          </w:p>
        </w:tc>
      </w:tr>
      <w:tr w14:paraId="63C7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14:paraId="30120869">
            <w:pPr>
              <w:widowControl/>
              <w:spacing w:line="360" w:lineRule="exact"/>
              <w:jc w:val="center"/>
              <w:rPr>
                <w:rFonts w:hint="eastAsia" w:hAnsi="宋体" w:cs="宋体"/>
                <w:sz w:val="28"/>
                <w:szCs w:val="28"/>
              </w:rPr>
            </w:pPr>
            <w:r>
              <w:rPr>
                <w:rFonts w:hint="eastAsia" w:hAnsi="宋体" w:cs="宋体"/>
                <w:sz w:val="28"/>
                <w:szCs w:val="28"/>
              </w:rPr>
              <w:t>5.1</w:t>
            </w:r>
          </w:p>
        </w:tc>
        <w:tc>
          <w:tcPr>
            <w:tcW w:w="2255" w:type="dxa"/>
            <w:noWrap w:val="0"/>
            <w:vAlign w:val="center"/>
          </w:tcPr>
          <w:p w14:paraId="1E224402">
            <w:pPr>
              <w:widowControl/>
              <w:spacing w:line="360" w:lineRule="exact"/>
              <w:jc w:val="center"/>
              <w:rPr>
                <w:rFonts w:hint="eastAsia" w:hAnsi="宋体" w:cs="宋体"/>
                <w:sz w:val="28"/>
                <w:szCs w:val="28"/>
              </w:rPr>
            </w:pPr>
            <w:r>
              <w:rPr>
                <w:rFonts w:hint="eastAsia" w:hAnsi="宋体" w:cs="宋体"/>
                <w:sz w:val="28"/>
                <w:szCs w:val="28"/>
              </w:rPr>
              <w:t>轿厢应急照明</w:t>
            </w:r>
          </w:p>
        </w:tc>
        <w:tc>
          <w:tcPr>
            <w:tcW w:w="6250" w:type="dxa"/>
            <w:noWrap w:val="0"/>
            <w:vAlign w:val="center"/>
          </w:tcPr>
          <w:p w14:paraId="36F56626">
            <w:pPr>
              <w:widowControl/>
              <w:spacing w:line="360" w:lineRule="exact"/>
              <w:rPr>
                <w:rFonts w:hint="eastAsia" w:hAnsi="宋体" w:cs="宋体"/>
                <w:sz w:val="28"/>
                <w:szCs w:val="28"/>
              </w:rPr>
            </w:pPr>
            <w:r>
              <w:rPr>
                <w:rFonts w:hint="eastAsia" w:hAnsi="宋体" w:cs="宋体"/>
                <w:sz w:val="28"/>
                <w:szCs w:val="28"/>
              </w:rPr>
              <w:t>当正常照明电源断电时，立即提供轿厢后备照明。</w:t>
            </w:r>
          </w:p>
        </w:tc>
      </w:tr>
      <w:tr w14:paraId="6C2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4" w:type="dxa"/>
            <w:noWrap w:val="0"/>
            <w:vAlign w:val="center"/>
          </w:tcPr>
          <w:p w14:paraId="49101579">
            <w:pPr>
              <w:widowControl/>
              <w:spacing w:line="360" w:lineRule="exact"/>
              <w:jc w:val="center"/>
              <w:rPr>
                <w:rFonts w:hint="eastAsia" w:hAnsi="宋体" w:cs="宋体"/>
                <w:sz w:val="28"/>
                <w:szCs w:val="28"/>
              </w:rPr>
            </w:pPr>
            <w:r>
              <w:rPr>
                <w:rFonts w:hint="eastAsia" w:hAnsi="宋体" w:cs="宋体"/>
                <w:sz w:val="28"/>
                <w:szCs w:val="28"/>
              </w:rPr>
              <w:t>5.2</w:t>
            </w:r>
          </w:p>
        </w:tc>
        <w:tc>
          <w:tcPr>
            <w:tcW w:w="2255" w:type="dxa"/>
            <w:noWrap w:val="0"/>
            <w:vAlign w:val="center"/>
          </w:tcPr>
          <w:p w14:paraId="53628008">
            <w:pPr>
              <w:widowControl/>
              <w:spacing w:line="360" w:lineRule="exact"/>
              <w:jc w:val="center"/>
              <w:rPr>
                <w:rFonts w:hint="eastAsia" w:hAnsi="宋体" w:cs="宋体"/>
                <w:sz w:val="28"/>
                <w:szCs w:val="28"/>
              </w:rPr>
            </w:pPr>
            <w:r>
              <w:rPr>
                <w:rFonts w:hint="eastAsia" w:hAnsi="宋体" w:cs="宋体"/>
                <w:sz w:val="28"/>
                <w:szCs w:val="28"/>
              </w:rPr>
              <w:t>就近楼层停靠</w:t>
            </w:r>
          </w:p>
        </w:tc>
        <w:tc>
          <w:tcPr>
            <w:tcW w:w="6250" w:type="dxa"/>
            <w:noWrap w:val="0"/>
            <w:vAlign w:val="center"/>
          </w:tcPr>
          <w:p w14:paraId="0A912984">
            <w:pPr>
              <w:widowControl/>
              <w:spacing w:line="360" w:lineRule="exact"/>
              <w:rPr>
                <w:rFonts w:hint="eastAsia" w:hAnsi="宋体" w:cs="宋体"/>
                <w:sz w:val="28"/>
                <w:szCs w:val="28"/>
              </w:rPr>
            </w:pPr>
            <w:r>
              <w:rPr>
                <w:rFonts w:hint="eastAsia" w:hAnsi="宋体" w:cs="宋体"/>
                <w:sz w:val="28"/>
                <w:szCs w:val="28"/>
              </w:rPr>
              <w:t>如电梯发生一般故障时，电梯自动慢速运行到就近楼层停靠开门，提醒乘客离开轿厢。</w:t>
            </w:r>
          </w:p>
        </w:tc>
      </w:tr>
      <w:tr w14:paraId="6025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64" w:type="dxa"/>
            <w:noWrap w:val="0"/>
            <w:vAlign w:val="center"/>
          </w:tcPr>
          <w:p w14:paraId="0CF7C1C3">
            <w:pPr>
              <w:widowControl/>
              <w:spacing w:line="360" w:lineRule="exact"/>
              <w:jc w:val="center"/>
              <w:rPr>
                <w:rFonts w:hint="eastAsia" w:hAnsi="宋体" w:cs="宋体"/>
                <w:sz w:val="28"/>
                <w:szCs w:val="28"/>
              </w:rPr>
            </w:pPr>
            <w:r>
              <w:rPr>
                <w:rFonts w:hint="eastAsia" w:hAnsi="宋体" w:cs="宋体"/>
                <w:sz w:val="28"/>
                <w:szCs w:val="28"/>
              </w:rPr>
              <w:t>5.3</w:t>
            </w:r>
          </w:p>
        </w:tc>
        <w:tc>
          <w:tcPr>
            <w:tcW w:w="2255" w:type="dxa"/>
            <w:noWrap w:val="0"/>
            <w:vAlign w:val="center"/>
          </w:tcPr>
          <w:p w14:paraId="22046A81">
            <w:pPr>
              <w:widowControl/>
              <w:spacing w:line="360" w:lineRule="exact"/>
              <w:jc w:val="center"/>
              <w:rPr>
                <w:rFonts w:hint="eastAsia" w:hAnsi="宋体" w:cs="宋体"/>
                <w:sz w:val="28"/>
                <w:szCs w:val="28"/>
              </w:rPr>
            </w:pPr>
            <w:r>
              <w:rPr>
                <w:rFonts w:hint="eastAsia" w:hAnsi="宋体" w:cs="宋体"/>
                <w:sz w:val="28"/>
                <w:szCs w:val="28"/>
              </w:rPr>
              <w:t>次层停靠</w:t>
            </w:r>
          </w:p>
        </w:tc>
        <w:tc>
          <w:tcPr>
            <w:tcW w:w="6250" w:type="dxa"/>
            <w:noWrap w:val="0"/>
            <w:vAlign w:val="center"/>
          </w:tcPr>
          <w:p w14:paraId="6320B663">
            <w:pPr>
              <w:widowControl/>
              <w:spacing w:line="360" w:lineRule="exact"/>
              <w:rPr>
                <w:rFonts w:hint="eastAsia" w:hAnsi="宋体" w:cs="宋体"/>
                <w:sz w:val="28"/>
                <w:szCs w:val="28"/>
              </w:rPr>
            </w:pPr>
            <w:r>
              <w:rPr>
                <w:rFonts w:hint="eastAsia" w:hAnsi="宋体" w:cs="宋体"/>
                <w:sz w:val="28"/>
                <w:szCs w:val="28"/>
              </w:rPr>
              <w:t>电梯到达目的层后，若轿厢门不能开启，则关门前行到下一层，直到门能完全开启后，恢复正常运行。</w:t>
            </w:r>
          </w:p>
        </w:tc>
      </w:tr>
      <w:tr w14:paraId="6C2C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64" w:type="dxa"/>
            <w:noWrap w:val="0"/>
            <w:vAlign w:val="center"/>
          </w:tcPr>
          <w:p w14:paraId="227130B4">
            <w:pPr>
              <w:widowControl/>
              <w:spacing w:line="360" w:lineRule="exact"/>
              <w:jc w:val="center"/>
              <w:rPr>
                <w:rFonts w:hint="eastAsia" w:hAnsi="宋体" w:cs="宋体"/>
                <w:sz w:val="28"/>
                <w:szCs w:val="28"/>
              </w:rPr>
            </w:pPr>
            <w:r>
              <w:rPr>
                <w:rFonts w:hint="eastAsia" w:hAnsi="宋体" w:cs="宋体"/>
                <w:sz w:val="28"/>
                <w:szCs w:val="28"/>
              </w:rPr>
              <w:t>5.4</w:t>
            </w:r>
          </w:p>
        </w:tc>
        <w:tc>
          <w:tcPr>
            <w:tcW w:w="2255" w:type="dxa"/>
            <w:noWrap w:val="0"/>
            <w:vAlign w:val="center"/>
          </w:tcPr>
          <w:p w14:paraId="08296221">
            <w:pPr>
              <w:widowControl/>
              <w:spacing w:line="360" w:lineRule="exact"/>
              <w:jc w:val="center"/>
              <w:rPr>
                <w:rFonts w:hint="eastAsia" w:hAnsi="宋体" w:cs="宋体"/>
                <w:sz w:val="28"/>
                <w:szCs w:val="28"/>
              </w:rPr>
            </w:pPr>
            <w:r>
              <w:rPr>
                <w:rFonts w:hint="eastAsia" w:hAnsi="宋体" w:cs="宋体"/>
                <w:sz w:val="28"/>
                <w:szCs w:val="28"/>
              </w:rPr>
              <w:t>火灾应急返回</w:t>
            </w:r>
          </w:p>
        </w:tc>
        <w:tc>
          <w:tcPr>
            <w:tcW w:w="6250" w:type="dxa"/>
            <w:noWrap w:val="0"/>
            <w:vAlign w:val="center"/>
          </w:tcPr>
          <w:p w14:paraId="090EE00C">
            <w:pPr>
              <w:widowControl/>
              <w:spacing w:line="360" w:lineRule="exact"/>
              <w:rPr>
                <w:rFonts w:hint="eastAsia" w:hAnsi="宋体" w:cs="宋体"/>
                <w:sz w:val="28"/>
                <w:szCs w:val="28"/>
              </w:rPr>
            </w:pPr>
            <w:r>
              <w:rPr>
                <w:rFonts w:hint="eastAsia" w:hAnsi="宋体" w:cs="宋体"/>
                <w:sz w:val="28"/>
                <w:szCs w:val="28"/>
              </w:rPr>
              <w:t>电梯控制屏预留消防返回指令干接点。</w:t>
            </w:r>
          </w:p>
        </w:tc>
      </w:tr>
      <w:tr w14:paraId="0D7D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4" w:type="dxa"/>
            <w:noWrap w:val="0"/>
            <w:vAlign w:val="center"/>
          </w:tcPr>
          <w:p w14:paraId="725F9DBD">
            <w:pPr>
              <w:widowControl/>
              <w:spacing w:line="360" w:lineRule="exact"/>
              <w:jc w:val="center"/>
              <w:rPr>
                <w:rFonts w:hint="eastAsia" w:hAnsi="宋体" w:cs="宋体"/>
                <w:sz w:val="28"/>
                <w:szCs w:val="28"/>
              </w:rPr>
            </w:pPr>
            <w:r>
              <w:rPr>
                <w:rFonts w:hint="eastAsia" w:hAnsi="宋体" w:cs="宋体"/>
                <w:sz w:val="28"/>
                <w:szCs w:val="28"/>
              </w:rPr>
              <w:t>5.5</w:t>
            </w:r>
          </w:p>
        </w:tc>
        <w:tc>
          <w:tcPr>
            <w:tcW w:w="2255" w:type="dxa"/>
            <w:noWrap w:val="0"/>
            <w:vAlign w:val="center"/>
          </w:tcPr>
          <w:p w14:paraId="16EDDC7A">
            <w:pPr>
              <w:widowControl/>
              <w:spacing w:line="360" w:lineRule="exact"/>
              <w:jc w:val="center"/>
              <w:rPr>
                <w:rFonts w:hint="eastAsia" w:hAnsi="宋体" w:cs="宋体"/>
                <w:sz w:val="28"/>
                <w:szCs w:val="28"/>
              </w:rPr>
            </w:pPr>
            <w:r>
              <w:rPr>
                <w:rFonts w:hint="eastAsia" w:hAnsi="宋体" w:cs="宋体"/>
                <w:sz w:val="28"/>
                <w:szCs w:val="28"/>
              </w:rPr>
              <w:t>火灾应急返回</w:t>
            </w:r>
          </w:p>
          <w:p w14:paraId="788184B5">
            <w:pPr>
              <w:widowControl/>
              <w:spacing w:line="360" w:lineRule="exact"/>
              <w:jc w:val="center"/>
              <w:rPr>
                <w:rFonts w:hint="eastAsia" w:hAnsi="宋体" w:cs="宋体"/>
                <w:sz w:val="28"/>
                <w:szCs w:val="28"/>
              </w:rPr>
            </w:pPr>
            <w:r>
              <w:rPr>
                <w:rFonts w:hint="eastAsia" w:hAnsi="宋体" w:cs="宋体"/>
                <w:sz w:val="28"/>
                <w:szCs w:val="28"/>
              </w:rPr>
              <w:t>结束</w:t>
            </w:r>
          </w:p>
        </w:tc>
        <w:tc>
          <w:tcPr>
            <w:tcW w:w="6250" w:type="dxa"/>
            <w:noWrap w:val="0"/>
            <w:vAlign w:val="center"/>
          </w:tcPr>
          <w:p w14:paraId="4E184189">
            <w:pPr>
              <w:widowControl/>
              <w:spacing w:line="360" w:lineRule="exact"/>
              <w:rPr>
                <w:rFonts w:hint="eastAsia" w:hAnsi="宋体" w:cs="宋体"/>
                <w:sz w:val="28"/>
                <w:szCs w:val="28"/>
              </w:rPr>
            </w:pPr>
            <w:r>
              <w:rPr>
                <w:rFonts w:hint="eastAsia" w:hAnsi="宋体" w:cs="宋体"/>
                <w:sz w:val="28"/>
                <w:szCs w:val="28"/>
              </w:rPr>
              <w:t>火灾应急返回运行结束后，输出一个结束信号。</w:t>
            </w:r>
          </w:p>
        </w:tc>
      </w:tr>
      <w:tr w14:paraId="1036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4" w:type="dxa"/>
            <w:noWrap w:val="0"/>
            <w:vAlign w:val="center"/>
          </w:tcPr>
          <w:p w14:paraId="69F7FE2D">
            <w:pPr>
              <w:widowControl/>
              <w:spacing w:line="360" w:lineRule="exact"/>
              <w:jc w:val="center"/>
              <w:rPr>
                <w:rFonts w:hint="eastAsia" w:hAnsi="宋体" w:cs="宋体"/>
                <w:sz w:val="28"/>
                <w:szCs w:val="28"/>
              </w:rPr>
            </w:pPr>
            <w:r>
              <w:rPr>
                <w:rFonts w:hint="eastAsia" w:hAnsi="宋体" w:cs="宋体"/>
                <w:sz w:val="28"/>
                <w:szCs w:val="28"/>
              </w:rPr>
              <w:t>6</w:t>
            </w:r>
          </w:p>
        </w:tc>
        <w:tc>
          <w:tcPr>
            <w:tcW w:w="8505" w:type="dxa"/>
            <w:gridSpan w:val="2"/>
            <w:noWrap w:val="0"/>
            <w:vAlign w:val="center"/>
          </w:tcPr>
          <w:p w14:paraId="7DCF24FB">
            <w:pPr>
              <w:widowControl/>
              <w:spacing w:line="360" w:lineRule="exact"/>
              <w:jc w:val="center"/>
              <w:rPr>
                <w:rFonts w:hint="eastAsia" w:hAnsi="宋体" w:cs="宋体"/>
                <w:sz w:val="28"/>
                <w:szCs w:val="28"/>
              </w:rPr>
            </w:pPr>
            <w:r>
              <w:rPr>
                <w:rFonts w:hint="eastAsia" w:hAnsi="宋体" w:cs="宋体"/>
                <w:b/>
                <w:bCs/>
                <w:sz w:val="28"/>
                <w:szCs w:val="28"/>
              </w:rPr>
              <w:t>安全功能</w:t>
            </w:r>
          </w:p>
        </w:tc>
      </w:tr>
      <w:tr w14:paraId="66C9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64" w:type="dxa"/>
            <w:noWrap w:val="0"/>
            <w:vAlign w:val="center"/>
          </w:tcPr>
          <w:p w14:paraId="73D938F1">
            <w:pPr>
              <w:widowControl/>
              <w:spacing w:line="360" w:lineRule="exact"/>
              <w:jc w:val="center"/>
              <w:rPr>
                <w:rFonts w:hint="eastAsia" w:hAnsi="宋体" w:cs="宋体"/>
                <w:sz w:val="28"/>
                <w:szCs w:val="28"/>
              </w:rPr>
            </w:pPr>
            <w:r>
              <w:rPr>
                <w:rFonts w:hint="eastAsia" w:hAnsi="宋体" w:cs="宋体"/>
                <w:sz w:val="28"/>
                <w:szCs w:val="28"/>
              </w:rPr>
              <w:t>6.1</w:t>
            </w:r>
          </w:p>
        </w:tc>
        <w:tc>
          <w:tcPr>
            <w:tcW w:w="2255" w:type="dxa"/>
            <w:noWrap w:val="0"/>
            <w:vAlign w:val="center"/>
          </w:tcPr>
          <w:p w14:paraId="2F058436">
            <w:pPr>
              <w:widowControl/>
              <w:spacing w:line="360" w:lineRule="exact"/>
              <w:jc w:val="center"/>
              <w:rPr>
                <w:rFonts w:hint="eastAsia" w:hAnsi="宋体" w:cs="宋体"/>
                <w:sz w:val="28"/>
                <w:szCs w:val="28"/>
              </w:rPr>
            </w:pPr>
            <w:r>
              <w:rPr>
                <w:rFonts w:hint="eastAsia" w:hAnsi="宋体" w:cs="宋体"/>
                <w:sz w:val="28"/>
                <w:szCs w:val="28"/>
              </w:rPr>
              <w:t>光幕或安全触板门保护</w:t>
            </w:r>
          </w:p>
        </w:tc>
        <w:tc>
          <w:tcPr>
            <w:tcW w:w="6250" w:type="dxa"/>
            <w:noWrap w:val="0"/>
            <w:vAlign w:val="center"/>
          </w:tcPr>
          <w:p w14:paraId="1A6A9F19">
            <w:pPr>
              <w:widowControl/>
              <w:spacing w:line="360" w:lineRule="exact"/>
              <w:rPr>
                <w:rFonts w:hint="eastAsia" w:hAnsi="宋体" w:cs="宋体"/>
                <w:sz w:val="28"/>
                <w:szCs w:val="28"/>
              </w:rPr>
            </w:pPr>
            <w:r>
              <w:rPr>
                <w:rFonts w:hint="eastAsia" w:hAnsi="宋体" w:cs="宋体"/>
                <w:sz w:val="28"/>
                <w:szCs w:val="28"/>
              </w:rPr>
              <w:t>光幕或安全触板门保护。在关门期间，利用光幕或安全触板检测到乘客或物体时，重新开门。</w:t>
            </w:r>
          </w:p>
        </w:tc>
      </w:tr>
      <w:tr w14:paraId="45A2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64" w:type="dxa"/>
            <w:noWrap w:val="0"/>
            <w:vAlign w:val="center"/>
          </w:tcPr>
          <w:p w14:paraId="5CD09E7C">
            <w:pPr>
              <w:widowControl/>
              <w:spacing w:line="360" w:lineRule="exact"/>
              <w:jc w:val="center"/>
              <w:rPr>
                <w:rFonts w:hint="eastAsia" w:hAnsi="宋体" w:cs="宋体"/>
                <w:sz w:val="28"/>
                <w:szCs w:val="28"/>
              </w:rPr>
            </w:pPr>
            <w:r>
              <w:rPr>
                <w:rFonts w:hint="eastAsia" w:hAnsi="宋体" w:cs="宋体"/>
                <w:sz w:val="28"/>
                <w:szCs w:val="28"/>
              </w:rPr>
              <w:t>6.2</w:t>
            </w:r>
          </w:p>
        </w:tc>
        <w:tc>
          <w:tcPr>
            <w:tcW w:w="2255" w:type="dxa"/>
            <w:noWrap w:val="0"/>
            <w:vAlign w:val="center"/>
          </w:tcPr>
          <w:p w14:paraId="6EBD904D">
            <w:pPr>
              <w:widowControl/>
              <w:spacing w:line="360" w:lineRule="exact"/>
              <w:jc w:val="center"/>
              <w:rPr>
                <w:rFonts w:hint="eastAsia" w:hAnsi="宋体" w:cs="宋体"/>
                <w:sz w:val="28"/>
                <w:szCs w:val="28"/>
              </w:rPr>
            </w:pPr>
            <w:r>
              <w:rPr>
                <w:rFonts w:hint="eastAsia" w:hAnsi="宋体" w:cs="宋体"/>
                <w:sz w:val="28"/>
                <w:szCs w:val="28"/>
              </w:rPr>
              <w:t>带召唤按钮层站位置、方向显示</w:t>
            </w:r>
          </w:p>
        </w:tc>
        <w:tc>
          <w:tcPr>
            <w:tcW w:w="6250" w:type="dxa"/>
            <w:noWrap w:val="0"/>
            <w:vAlign w:val="center"/>
          </w:tcPr>
          <w:p w14:paraId="50469439">
            <w:pPr>
              <w:widowControl/>
              <w:spacing w:line="360" w:lineRule="exact"/>
              <w:rPr>
                <w:rFonts w:hint="eastAsia" w:hAnsi="宋体" w:cs="宋体"/>
                <w:sz w:val="28"/>
                <w:szCs w:val="28"/>
              </w:rPr>
            </w:pPr>
            <w:r>
              <w:rPr>
                <w:rFonts w:hint="eastAsia" w:hAnsi="宋体" w:cs="宋体"/>
                <w:sz w:val="28"/>
                <w:szCs w:val="28"/>
              </w:rPr>
              <w:t>电梯在自动状态下，可以进行召唤登记，并且显示轿厢的位置与运行方向。</w:t>
            </w:r>
          </w:p>
        </w:tc>
      </w:tr>
      <w:tr w14:paraId="3F8A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64" w:type="dxa"/>
            <w:noWrap w:val="0"/>
            <w:vAlign w:val="center"/>
          </w:tcPr>
          <w:p w14:paraId="6F48C341">
            <w:pPr>
              <w:widowControl/>
              <w:spacing w:line="360" w:lineRule="exact"/>
              <w:jc w:val="center"/>
              <w:rPr>
                <w:rFonts w:hint="eastAsia" w:hAnsi="宋体" w:cs="宋体"/>
                <w:sz w:val="28"/>
                <w:szCs w:val="28"/>
              </w:rPr>
            </w:pPr>
            <w:r>
              <w:rPr>
                <w:rFonts w:hint="eastAsia" w:hAnsi="宋体" w:cs="宋体"/>
                <w:sz w:val="28"/>
                <w:szCs w:val="28"/>
              </w:rPr>
              <w:t>6.3</w:t>
            </w:r>
          </w:p>
        </w:tc>
        <w:tc>
          <w:tcPr>
            <w:tcW w:w="2255" w:type="dxa"/>
            <w:noWrap w:val="0"/>
            <w:vAlign w:val="center"/>
          </w:tcPr>
          <w:p w14:paraId="24BBF03F">
            <w:pPr>
              <w:widowControl/>
              <w:spacing w:line="360" w:lineRule="exact"/>
              <w:jc w:val="center"/>
              <w:rPr>
                <w:rFonts w:hint="eastAsia" w:hAnsi="宋体" w:cs="宋体"/>
                <w:sz w:val="28"/>
                <w:szCs w:val="28"/>
              </w:rPr>
            </w:pPr>
            <w:r>
              <w:rPr>
                <w:rFonts w:hint="eastAsia" w:hAnsi="宋体" w:cs="宋体"/>
                <w:sz w:val="28"/>
                <w:szCs w:val="28"/>
              </w:rPr>
              <w:t>开关门受阻保护功能</w:t>
            </w:r>
          </w:p>
        </w:tc>
        <w:tc>
          <w:tcPr>
            <w:tcW w:w="6250" w:type="dxa"/>
            <w:noWrap w:val="0"/>
            <w:vAlign w:val="center"/>
          </w:tcPr>
          <w:p w14:paraId="0248E5A7">
            <w:pPr>
              <w:widowControl/>
              <w:spacing w:line="360" w:lineRule="exact"/>
              <w:rPr>
                <w:rFonts w:hint="eastAsia" w:hAnsi="宋体" w:cs="宋体"/>
                <w:sz w:val="28"/>
                <w:szCs w:val="28"/>
              </w:rPr>
            </w:pPr>
            <w:r>
              <w:rPr>
                <w:rFonts w:hint="eastAsia" w:hAnsi="宋体" w:cs="宋体"/>
                <w:sz w:val="28"/>
                <w:szCs w:val="28"/>
              </w:rPr>
              <w:t>当电梯在开闭过程中受到一定阻力，将自动反转以确保安全。</w:t>
            </w:r>
          </w:p>
        </w:tc>
      </w:tr>
      <w:tr w14:paraId="301A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64" w:type="dxa"/>
            <w:noWrap w:val="0"/>
            <w:vAlign w:val="center"/>
          </w:tcPr>
          <w:p w14:paraId="516FACF4">
            <w:pPr>
              <w:widowControl/>
              <w:spacing w:line="360" w:lineRule="exact"/>
              <w:jc w:val="center"/>
              <w:rPr>
                <w:rFonts w:hint="eastAsia" w:hAnsi="宋体" w:cs="宋体"/>
                <w:sz w:val="28"/>
                <w:szCs w:val="28"/>
              </w:rPr>
            </w:pPr>
            <w:r>
              <w:rPr>
                <w:rFonts w:hint="eastAsia" w:hAnsi="宋体" w:cs="宋体"/>
                <w:sz w:val="28"/>
                <w:szCs w:val="28"/>
              </w:rPr>
              <w:t>6.4</w:t>
            </w:r>
          </w:p>
        </w:tc>
        <w:tc>
          <w:tcPr>
            <w:tcW w:w="2255" w:type="dxa"/>
            <w:noWrap w:val="0"/>
            <w:vAlign w:val="center"/>
          </w:tcPr>
          <w:p w14:paraId="60ECDCAA">
            <w:pPr>
              <w:widowControl/>
              <w:spacing w:line="360" w:lineRule="exact"/>
              <w:jc w:val="center"/>
              <w:rPr>
                <w:rFonts w:hint="eastAsia" w:hAnsi="宋体" w:cs="宋体"/>
                <w:sz w:val="28"/>
                <w:szCs w:val="28"/>
              </w:rPr>
            </w:pPr>
            <w:r>
              <w:rPr>
                <w:rFonts w:hint="eastAsia" w:hAnsi="宋体" w:cs="宋体"/>
                <w:sz w:val="28"/>
                <w:szCs w:val="28"/>
              </w:rPr>
              <w:t>电源缺相故障</w:t>
            </w:r>
          </w:p>
          <w:p w14:paraId="2FB34478">
            <w:pPr>
              <w:widowControl/>
              <w:spacing w:line="360" w:lineRule="exact"/>
              <w:jc w:val="center"/>
              <w:rPr>
                <w:rFonts w:hint="eastAsia" w:hAnsi="宋体" w:cs="宋体"/>
                <w:sz w:val="28"/>
                <w:szCs w:val="28"/>
              </w:rPr>
            </w:pPr>
            <w:r>
              <w:rPr>
                <w:rFonts w:hint="eastAsia" w:hAnsi="宋体" w:cs="宋体"/>
                <w:sz w:val="28"/>
                <w:szCs w:val="28"/>
              </w:rPr>
              <w:t>检测</w:t>
            </w:r>
          </w:p>
        </w:tc>
        <w:tc>
          <w:tcPr>
            <w:tcW w:w="6250" w:type="dxa"/>
            <w:noWrap w:val="0"/>
            <w:vAlign w:val="center"/>
          </w:tcPr>
          <w:p w14:paraId="3BCDA194">
            <w:pPr>
              <w:widowControl/>
              <w:spacing w:line="360" w:lineRule="exact"/>
              <w:rPr>
                <w:rFonts w:hint="eastAsia" w:hAnsi="宋体" w:cs="宋体"/>
                <w:sz w:val="28"/>
                <w:szCs w:val="28"/>
              </w:rPr>
            </w:pPr>
            <w:r>
              <w:rPr>
                <w:rFonts w:hint="eastAsia" w:hAnsi="宋体" w:cs="宋体"/>
                <w:sz w:val="28"/>
                <w:szCs w:val="28"/>
              </w:rPr>
              <w:t>电梯自动检测电源状况, 当出视缺相状态时, 主机停止运功以保护主机。</w:t>
            </w:r>
          </w:p>
        </w:tc>
      </w:tr>
      <w:tr w14:paraId="2E1D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4" w:type="dxa"/>
            <w:noWrap w:val="0"/>
            <w:vAlign w:val="center"/>
          </w:tcPr>
          <w:p w14:paraId="05D25CC3">
            <w:pPr>
              <w:widowControl/>
              <w:spacing w:line="360" w:lineRule="exact"/>
              <w:jc w:val="center"/>
              <w:rPr>
                <w:rFonts w:hint="eastAsia" w:hAnsi="宋体" w:cs="宋体"/>
                <w:sz w:val="28"/>
                <w:szCs w:val="28"/>
              </w:rPr>
            </w:pPr>
            <w:r>
              <w:rPr>
                <w:rFonts w:hint="eastAsia" w:hAnsi="宋体" w:cs="宋体"/>
                <w:sz w:val="28"/>
                <w:szCs w:val="28"/>
              </w:rPr>
              <w:t>6.5</w:t>
            </w:r>
          </w:p>
        </w:tc>
        <w:tc>
          <w:tcPr>
            <w:tcW w:w="2255" w:type="dxa"/>
            <w:noWrap w:val="0"/>
            <w:vAlign w:val="center"/>
          </w:tcPr>
          <w:p w14:paraId="68FD3D08">
            <w:pPr>
              <w:widowControl/>
              <w:spacing w:line="360" w:lineRule="exact"/>
              <w:jc w:val="center"/>
              <w:rPr>
                <w:rFonts w:hint="eastAsia" w:hAnsi="宋体" w:cs="宋体"/>
                <w:sz w:val="28"/>
                <w:szCs w:val="28"/>
              </w:rPr>
            </w:pPr>
            <w:r>
              <w:rPr>
                <w:rFonts w:hint="eastAsia" w:hAnsi="宋体" w:cs="宋体"/>
                <w:sz w:val="28"/>
                <w:szCs w:val="28"/>
              </w:rPr>
              <w:t>上、下行超速</w:t>
            </w:r>
          </w:p>
          <w:p w14:paraId="7E1A1D63">
            <w:pPr>
              <w:widowControl/>
              <w:spacing w:line="360" w:lineRule="exact"/>
              <w:jc w:val="center"/>
              <w:rPr>
                <w:rFonts w:hint="eastAsia" w:hAnsi="宋体" w:cs="宋体"/>
                <w:sz w:val="28"/>
                <w:szCs w:val="28"/>
              </w:rPr>
            </w:pPr>
            <w:r>
              <w:rPr>
                <w:rFonts w:hint="eastAsia" w:hAnsi="宋体" w:cs="宋体"/>
                <w:sz w:val="28"/>
                <w:szCs w:val="28"/>
              </w:rPr>
              <w:t>保护</w:t>
            </w:r>
          </w:p>
        </w:tc>
        <w:tc>
          <w:tcPr>
            <w:tcW w:w="6250" w:type="dxa"/>
            <w:noWrap w:val="0"/>
            <w:vAlign w:val="center"/>
          </w:tcPr>
          <w:p w14:paraId="7F165F63">
            <w:pPr>
              <w:widowControl/>
              <w:spacing w:line="360" w:lineRule="exact"/>
              <w:rPr>
                <w:rFonts w:hint="eastAsia" w:hAnsi="宋体" w:cs="宋体"/>
                <w:sz w:val="28"/>
                <w:szCs w:val="28"/>
              </w:rPr>
            </w:pPr>
            <w:r>
              <w:rPr>
                <w:rFonts w:hint="eastAsia" w:hAnsi="宋体" w:cs="宋体"/>
                <w:sz w:val="28"/>
                <w:szCs w:val="28"/>
              </w:rPr>
              <w:t>速度异常时，机械、电气保护动作。</w:t>
            </w:r>
          </w:p>
        </w:tc>
      </w:tr>
      <w:tr w14:paraId="7368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64" w:type="dxa"/>
            <w:noWrap w:val="0"/>
            <w:vAlign w:val="center"/>
          </w:tcPr>
          <w:p w14:paraId="79A9F072">
            <w:pPr>
              <w:widowControl/>
              <w:spacing w:line="360" w:lineRule="exact"/>
              <w:jc w:val="center"/>
              <w:rPr>
                <w:rFonts w:hint="eastAsia" w:hAnsi="宋体" w:cs="宋体"/>
                <w:sz w:val="28"/>
                <w:szCs w:val="28"/>
              </w:rPr>
            </w:pPr>
            <w:r>
              <w:rPr>
                <w:rFonts w:hint="eastAsia" w:hAnsi="宋体" w:cs="宋体"/>
                <w:sz w:val="28"/>
                <w:szCs w:val="28"/>
              </w:rPr>
              <w:t>6.6</w:t>
            </w:r>
          </w:p>
        </w:tc>
        <w:tc>
          <w:tcPr>
            <w:tcW w:w="2255" w:type="dxa"/>
            <w:noWrap w:val="0"/>
            <w:vAlign w:val="center"/>
          </w:tcPr>
          <w:p w14:paraId="73CDC287">
            <w:pPr>
              <w:widowControl/>
              <w:spacing w:line="360" w:lineRule="exact"/>
              <w:jc w:val="center"/>
              <w:rPr>
                <w:rFonts w:hint="eastAsia" w:hAnsi="宋体" w:cs="宋体"/>
                <w:sz w:val="28"/>
                <w:szCs w:val="28"/>
              </w:rPr>
            </w:pPr>
            <w:r>
              <w:rPr>
                <w:rFonts w:hint="eastAsia" w:hAnsi="宋体" w:cs="宋体"/>
                <w:sz w:val="28"/>
                <w:szCs w:val="28"/>
              </w:rPr>
              <w:t>电机过热保护</w:t>
            </w:r>
          </w:p>
        </w:tc>
        <w:tc>
          <w:tcPr>
            <w:tcW w:w="6250" w:type="dxa"/>
            <w:noWrap w:val="0"/>
            <w:vAlign w:val="center"/>
          </w:tcPr>
          <w:p w14:paraId="50F4B71A">
            <w:pPr>
              <w:widowControl/>
              <w:spacing w:line="360" w:lineRule="exact"/>
              <w:rPr>
                <w:rFonts w:hint="eastAsia" w:hAnsi="宋体" w:cs="宋体"/>
                <w:sz w:val="28"/>
                <w:szCs w:val="28"/>
              </w:rPr>
            </w:pPr>
            <w:r>
              <w:rPr>
                <w:rFonts w:hint="eastAsia" w:hAnsi="宋体" w:cs="宋体"/>
                <w:sz w:val="28"/>
                <w:szCs w:val="28"/>
              </w:rPr>
              <w:t>当电机过热时暂时停止运转以保护电动机，延长使用寿命。</w:t>
            </w:r>
          </w:p>
        </w:tc>
      </w:tr>
      <w:tr w14:paraId="511D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64" w:type="dxa"/>
            <w:noWrap w:val="0"/>
            <w:vAlign w:val="center"/>
          </w:tcPr>
          <w:p w14:paraId="3E68C916">
            <w:pPr>
              <w:widowControl/>
              <w:spacing w:line="360" w:lineRule="exact"/>
              <w:jc w:val="center"/>
              <w:rPr>
                <w:rFonts w:hint="eastAsia" w:hAnsi="宋体" w:cs="宋体"/>
                <w:sz w:val="28"/>
                <w:szCs w:val="28"/>
              </w:rPr>
            </w:pPr>
            <w:r>
              <w:rPr>
                <w:rFonts w:hint="eastAsia" w:hAnsi="宋体" w:cs="宋体"/>
                <w:sz w:val="28"/>
                <w:szCs w:val="28"/>
              </w:rPr>
              <w:t>6.7</w:t>
            </w:r>
          </w:p>
        </w:tc>
        <w:tc>
          <w:tcPr>
            <w:tcW w:w="2255" w:type="dxa"/>
            <w:noWrap w:val="0"/>
            <w:vAlign w:val="center"/>
          </w:tcPr>
          <w:p w14:paraId="3489CB7F">
            <w:pPr>
              <w:widowControl/>
              <w:spacing w:line="360" w:lineRule="exact"/>
              <w:jc w:val="center"/>
              <w:rPr>
                <w:rFonts w:hint="eastAsia" w:hAnsi="宋体" w:cs="宋体"/>
                <w:sz w:val="28"/>
                <w:szCs w:val="28"/>
              </w:rPr>
            </w:pPr>
            <w:r>
              <w:rPr>
                <w:rFonts w:hint="eastAsia" w:hAnsi="宋体" w:cs="宋体"/>
                <w:sz w:val="28"/>
                <w:szCs w:val="28"/>
              </w:rPr>
              <w:t>延时驱动保护</w:t>
            </w:r>
          </w:p>
        </w:tc>
        <w:tc>
          <w:tcPr>
            <w:tcW w:w="6250" w:type="dxa"/>
            <w:noWrap w:val="0"/>
            <w:vAlign w:val="center"/>
          </w:tcPr>
          <w:p w14:paraId="1503A10B">
            <w:pPr>
              <w:widowControl/>
              <w:spacing w:line="360" w:lineRule="exact"/>
              <w:rPr>
                <w:rFonts w:hint="eastAsia" w:hAnsi="宋体" w:cs="宋体"/>
                <w:sz w:val="28"/>
                <w:szCs w:val="28"/>
              </w:rPr>
            </w:pPr>
            <w:r>
              <w:rPr>
                <w:rFonts w:hint="eastAsia" w:hAnsi="宋体" w:cs="宋体"/>
                <w:sz w:val="28"/>
                <w:szCs w:val="28"/>
              </w:rPr>
              <w:t>电梯无法正常启动或电梯运行受阻导致钢丝绳打滑，达规定时间，控制系统启动保护功能，使电动机停止运转并保持。</w:t>
            </w:r>
          </w:p>
        </w:tc>
      </w:tr>
      <w:tr w14:paraId="5A2C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0A6111F7">
            <w:pPr>
              <w:widowControl/>
              <w:spacing w:line="360" w:lineRule="exact"/>
              <w:jc w:val="center"/>
              <w:rPr>
                <w:rFonts w:hint="eastAsia" w:hAnsi="宋体" w:cs="宋体"/>
                <w:sz w:val="28"/>
                <w:szCs w:val="28"/>
              </w:rPr>
            </w:pPr>
            <w:r>
              <w:rPr>
                <w:rFonts w:hint="eastAsia" w:hAnsi="宋体" w:cs="宋体"/>
                <w:sz w:val="28"/>
                <w:szCs w:val="28"/>
              </w:rPr>
              <w:t>6.8</w:t>
            </w:r>
          </w:p>
        </w:tc>
        <w:tc>
          <w:tcPr>
            <w:tcW w:w="2255" w:type="dxa"/>
            <w:noWrap w:val="0"/>
            <w:vAlign w:val="center"/>
          </w:tcPr>
          <w:p w14:paraId="5C15ADFE">
            <w:pPr>
              <w:widowControl/>
              <w:spacing w:line="360" w:lineRule="exact"/>
              <w:jc w:val="center"/>
              <w:rPr>
                <w:rFonts w:hint="eastAsia" w:hAnsi="宋体" w:cs="宋体"/>
                <w:sz w:val="28"/>
                <w:szCs w:val="28"/>
              </w:rPr>
            </w:pPr>
            <w:r>
              <w:rPr>
                <w:rFonts w:hint="eastAsia" w:hAnsi="宋体" w:cs="宋体"/>
                <w:sz w:val="28"/>
                <w:szCs w:val="28"/>
              </w:rPr>
              <w:t>检修操作</w:t>
            </w:r>
          </w:p>
        </w:tc>
        <w:tc>
          <w:tcPr>
            <w:tcW w:w="6250" w:type="dxa"/>
            <w:noWrap w:val="0"/>
            <w:vAlign w:val="center"/>
          </w:tcPr>
          <w:p w14:paraId="154D67CB">
            <w:pPr>
              <w:widowControl/>
              <w:spacing w:line="360" w:lineRule="exact"/>
              <w:rPr>
                <w:rFonts w:hint="eastAsia" w:hAnsi="宋体" w:cs="宋体"/>
                <w:sz w:val="28"/>
                <w:szCs w:val="28"/>
              </w:rPr>
            </w:pPr>
            <w:r>
              <w:rPr>
                <w:rFonts w:hint="eastAsia" w:hAnsi="宋体" w:cs="宋体"/>
                <w:sz w:val="28"/>
                <w:szCs w:val="28"/>
              </w:rPr>
              <w:t>供维修人员使用的检修运行模式（轿顶、轿厢、机房）。</w:t>
            </w:r>
          </w:p>
        </w:tc>
      </w:tr>
      <w:tr w14:paraId="6B2F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4" w:type="dxa"/>
            <w:noWrap w:val="0"/>
            <w:vAlign w:val="center"/>
          </w:tcPr>
          <w:p w14:paraId="030CB161">
            <w:pPr>
              <w:widowControl/>
              <w:spacing w:line="360" w:lineRule="exact"/>
              <w:jc w:val="center"/>
              <w:rPr>
                <w:rFonts w:hint="eastAsia" w:hAnsi="宋体" w:cs="宋体"/>
                <w:sz w:val="28"/>
                <w:szCs w:val="28"/>
              </w:rPr>
            </w:pPr>
            <w:r>
              <w:rPr>
                <w:rFonts w:hint="eastAsia" w:hAnsi="宋体" w:cs="宋体"/>
                <w:sz w:val="28"/>
                <w:szCs w:val="28"/>
              </w:rPr>
              <w:t>6.9</w:t>
            </w:r>
          </w:p>
        </w:tc>
        <w:tc>
          <w:tcPr>
            <w:tcW w:w="2255" w:type="dxa"/>
            <w:noWrap w:val="0"/>
            <w:vAlign w:val="center"/>
          </w:tcPr>
          <w:p w14:paraId="324A634A">
            <w:pPr>
              <w:widowControl/>
              <w:spacing w:line="360" w:lineRule="exact"/>
              <w:jc w:val="center"/>
              <w:rPr>
                <w:rFonts w:hint="eastAsia" w:hAnsi="宋体" w:cs="宋体"/>
                <w:sz w:val="28"/>
                <w:szCs w:val="28"/>
              </w:rPr>
            </w:pPr>
            <w:r>
              <w:rPr>
                <w:rFonts w:hint="eastAsia" w:hAnsi="宋体" w:cs="宋体"/>
                <w:sz w:val="28"/>
                <w:szCs w:val="28"/>
              </w:rPr>
              <w:t>超载报警</w:t>
            </w:r>
          </w:p>
        </w:tc>
        <w:tc>
          <w:tcPr>
            <w:tcW w:w="6250" w:type="dxa"/>
            <w:noWrap w:val="0"/>
            <w:vAlign w:val="center"/>
          </w:tcPr>
          <w:p w14:paraId="6FB386B0">
            <w:pPr>
              <w:widowControl/>
              <w:spacing w:line="360" w:lineRule="exact"/>
              <w:rPr>
                <w:rFonts w:hint="eastAsia" w:hAnsi="宋体" w:cs="宋体"/>
                <w:sz w:val="28"/>
                <w:szCs w:val="28"/>
              </w:rPr>
            </w:pPr>
            <w:r>
              <w:rPr>
                <w:rFonts w:hint="eastAsia" w:hAnsi="宋体" w:cs="宋体"/>
                <w:sz w:val="28"/>
                <w:szCs w:val="28"/>
              </w:rPr>
              <w:t>轿厢超载时，电梯保持开门并且轿内蜂鸣器鸣响。且电梯不能启动。</w:t>
            </w:r>
          </w:p>
        </w:tc>
      </w:tr>
      <w:tr w14:paraId="0FC0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4" w:type="dxa"/>
            <w:noWrap w:val="0"/>
            <w:vAlign w:val="center"/>
          </w:tcPr>
          <w:p w14:paraId="4666F1B4">
            <w:pPr>
              <w:widowControl/>
              <w:spacing w:line="360" w:lineRule="exact"/>
              <w:jc w:val="center"/>
              <w:rPr>
                <w:rFonts w:hint="eastAsia" w:hAnsi="宋体" w:cs="宋体"/>
                <w:sz w:val="28"/>
                <w:szCs w:val="28"/>
              </w:rPr>
            </w:pPr>
            <w:r>
              <w:rPr>
                <w:rFonts w:hint="eastAsia" w:hAnsi="宋体" w:cs="宋体"/>
                <w:sz w:val="28"/>
                <w:szCs w:val="28"/>
              </w:rPr>
              <w:t>7.0</w:t>
            </w:r>
          </w:p>
        </w:tc>
        <w:tc>
          <w:tcPr>
            <w:tcW w:w="8505" w:type="dxa"/>
            <w:gridSpan w:val="2"/>
            <w:noWrap w:val="0"/>
            <w:vAlign w:val="center"/>
          </w:tcPr>
          <w:p w14:paraId="76188BE3">
            <w:pPr>
              <w:spacing w:line="360" w:lineRule="exact"/>
              <w:jc w:val="center"/>
              <w:rPr>
                <w:rFonts w:hint="eastAsia" w:hAnsi="宋体" w:cs="宋体"/>
                <w:b/>
                <w:bCs/>
                <w:sz w:val="28"/>
                <w:szCs w:val="28"/>
              </w:rPr>
            </w:pPr>
            <w:r>
              <w:rPr>
                <w:rFonts w:hint="eastAsia" w:hAnsi="宋体" w:cs="宋体"/>
                <w:b/>
                <w:bCs/>
                <w:sz w:val="28"/>
                <w:szCs w:val="28"/>
              </w:rPr>
              <w:t>其他功能</w:t>
            </w:r>
          </w:p>
        </w:tc>
      </w:tr>
      <w:tr w14:paraId="13A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64" w:type="dxa"/>
            <w:noWrap w:val="0"/>
            <w:vAlign w:val="center"/>
          </w:tcPr>
          <w:p w14:paraId="3FEDC9D7">
            <w:pPr>
              <w:widowControl/>
              <w:spacing w:line="360" w:lineRule="exact"/>
              <w:jc w:val="center"/>
              <w:rPr>
                <w:rFonts w:hint="eastAsia" w:hAnsi="宋体" w:cs="宋体"/>
                <w:sz w:val="28"/>
                <w:szCs w:val="28"/>
              </w:rPr>
            </w:pPr>
            <w:r>
              <w:rPr>
                <w:rFonts w:hint="eastAsia" w:hAnsi="宋体" w:cs="宋体"/>
                <w:sz w:val="28"/>
                <w:szCs w:val="28"/>
              </w:rPr>
              <w:t>7.1</w:t>
            </w:r>
          </w:p>
        </w:tc>
        <w:tc>
          <w:tcPr>
            <w:tcW w:w="2255" w:type="dxa"/>
            <w:noWrap w:val="0"/>
            <w:vAlign w:val="center"/>
          </w:tcPr>
          <w:p w14:paraId="716F1B9A">
            <w:pPr>
              <w:widowControl/>
              <w:spacing w:line="360" w:lineRule="exact"/>
              <w:rPr>
                <w:rFonts w:hint="eastAsia" w:hAnsi="宋体" w:cs="宋体"/>
                <w:sz w:val="28"/>
                <w:szCs w:val="28"/>
              </w:rPr>
            </w:pPr>
            <w:r>
              <w:rPr>
                <w:rFonts w:hint="eastAsia" w:hAnsi="宋体" w:cs="宋体"/>
                <w:sz w:val="28"/>
                <w:szCs w:val="28"/>
              </w:rPr>
              <w:t>轿内语音报站</w:t>
            </w:r>
          </w:p>
        </w:tc>
        <w:tc>
          <w:tcPr>
            <w:tcW w:w="6250" w:type="dxa"/>
            <w:noWrap w:val="0"/>
            <w:vAlign w:val="center"/>
          </w:tcPr>
          <w:p w14:paraId="4ECEAA50">
            <w:pPr>
              <w:widowControl/>
              <w:spacing w:line="360" w:lineRule="exact"/>
              <w:rPr>
                <w:rFonts w:hint="eastAsia" w:hAnsi="宋体" w:cs="宋体"/>
                <w:sz w:val="28"/>
                <w:szCs w:val="28"/>
              </w:rPr>
            </w:pPr>
            <w:r>
              <w:rPr>
                <w:rFonts w:hint="eastAsia" w:hAnsi="宋体" w:cs="宋体"/>
                <w:sz w:val="28"/>
                <w:szCs w:val="28"/>
              </w:rPr>
              <w:t>电梯系统可以通过语音合成装置以柔和的中文女声向电梯乘客预报电梯将要到达的层站和运行的方向。</w:t>
            </w:r>
          </w:p>
        </w:tc>
      </w:tr>
      <w:tr w14:paraId="5102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4" w:type="dxa"/>
            <w:noWrap w:val="0"/>
            <w:vAlign w:val="center"/>
          </w:tcPr>
          <w:p w14:paraId="1B8655E5">
            <w:pPr>
              <w:widowControl/>
              <w:spacing w:line="360" w:lineRule="exact"/>
              <w:jc w:val="center"/>
              <w:rPr>
                <w:rFonts w:hint="eastAsia" w:hAnsi="宋体" w:cs="宋体"/>
                <w:sz w:val="28"/>
                <w:szCs w:val="28"/>
              </w:rPr>
            </w:pPr>
            <w:r>
              <w:rPr>
                <w:rFonts w:hint="eastAsia" w:hAnsi="宋体" w:cs="宋体"/>
                <w:sz w:val="28"/>
                <w:szCs w:val="28"/>
              </w:rPr>
              <w:t>7.2</w:t>
            </w:r>
          </w:p>
        </w:tc>
        <w:tc>
          <w:tcPr>
            <w:tcW w:w="2255" w:type="dxa"/>
            <w:noWrap w:val="0"/>
            <w:vAlign w:val="center"/>
          </w:tcPr>
          <w:p w14:paraId="4844460C">
            <w:pPr>
              <w:widowControl/>
              <w:spacing w:line="360" w:lineRule="exact"/>
              <w:rPr>
                <w:rFonts w:hint="eastAsia" w:hAnsi="宋体" w:cs="宋体"/>
                <w:sz w:val="28"/>
                <w:szCs w:val="28"/>
              </w:rPr>
            </w:pPr>
            <w:r>
              <w:rPr>
                <w:rFonts w:hint="eastAsia" w:hAnsi="宋体" w:cs="宋体"/>
                <w:sz w:val="28"/>
                <w:szCs w:val="28"/>
              </w:rPr>
              <w:t>背景音乐</w:t>
            </w:r>
          </w:p>
        </w:tc>
        <w:tc>
          <w:tcPr>
            <w:tcW w:w="6250" w:type="dxa"/>
            <w:noWrap w:val="0"/>
            <w:vAlign w:val="center"/>
          </w:tcPr>
          <w:p w14:paraId="3DDDC742">
            <w:pPr>
              <w:widowControl/>
              <w:spacing w:line="360" w:lineRule="exact"/>
              <w:rPr>
                <w:rFonts w:hint="eastAsia" w:hAnsi="宋体" w:cs="宋体"/>
                <w:sz w:val="28"/>
                <w:szCs w:val="28"/>
              </w:rPr>
            </w:pPr>
            <w:r>
              <w:rPr>
                <w:rFonts w:hint="eastAsia" w:hAnsi="宋体" w:cs="宋体"/>
                <w:sz w:val="28"/>
                <w:szCs w:val="28"/>
              </w:rPr>
              <w:t>电梯系统通过语音合成装置，在运行的过程中播放音乐。</w:t>
            </w:r>
          </w:p>
        </w:tc>
      </w:tr>
      <w:tr w14:paraId="55E1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64" w:type="dxa"/>
            <w:noWrap w:val="0"/>
            <w:vAlign w:val="center"/>
          </w:tcPr>
          <w:p w14:paraId="0FDE03D3">
            <w:pPr>
              <w:widowControl/>
              <w:spacing w:line="360" w:lineRule="exact"/>
              <w:jc w:val="center"/>
              <w:rPr>
                <w:rFonts w:hint="eastAsia" w:hAnsi="宋体" w:cs="宋体"/>
                <w:sz w:val="28"/>
                <w:szCs w:val="28"/>
              </w:rPr>
            </w:pPr>
            <w:r>
              <w:rPr>
                <w:rFonts w:hint="eastAsia" w:hAnsi="宋体" w:cs="宋体"/>
                <w:sz w:val="28"/>
                <w:szCs w:val="28"/>
              </w:rPr>
              <w:t>7.3</w:t>
            </w:r>
          </w:p>
        </w:tc>
        <w:tc>
          <w:tcPr>
            <w:tcW w:w="2255" w:type="dxa"/>
            <w:noWrap w:val="0"/>
            <w:vAlign w:val="center"/>
          </w:tcPr>
          <w:p w14:paraId="7CB86E45">
            <w:pPr>
              <w:widowControl/>
              <w:spacing w:line="360" w:lineRule="exact"/>
              <w:rPr>
                <w:rFonts w:hint="eastAsia" w:hAnsi="宋体" w:cs="宋体"/>
                <w:sz w:val="28"/>
                <w:szCs w:val="28"/>
              </w:rPr>
            </w:pPr>
            <w:r>
              <w:rPr>
                <w:rFonts w:hint="eastAsia" w:hAnsi="宋体" w:cs="宋体"/>
                <w:sz w:val="28"/>
                <w:szCs w:val="28"/>
              </w:rPr>
              <w:t>≥7寸彩色液晶显示器</w:t>
            </w:r>
          </w:p>
        </w:tc>
        <w:tc>
          <w:tcPr>
            <w:tcW w:w="6250" w:type="dxa"/>
            <w:noWrap w:val="0"/>
            <w:vAlign w:val="center"/>
          </w:tcPr>
          <w:p w14:paraId="53CC95F4">
            <w:pPr>
              <w:widowControl/>
              <w:spacing w:line="360" w:lineRule="exact"/>
              <w:rPr>
                <w:rFonts w:hint="eastAsia" w:hAnsi="宋体" w:cs="宋体"/>
                <w:sz w:val="28"/>
                <w:szCs w:val="28"/>
              </w:rPr>
            </w:pPr>
            <w:r>
              <w:rPr>
                <w:rFonts w:hint="eastAsia" w:hAnsi="宋体" w:cs="宋体"/>
                <w:sz w:val="28"/>
                <w:szCs w:val="28"/>
              </w:rPr>
              <w:t>电梯召唤箱采用彩色液晶显示，增强电梯的可观性</w:t>
            </w:r>
          </w:p>
        </w:tc>
      </w:tr>
    </w:tbl>
    <w:p w14:paraId="7F7D15DB">
      <w:pPr>
        <w:tabs>
          <w:tab w:val="left" w:pos="3276"/>
        </w:tabs>
        <w:adjustRightInd w:val="0"/>
        <w:snapToGrid w:val="0"/>
        <w:spacing w:line="440" w:lineRule="exact"/>
        <w:ind w:firstLine="643" w:firstLineChars="200"/>
        <w:jc w:val="left"/>
        <w:rPr>
          <w:rFonts w:hint="eastAsia" w:hAnsi="宋体" w:cs="宋体"/>
          <w:b/>
          <w:bCs/>
          <w:sz w:val="32"/>
          <w:szCs w:val="32"/>
        </w:rPr>
      </w:pPr>
      <w:r>
        <w:rPr>
          <w:rFonts w:hint="eastAsia" w:hAnsi="宋体" w:cs="宋体"/>
          <w:b/>
          <w:bCs/>
          <w:sz w:val="32"/>
          <w:szCs w:val="32"/>
        </w:rPr>
        <w:t>四、配置要求</w:t>
      </w:r>
    </w:p>
    <w:p w14:paraId="6FC9271F">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1、门保护装置采用光幕，光幕保护光线不小于81束，光发射管及光接收管不小于32对。</w:t>
      </w:r>
    </w:p>
    <w:p w14:paraId="0AF922F2">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2、司机服务：通过轿厢操作箱上的开关，使电梯操作方式由自动操作改为有司机操作，包括方向选择按钮、关门按钮、直通按钮等；当有外呼时，轿厢内有声音提示。</w:t>
      </w:r>
    </w:p>
    <w:p w14:paraId="1E535540">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3、控制柜至轿厢配置防干扰视频电缆及接口，根据买方要求在适当位置预留安装监视摄像头的开孔，并配随行电缆。</w:t>
      </w:r>
    </w:p>
    <w:p w14:paraId="74EFED3F">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4、泊梯功能：按通泊梯开关(设在基站厅外)，电梯到基站数秒后，则熄灯并停止运行，但轿内开门按钮仍起作用。</w:t>
      </w:r>
    </w:p>
    <w:p w14:paraId="4822C115">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5、安全停靠：如果电梯发生故障(如某安全保护开关瞬间意外动作后又恢复)造成轿厢停在两楼层之间，控制器执行诊断检查，保证安全系统正常后，在符合GB7588—2003标准的前提下，电梯可恢复正常运行。</w:t>
      </w:r>
    </w:p>
    <w:p w14:paraId="5C35ACA4">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6、不能开门时就近层停靠：电梯在到达轿厢内所选目的楼层后，由于某种原因，门不能完全打开，电梯将会把门关闭，驶往最近的楼层，将乘客放出。</w:t>
      </w:r>
    </w:p>
    <w:p w14:paraId="3F19C057">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7、门异常检查装置：轿厢停靠在非轿厢内所选楼层，如果轿厢门在预定时间内应开而没能开或没能完全开启时，轿厢门会自动关闭，再应答其他呼叫。</w:t>
      </w:r>
    </w:p>
    <w:p w14:paraId="4470FDE7">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8、重复关门：如果轿厢门在预定时间内应关而未能关闭时，将会重复关闭以清除门坎上的障碍物。</w:t>
      </w:r>
    </w:p>
    <w:p w14:paraId="741FAB07">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9、超载报警：轿厢超载时，蜂鸣器发生警告声，保持开门状态。</w:t>
      </w:r>
    </w:p>
    <w:p w14:paraId="2118D13E">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10、重开梯门：梯门关闭的整个过程中，可按候梯厅召唤按钮或轿厢内开门按钮，开启厅门。但是，如果轿厢内载重量≥额定载重量的80％，在梯门关闭的整个过程中，即使按候梯厅召唤按钮，梯门也不再重开，但轿厢内开门按钮及门保护装置仍然起作用。</w:t>
      </w:r>
    </w:p>
    <w:p w14:paraId="52CDB46F">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11、轿厢应急照明：停电时，供电点亮应急照明灯。应急灯安装在吊顶上，靠近右侧操纵盘，能够让乘客看清应急报警按钮，持续时间不低于90min。</w:t>
      </w:r>
    </w:p>
    <w:p w14:paraId="4539B558">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12、开始关门时间自动调整：电梯在自动无司机状态，电梯开门后，如果门保护光线在2秒钟(该时间可在1～10秒钟可调，出厂默认设置2秒)内没有被遮挡切断过（没人上下），即开始自动关门。</w:t>
      </w:r>
    </w:p>
    <w:p w14:paraId="5E6200FC">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13、轿厢照明、风扇控制为普通模式。</w:t>
      </w:r>
    </w:p>
    <w:p w14:paraId="4CC67573">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14、满载不停：当轿厢内载重超过额定载重量的80％时，即不接受候梯厅呼叫，自动通过不停，只响应轿厢内选层。</w:t>
      </w:r>
    </w:p>
    <w:p w14:paraId="5489817C">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15、故障自检测功能：当电梯发生故障或出现不正常运行现象时，电脑板上的显示器会显示出相应代号，以方便维修保养工作。</w:t>
      </w:r>
    </w:p>
    <w:p w14:paraId="46B00E1C">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16、计数器；在控制柜内配置电梯运行次数计数器。</w:t>
      </w:r>
    </w:p>
    <w:p w14:paraId="6FBDCC38">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17、火警紧急返回：当监控系统发出信号或建筑物内火警传感器被启动后，全部呼叫会被取消，所有电梯马上返回指定楼层停靠且梯门开启，并能向消防总控室反馈电梯已安全停靠信息。</w:t>
      </w:r>
    </w:p>
    <w:p w14:paraId="0A7F7D44">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18、再平层功能：当轿厢载重量发生变化或其它原因导致平层发生变化时，要求轿厢自动再平层。</w:t>
      </w:r>
    </w:p>
    <w:p w14:paraId="720200FA">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19、自动校正恢复：如果供电突然发生断电，电梯将马上有效制动，当供电恢复后，电梯将自动校正，恢复正常运行。</w:t>
      </w:r>
    </w:p>
    <w:p w14:paraId="5AD16B1D">
      <w:pPr>
        <w:tabs>
          <w:tab w:val="left" w:pos="3276"/>
        </w:tabs>
        <w:adjustRightInd w:val="0"/>
        <w:snapToGrid w:val="0"/>
        <w:spacing w:line="440" w:lineRule="exact"/>
        <w:ind w:firstLine="600" w:firstLineChars="200"/>
        <w:jc w:val="left"/>
        <w:rPr>
          <w:rStyle w:val="5"/>
          <w:rFonts w:hint="eastAsia" w:hAnsi="宋体" w:cs="宋体"/>
          <w:b w:val="0"/>
          <w:bCs w:val="0"/>
          <w:sz w:val="30"/>
          <w:szCs w:val="30"/>
        </w:rPr>
      </w:pPr>
      <w:r>
        <w:rPr>
          <w:rFonts w:hint="eastAsia" w:hAnsi="宋体" w:cs="宋体"/>
          <w:sz w:val="30"/>
          <w:szCs w:val="30"/>
        </w:rPr>
        <w:t>20、电梯主要的安全保护系统要求：</w:t>
      </w:r>
    </w:p>
    <w:p w14:paraId="3D27D940">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1) 防超越行程的保护； </w:t>
      </w:r>
    </w:p>
    <w:p w14:paraId="21596A8A">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2) 防电梯超速和断绳的保护； </w:t>
      </w:r>
    </w:p>
    <w:p w14:paraId="00DD948D">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3) 防人员剪切和坠落的保护； </w:t>
      </w:r>
    </w:p>
    <w:p w14:paraId="168EA459">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4) 缓冲装置；</w:t>
      </w:r>
    </w:p>
    <w:p w14:paraId="2B049744">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5) 报警和救援装置：报警装置；救援装置。</w:t>
      </w:r>
    </w:p>
    <w:p w14:paraId="71553736">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6) 停止开关和检修运行装置；  </w:t>
      </w:r>
    </w:p>
    <w:p w14:paraId="43C3CF4C">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7) 防机械伤害的保护； </w:t>
      </w:r>
    </w:p>
    <w:p w14:paraId="6990B56B">
      <w:pPr>
        <w:tabs>
          <w:tab w:val="left" w:pos="3276"/>
          <w:tab w:val="left" w:pos="3570"/>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 电气安全保护：</w:t>
      </w:r>
    </w:p>
    <w:p w14:paraId="0FD6267E">
      <w:pPr>
        <w:tabs>
          <w:tab w:val="left" w:pos="3276"/>
          <w:tab w:val="left" w:pos="3570"/>
        </w:tabs>
        <w:adjustRightInd w:val="0"/>
        <w:snapToGrid w:val="0"/>
        <w:spacing w:line="440" w:lineRule="exact"/>
        <w:ind w:left="598" w:leftChars="176"/>
        <w:jc w:val="left"/>
        <w:rPr>
          <w:rFonts w:hint="eastAsia" w:hAnsi="宋体" w:cs="宋体"/>
          <w:sz w:val="30"/>
          <w:szCs w:val="30"/>
        </w:rPr>
      </w:pPr>
      <w:r>
        <w:rPr>
          <w:rFonts w:hint="eastAsia" w:hAnsi="宋体" w:cs="宋体"/>
          <w:sz w:val="30"/>
          <w:szCs w:val="30"/>
        </w:rPr>
        <w:t>（1）直接触电保护；（2）间接触电的防护；（3）电气故障防护；（4）电气安全装置；</w:t>
      </w:r>
    </w:p>
    <w:p w14:paraId="5D3F4921">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21、所有钢材都应做好防锈处理，完成的表面须平滑，不能有凹下、泪痕、剥落、皱纹、针孔、气孔、过厚及过薄等。保证交付后使用10年内，不得发生表面涂层起泡、脱落或锈蚀现象。</w:t>
      </w:r>
    </w:p>
    <w:p w14:paraId="62526CC3">
      <w:pPr>
        <w:tabs>
          <w:tab w:val="left" w:pos="3276"/>
        </w:tabs>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23、中标方对设备的控制软件应给予动态的、最新的免费升级服务。</w:t>
      </w:r>
    </w:p>
    <w:p w14:paraId="7BDAB1EA">
      <w:pPr>
        <w:adjustRightInd w:val="0"/>
        <w:snapToGrid w:val="0"/>
        <w:spacing w:line="440" w:lineRule="exact"/>
        <w:ind w:firstLine="643" w:firstLineChars="200"/>
        <w:jc w:val="left"/>
        <w:rPr>
          <w:rFonts w:hint="eastAsia" w:hAnsi="宋体" w:cs="宋体"/>
          <w:b/>
          <w:bCs/>
          <w:sz w:val="32"/>
          <w:szCs w:val="32"/>
        </w:rPr>
      </w:pPr>
      <w:bookmarkStart w:id="0" w:name="_Hlk213679256"/>
      <w:r>
        <w:rPr>
          <w:rFonts w:hint="eastAsia" w:hAnsi="宋体" w:cs="宋体"/>
          <w:b/>
          <w:bCs/>
          <w:sz w:val="32"/>
          <w:szCs w:val="32"/>
        </w:rPr>
        <w:t>五、使用环境要求</w:t>
      </w:r>
    </w:p>
    <w:p w14:paraId="437DDDEC">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 xml:space="preserve">1、电梯供电系统： </w:t>
      </w:r>
    </w:p>
    <w:p w14:paraId="7B5F2B46">
      <w:pPr>
        <w:adjustRightInd w:val="0"/>
        <w:snapToGrid w:val="0"/>
        <w:spacing w:line="440" w:lineRule="exact"/>
        <w:ind w:firstLine="600" w:firstLineChars="200"/>
        <w:jc w:val="left"/>
        <w:rPr>
          <w:rFonts w:hint="eastAsia" w:hAnsi="宋体" w:cs="宋体"/>
          <w:color w:val="000000"/>
          <w:sz w:val="30"/>
          <w:szCs w:val="30"/>
        </w:rPr>
      </w:pPr>
      <w:r>
        <w:rPr>
          <w:rFonts w:hint="eastAsia" w:hAnsi="宋体" w:cs="宋体"/>
          <w:sz w:val="30"/>
          <w:szCs w:val="30"/>
        </w:rPr>
        <w:t>1）</w:t>
      </w:r>
      <w:r>
        <w:rPr>
          <w:rFonts w:hint="eastAsia" w:hAnsi="宋体" w:cs="宋体"/>
          <w:color w:val="000000"/>
          <w:sz w:val="30"/>
          <w:szCs w:val="30"/>
        </w:rPr>
        <w:t>接地线接至建筑的综合接地体，接地电阻值：</w:t>
      </w:r>
      <w:r>
        <w:rPr>
          <w:rFonts w:ascii="Arial" w:hAnsi="Arial" w:cs="Arial"/>
          <w:color w:val="000000"/>
          <w:sz w:val="30"/>
          <w:szCs w:val="30"/>
        </w:rPr>
        <w:t>≤</w:t>
      </w:r>
      <w:r>
        <w:rPr>
          <w:rFonts w:hint="eastAsia" w:hAnsi="宋体" w:cs="宋体"/>
          <w:color w:val="000000"/>
          <w:sz w:val="30"/>
          <w:szCs w:val="30"/>
        </w:rPr>
        <w:t>4欧姆；</w:t>
      </w:r>
    </w:p>
    <w:p w14:paraId="1DB55ADE">
      <w:pPr>
        <w:adjustRightInd w:val="0"/>
        <w:snapToGrid w:val="0"/>
        <w:spacing w:line="440" w:lineRule="exact"/>
        <w:ind w:firstLine="600" w:firstLineChars="200"/>
        <w:jc w:val="left"/>
        <w:rPr>
          <w:rFonts w:hint="eastAsia" w:hAnsi="宋体" w:cs="宋体"/>
          <w:color w:val="000000"/>
          <w:sz w:val="30"/>
          <w:szCs w:val="30"/>
        </w:rPr>
      </w:pPr>
      <w:r>
        <w:rPr>
          <w:rFonts w:hint="eastAsia" w:hAnsi="宋体" w:cs="宋体"/>
          <w:color w:val="000000"/>
          <w:sz w:val="30"/>
          <w:szCs w:val="30"/>
        </w:rPr>
        <w:t>2）动力电源；交流380伏3相，50Hz；</w:t>
      </w:r>
    </w:p>
    <w:p w14:paraId="3A39B1AC">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3）照明电源：交流220伏单相，50Hz：</w:t>
      </w:r>
    </w:p>
    <w:p w14:paraId="13CD0287">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4）电梯在供电电压波动≤±10％及供电频率波动≤±2%时仍能正常工作。</w:t>
      </w:r>
    </w:p>
    <w:bookmarkEnd w:id="0"/>
    <w:p w14:paraId="174E3789">
      <w:pPr>
        <w:adjustRightInd w:val="0"/>
        <w:snapToGrid w:val="0"/>
        <w:spacing w:line="440" w:lineRule="exact"/>
        <w:ind w:firstLine="643" w:firstLineChars="200"/>
        <w:jc w:val="left"/>
        <w:rPr>
          <w:rFonts w:hint="eastAsia" w:hAnsi="宋体" w:cs="宋体"/>
          <w:b/>
          <w:bCs/>
          <w:sz w:val="32"/>
          <w:szCs w:val="32"/>
        </w:rPr>
      </w:pPr>
      <w:bookmarkStart w:id="1" w:name="_Hlk213679297"/>
      <w:r>
        <w:rPr>
          <w:rFonts w:hint="eastAsia" w:hAnsi="宋体" w:cs="宋体"/>
          <w:b/>
          <w:bCs/>
          <w:sz w:val="32"/>
          <w:szCs w:val="32"/>
        </w:rPr>
        <w:t>六、提供资料</w:t>
      </w:r>
    </w:p>
    <w:p w14:paraId="0181595B">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1、所投设备的说明书。</w:t>
      </w:r>
    </w:p>
    <w:p w14:paraId="2A2DCB23">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2、机房平面图、井道尺寸图，剖面图。</w:t>
      </w:r>
    </w:p>
    <w:p w14:paraId="3EE6251C">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3、轿厢及轿顶装饰效果图（在标书中提供两种以上效果图及材质说明）</w:t>
      </w:r>
    </w:p>
    <w:bookmarkEnd w:id="1"/>
    <w:p w14:paraId="43D992AD">
      <w:pPr>
        <w:adjustRightInd w:val="0"/>
        <w:snapToGrid w:val="0"/>
        <w:spacing w:line="440" w:lineRule="exact"/>
        <w:ind w:firstLine="643" w:firstLineChars="200"/>
        <w:jc w:val="left"/>
        <w:rPr>
          <w:rFonts w:hint="eastAsia" w:hAnsi="宋体" w:cs="宋体"/>
          <w:b/>
          <w:bCs/>
          <w:sz w:val="32"/>
          <w:szCs w:val="32"/>
        </w:rPr>
      </w:pPr>
      <w:bookmarkStart w:id="2" w:name="_Hlk213679334"/>
      <w:r>
        <w:rPr>
          <w:rFonts w:hint="eastAsia" w:hAnsi="宋体" w:cs="宋体"/>
          <w:b/>
          <w:bCs/>
          <w:sz w:val="32"/>
          <w:szCs w:val="32"/>
        </w:rPr>
        <w:t>七、技术参数、要求的说明</w:t>
      </w:r>
    </w:p>
    <w:p w14:paraId="708B7252">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1、在投标文件中投标人须列出电梯主要零部件清单，在表中需明确填写所报零部件的品牌、产地，并承诺一旦中标将按所报品牌及零部件供货。若发现所供产品与投标所报品牌不符，采购人将要求投标人无条件退货，并追究投标人的法律责任。</w:t>
      </w:r>
    </w:p>
    <w:p w14:paraId="19EC0E1C">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2、投标人可自行在上述功能和技术要求之外另行推荐相关配置，但另行列明。</w:t>
      </w:r>
    </w:p>
    <w:p w14:paraId="50C12ABB">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3、对上述功能和技术要求中采购人未明确的，投标人须在投标文件中逐条给予明确说明，中标后将作为签订和实施合同的依据。</w:t>
      </w:r>
    </w:p>
    <w:p w14:paraId="38B93464">
      <w:pPr>
        <w:adjustRightInd w:val="0"/>
        <w:snapToGrid w:val="0"/>
        <w:spacing w:line="440" w:lineRule="exact"/>
        <w:ind w:firstLine="643" w:firstLineChars="200"/>
        <w:jc w:val="left"/>
        <w:rPr>
          <w:rFonts w:hint="eastAsia" w:hAnsi="宋体" w:cs="宋体"/>
          <w:b/>
          <w:bCs/>
          <w:sz w:val="32"/>
          <w:szCs w:val="32"/>
        </w:rPr>
      </w:pPr>
      <w:r>
        <w:rPr>
          <w:rFonts w:hint="eastAsia" w:hAnsi="宋体" w:cs="宋体"/>
          <w:b/>
          <w:bCs/>
          <w:sz w:val="32"/>
          <w:szCs w:val="32"/>
        </w:rPr>
        <w:t>八、质量保证及要求</w:t>
      </w:r>
    </w:p>
    <w:p w14:paraId="3C0852AD">
      <w:pPr>
        <w:tabs>
          <w:tab w:val="left" w:pos="6649"/>
        </w:tabs>
        <w:adjustRightInd w:val="0"/>
        <w:snapToGrid w:val="0"/>
        <w:spacing w:line="440" w:lineRule="exact"/>
        <w:ind w:firstLine="600" w:firstLineChars="200"/>
        <w:jc w:val="left"/>
        <w:rPr>
          <w:rFonts w:hint="eastAsia" w:hAnsi="宋体" w:cs="宋体"/>
          <w:color w:val="000000"/>
          <w:sz w:val="30"/>
          <w:szCs w:val="30"/>
        </w:rPr>
      </w:pPr>
      <w:r>
        <w:rPr>
          <w:rFonts w:hint="eastAsia" w:hAnsi="宋体" w:cs="宋体"/>
          <w:color w:val="000000"/>
          <w:sz w:val="30"/>
          <w:szCs w:val="30"/>
        </w:rPr>
        <w:t>1、本次采购的2部电梯应为同一品牌。</w:t>
      </w:r>
    </w:p>
    <w:p w14:paraId="6CD5F15B">
      <w:pPr>
        <w:adjustRightInd w:val="0"/>
        <w:snapToGrid w:val="0"/>
        <w:spacing w:line="440" w:lineRule="exact"/>
        <w:ind w:firstLine="600" w:firstLineChars="200"/>
        <w:jc w:val="left"/>
        <w:rPr>
          <w:rFonts w:hint="eastAsia" w:hAnsi="宋体" w:cs="宋体"/>
          <w:b/>
          <w:bCs/>
          <w:sz w:val="30"/>
          <w:szCs w:val="30"/>
        </w:rPr>
      </w:pPr>
      <w:r>
        <w:rPr>
          <w:rFonts w:hint="eastAsia" w:hAnsi="宋体" w:cs="宋体"/>
          <w:sz w:val="30"/>
          <w:szCs w:val="30"/>
        </w:rPr>
        <w:t>2、投标人提供的设备应为中华人共和国国家标准GB7588-2003规范。</w:t>
      </w:r>
    </w:p>
    <w:p w14:paraId="44379992">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3、投标人应保证所提供的设备在正常使用条件下运行良好，在质保期内对由于设备、工艺安装或材料等原因所造成的故障，投标人负责免费更换或修理。</w:t>
      </w:r>
    </w:p>
    <w:p w14:paraId="6F6CF459">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4、电梯制造过程根据采购人要求，采购人可派专业人员到场监制查验，投标人应提供方便条件。</w:t>
      </w:r>
    </w:p>
    <w:p w14:paraId="75C84676">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5、电梯进场后由电梯厂家通知各方代表开箱检验，并须随机提供整机和主要部件质量证明资料，包括出厂合格证、型式实验等凭证。</w:t>
      </w:r>
    </w:p>
    <w:p w14:paraId="3F33A136">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6、投标人应服从总包单位的统一调度和管理，充分考虑与土建施工、设备安装和室内装修的配合工作，施工组织设计要合理，分工恰当有序，如有需要预留预埋的有关施工工作须由电梯工程分包单位与工程总包单位协商确定。</w:t>
      </w:r>
    </w:p>
    <w:p w14:paraId="345F5C56">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7、中标人不得将工程进行分包，如果出现此情况，一经查实，采购人有权中止其合同，并按违约处理。</w:t>
      </w:r>
    </w:p>
    <w:p w14:paraId="32333D75">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8、投标人应在充分审阅图纸和理解采购人意思的基础上编制投标书，其施工组织设计内容充实，措施完善具体，针对性强，其中应包含但不限以下内容：</w:t>
      </w:r>
    </w:p>
    <w:p w14:paraId="2ED956A2">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8.1施工管理要实现的目标、组织结构、人员设置、职责范围及管理措施;</w:t>
      </w:r>
    </w:p>
    <w:p w14:paraId="41D7FDA4">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8.2保证工程及设备材料质量的措施、采用工艺标准的详细说明；</w:t>
      </w:r>
    </w:p>
    <w:p w14:paraId="374E186F">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8.3详细的施工方案及施工进度表；</w:t>
      </w:r>
    </w:p>
    <w:p w14:paraId="621DF850">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8.4与总包土建、电气、通风等专业的配合的有效措施；</w:t>
      </w:r>
    </w:p>
    <w:p w14:paraId="4EAE4077">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8.5保证施工安全、场地卫生、环境保护及防止扰民的措施。</w:t>
      </w:r>
    </w:p>
    <w:p w14:paraId="696389FF">
      <w:pPr>
        <w:adjustRightInd w:val="0"/>
        <w:snapToGrid w:val="0"/>
        <w:spacing w:line="440" w:lineRule="exact"/>
        <w:ind w:firstLine="600" w:firstLineChars="200"/>
        <w:jc w:val="left"/>
        <w:rPr>
          <w:rFonts w:hint="eastAsia" w:hAnsi="宋体" w:cs="宋体"/>
          <w:sz w:val="30"/>
          <w:szCs w:val="30"/>
        </w:rPr>
      </w:pPr>
      <w:r>
        <w:rPr>
          <w:rFonts w:hint="eastAsia" w:hAnsi="宋体" w:cs="宋体"/>
          <w:sz w:val="30"/>
          <w:szCs w:val="30"/>
        </w:rPr>
        <w:t>9、工程质量：本工程的质量必须符合设计和有关标准、规范的要求，工程质量必须达到国家规定的合格标准。施工方应随时接受采购人和监理工程师的检查检验，并提供便利条件。双方对工程质量有争议时，按合同约定的有关条款解决。</w:t>
      </w:r>
    </w:p>
    <w:bookmarkEnd w:id="2"/>
    <w:p w14:paraId="75D48A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2CB8"/>
    <w:rsid w:val="221200F3"/>
    <w:rsid w:val="38BB7B3D"/>
    <w:rsid w:val="40F82CB8"/>
    <w:rsid w:val="78D4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240"/>
      <w:jc w:val="both"/>
    </w:pPr>
    <w:rPr>
      <w:rFonts w:ascii="宋体" w:hAnsi="Times New Roman" w:eastAsia="宋体" w:cs="Times New Roman"/>
      <w:smallCaps/>
      <w:sz w:val="34"/>
      <w:szCs w:val="20"/>
      <w:lang w:val="en-US" w:eastAsia="zh-CN" w:bidi="ar-SA"/>
    </w:rPr>
  </w:style>
  <w:style w:type="character" w:styleId="5">
    <w:name w:val="Strong"/>
    <w:qFormat/>
    <w:uiPriority w:val="0"/>
    <w:rPr>
      <w:b/>
      <w:bCs/>
    </w:rPr>
  </w:style>
  <w:style w:type="paragraph" w:customStyle="1" w:styleId="6">
    <w:name w:val="※章节标题（第X章）"/>
    <w:basedOn w:val="1"/>
    <w:qFormat/>
    <w:uiPriority w:val="0"/>
    <w:pPr>
      <w:spacing w:line="240" w:lineRule="auto"/>
      <w:jc w:val="center"/>
      <w:outlineLvl w:val="0"/>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2025-12-26T03:47:00Z</dcterms:created>
  <dc:creator>新晴</dc:creator>
  <cp:lastModifiedBy>新晴</cp:lastModifiedBy>
  <dcterms:modified xsi:type="dcterms:W3CDTF">2025-12-26T03:49:31Z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681FAAAD74E440E3987895BB9C1CCE40_11</vt:lpwstr>
  </property>
  <property fmtid="{D5CDD505-2E9C-101B-9397-08002B2CF9AE}" pid="4" name="KSOTemplateDocerSaveRecord">
    <vt:lpwstr>eyJoZGlkIjoiOGRlODFjYzQ1OWU0NTY0MTIzZGZlNWMxMGExZGMxMTciLCJ1c2VySWQiOiIzNTk5ODE1MDIifQ==</vt:lpwstr>
  </property>
</Properties>
</file>