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Toc19707"/>
      <w:bookmarkStart w:id="1" w:name="_Toc29526"/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第四章</w:t>
      </w:r>
      <w:bookmarkStart w:id="2" w:name="_Toc13307"/>
      <w:bookmarkStart w:id="3" w:name="_Toc10393"/>
      <w:bookmarkStart w:id="4" w:name="_Toc10474"/>
      <w:bookmarkStart w:id="5" w:name="_Toc2060"/>
      <w:bookmarkStart w:id="6" w:name="_Toc17291"/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  <w:bookmarkEnd w:id="0"/>
      <w:bookmarkEnd w:id="1"/>
      <w:bookmarkEnd w:id="2"/>
      <w:bookmarkEnd w:id="3"/>
      <w:bookmarkEnd w:id="4"/>
      <w:bookmarkEnd w:id="5"/>
      <w:bookmarkEnd w:id="6"/>
    </w:p>
    <w:p w14:paraId="5639F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一、工作概况</w:t>
      </w:r>
    </w:p>
    <w:p w14:paraId="3ACF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满足机关工作人员用餐的实际需求，提高服务品质和效率，不断优化餐饮服务，为机关工作人员提供更加优质、高效、安全的餐饮服务，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特对本项目进行采购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28A7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二、服务范围</w:t>
      </w:r>
    </w:p>
    <w:p w14:paraId="0FDC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机关餐厅分为两部分，一是新街办机关餐厅位于斗门街道鱼斗路镐京什字东1号(原镐京中学);二是老街办机关餐厅位于斗门北街34号。具体服务要求如下：</w:t>
      </w:r>
    </w:p>
    <w:p w14:paraId="2C6D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1.餐厅服务人员的管理。</w:t>
      </w:r>
    </w:p>
    <w:p w14:paraId="7965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2.餐厅就餐区及操作间卫生的清洁。</w:t>
      </w:r>
    </w:p>
    <w:p w14:paraId="40B8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3.餐饮原材料及食材的采购，食谱的制定。</w:t>
      </w:r>
    </w:p>
    <w:p w14:paraId="6C62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4.定期收集用餐人员的反馈意见，对餐饮服务进行持续改进和优化，以满足甲方用餐人员的需求。</w:t>
      </w:r>
    </w:p>
    <w:p w14:paraId="2D291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5.提供2个餐厅360人(早、中、晚)职工餐。</w:t>
      </w:r>
    </w:p>
    <w:p w14:paraId="5507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6.提供菜品不少于以下品种:</w:t>
      </w:r>
    </w:p>
    <w:p w14:paraId="141D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（1）早餐: 3个菜品、1种主食、1种汤粥。</w:t>
      </w:r>
    </w:p>
    <w:p w14:paraId="755C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（2）中餐: 米饭（四种菜品,两荤两素）、面食或小吃；1种汤类，1种粗粮或1种水果。</w:t>
      </w:r>
    </w:p>
    <w:p w14:paraId="2EFA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（3）晚餐: 2个小菜、1种主食、1种汤粥。</w:t>
      </w:r>
    </w:p>
    <w:p w14:paraId="5AA5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7.菜品种类每餐应经常轮换， 一周内做到不重复。</w:t>
      </w:r>
    </w:p>
    <w:p w14:paraId="1DD7A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8.需对每日加工菜品进行留样。</w:t>
      </w:r>
    </w:p>
    <w:p w14:paraId="47B2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三、服务要求</w:t>
      </w:r>
    </w:p>
    <w:p w14:paraId="6E59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1.负责餐厅相关业务制度、工作标准制定，流程的拟定、编制，食材采购、制定食谱，餐厅的检查与监督；          </w:t>
      </w:r>
    </w:p>
    <w:p w14:paraId="1B820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2.具有良好的卫生和营养意识，烹饪基本功好，根据需要加工各类面点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及小吃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 w14:paraId="6961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3.按规定着装，保持仪表、仪容整洁；</w:t>
      </w:r>
    </w:p>
    <w:p w14:paraId="13173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4.了解和熟悉食品材料的产地、规格、质量等，收货时查看生产厂家、厂家地址、生产日期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索要肉类检验检疫票； </w:t>
      </w:r>
    </w:p>
    <w:p w14:paraId="54C3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餐厅原材料采购流程合法合规，必须保证餐厅菜品及服务质量，不得因食品原材料价格的波动降低菜品质量。严控采购渠道，米、面、油、肉、蛋、奶的品牌均要求采购一线品牌，需冷链配送的均要保证冷链配送，确保产品质量和食品安全；</w:t>
      </w:r>
    </w:p>
    <w:p w14:paraId="39A0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6.荤、素菜清洗池分开；蔬菜做到先浸泡30分钟，再清洗然后过净，荤菜在固定池里清洗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干净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类摆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整齐,不得落地；</w:t>
      </w:r>
    </w:p>
    <w:p w14:paraId="50468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7.蔬菜加工做到：一拣、二洗、三切的工艺。蔬菜应无烂叶，泥沙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杂质、昆虫；</w:t>
      </w:r>
    </w:p>
    <w:p w14:paraId="03C1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8.荤菜加工，对动物性食品应无血、毛、污、病灶、伤斑。内脏必须洗净，应无甲状肾上腺和病变淋巴结等有害腺体；</w:t>
      </w:r>
    </w:p>
    <w:p w14:paraId="256D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9.不得滥用食品添加剂；</w:t>
      </w:r>
    </w:p>
    <w:p w14:paraId="3BA3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10.厨房烹调加工食物用过的废水必须及时排除，及时清理本区域垃圾；</w:t>
      </w:r>
    </w:p>
    <w:p w14:paraId="5799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11.完成上级领导安排的其他工作任务。</w:t>
      </w:r>
    </w:p>
    <w:p w14:paraId="3DEC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服务期</w:t>
      </w:r>
    </w:p>
    <w:p w14:paraId="7785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自合同签订之日起一年。</w:t>
      </w:r>
    </w:p>
    <w:p w14:paraId="6069403D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2025-12-26T09:17:31Z</dcterms:created>
  <dc:creator>28973</dc:creator>
  <cp:lastModifiedBy>Mandy</cp:lastModifiedBy>
  <dcterms:modified xsi:type="dcterms:W3CDTF">2025-12-26T09:18:12Z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eyJoZGlkIjoiY2Q4MjdhMTY3NThlYTMyY2ViZWVmNzI2NDQyMGI4NGEiLCJ1c2VySWQiOiI1MDQ3OTY0MzEifQ==</vt:lpwstr>
  </property>
  <property fmtid="{D5CDD505-2E9C-101B-9397-08002B2CF9AE}" pid="4" name="ICV">
    <vt:lpwstr>FC6036BD1C6044BA9DD4D7F1541B2D4B_12</vt:lpwstr>
  </property>
</Properties>
</file>