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A50D2">
      <w:pPr>
        <w:pStyle w:val="10"/>
        <w:keepNext w:val="0"/>
        <w:keepLines w:val="0"/>
        <w:pageBreakBefore w:val="0"/>
        <w:widowControl/>
        <w:kinsoku/>
        <w:wordWrap w:val="0"/>
        <w:overflowPunct/>
        <w:topLinePunct w:val="0"/>
        <w:autoSpaceDE/>
        <w:autoSpaceDN/>
        <w:bidi w:val="0"/>
        <w:adjustRightInd w:val="0"/>
        <w:snapToGrid w:val="0"/>
        <w:spacing w:beforeAutospacing="0" w:afterAutospacing="0" w:line="360" w:lineRule="auto"/>
        <w:jc w:val="center"/>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采购需求</w:t>
      </w:r>
    </w:p>
    <w:p w14:paraId="34D6BA1E">
      <w:pPr>
        <w:pStyle w:val="10"/>
        <w:keepNext w:val="0"/>
        <w:keepLines w:val="0"/>
        <w:pageBreakBefore w:val="0"/>
        <w:widowControl/>
        <w:kinsoku/>
        <w:wordWrap w:val="0"/>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b/>
          <w:bCs/>
          <w:color w:val="auto"/>
          <w:sz w:val="24"/>
          <w:szCs w:val="24"/>
          <w:highlight w:val="none"/>
          <w:lang w:val="zh-CN" w:eastAsia="zh-CN"/>
        </w:rPr>
      </w:pPr>
      <w:bookmarkStart w:id="1" w:name="_GoBack"/>
      <w:bookmarkEnd w:id="1"/>
      <w:r>
        <w:rPr>
          <w:rFonts w:hint="eastAsia" w:ascii="宋体" w:hAnsi="宋体" w:eastAsia="宋体" w:cs="宋体"/>
          <w:b/>
          <w:bCs/>
          <w:color w:val="auto"/>
          <w:sz w:val="24"/>
          <w:szCs w:val="24"/>
          <w:highlight w:val="none"/>
          <w:lang w:val="zh-CN" w:eastAsia="zh-CN"/>
        </w:rPr>
        <w:t>一、项目概况</w:t>
      </w:r>
    </w:p>
    <w:p w14:paraId="64374C33">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2026年1-12月自然资源卫星监测核查，</w:t>
      </w:r>
      <w:r>
        <w:rPr>
          <w:rFonts w:hint="eastAsia" w:ascii="宋体" w:hAnsi="宋体" w:eastAsia="宋体" w:cs="宋体"/>
          <w:b w:val="0"/>
          <w:bCs w:val="0"/>
          <w:color w:val="auto"/>
          <w:sz w:val="24"/>
          <w:szCs w:val="24"/>
          <w:highlight w:val="none"/>
          <w:lang w:val="zh-CN" w:eastAsia="zh-CN"/>
        </w:rPr>
        <w:t>项目范围覆盖未央行政辖区，面积110平方公里，以前期每两月一次、后期可调整的监测频次执行，构建卫片执法高压态势，实现违建、乱建、乱堆、乱放现象渐清零。</w:t>
      </w:r>
    </w:p>
    <w:p w14:paraId="7B125FAB">
      <w:pPr>
        <w:pStyle w:val="10"/>
        <w:keepNext w:val="0"/>
        <w:keepLines w:val="0"/>
        <w:pageBreakBefore w:val="0"/>
        <w:widowControl/>
        <w:kinsoku/>
        <w:wordWrap w:val="0"/>
        <w:overflowPunct/>
        <w:topLinePunct w:val="0"/>
        <w:autoSpaceDE/>
        <w:autoSpaceDN/>
        <w:bidi w:val="0"/>
        <w:adjustRightInd w:val="0"/>
        <w:snapToGrid w:val="0"/>
        <w:spacing w:beforeAutospacing="0" w:afterAutospacing="0" w:line="360" w:lineRule="auto"/>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w:t>
      </w:r>
    </w:p>
    <w:p w14:paraId="1C8B5B1B">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随着社会经济的发展和城镇化进程的加快，国土资源合理利用监测和与自然生态环境保护工作已成为各级管理和业务部门的核心工作。为加强辖区土地利用监管手段，拟构建长效卫星影像监测管理机制，建立“早发现早处理、高时效全方位、少投入成效大”的土地利用监测管理工作体系。以高精度卫星底图参考为基准，以高精度一体化处理技术为平台，以卫星影像为输入，借助卫星组网观测，多期正射影像图、高程数据的叠加对比，及时发现并提取20平米以上所有占地及层高1.0米以上土地利用变化图斑，生成图斑变化情况预警图，并对所有图斑进行编号，分析每个图斑的属性信息与变化情况，及时发现“两违”黄土裸露点、垃圾堆放点及沙场等四类当前急需解决的重点业务关注点。</w:t>
      </w:r>
    </w:p>
    <w:p w14:paraId="5EBA03B1">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最终达到全区卫片执法工作“卫星影像两个月一采集、10天一处理、两个月一上报”，进而缓解监管人力不足、降低总体治理经费投入、解决常规监察执法滞后、促进区域土地利用和生态环境保护，提升全区土地利用管理工作效率。</w:t>
      </w:r>
    </w:p>
    <w:p w14:paraId="6F165B9E">
      <w:pPr>
        <w:pStyle w:val="10"/>
        <w:keepNext w:val="0"/>
        <w:keepLines w:val="0"/>
        <w:pageBreakBefore w:val="0"/>
        <w:widowControl/>
        <w:numPr>
          <w:ilvl w:val="0"/>
          <w:numId w:val="0"/>
        </w:numPr>
        <w:kinsoku/>
        <w:wordWrap w:val="0"/>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三、服务要求</w:t>
      </w:r>
    </w:p>
    <w:p w14:paraId="78F5B1D1">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针对全区范围对信息图斑进行6次外业调查，按照图斑范围进行举证拍照。图斑外业举证，严格按照调查有关法律、法规和国家相关测绘技术规范要求，做到“实事求是、类别明晰、判定准确”。外业按照图斑范围进行举证拍照，要求拍摄照片包括图斑全景照片、局部近景照片，一个图斑最少3张举证照片，图斑较大时必须保证举证照片内容可以从各角度覆盖全图斑。</w:t>
      </w:r>
    </w:p>
    <w:p w14:paraId="6682EEAE">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2、内业整理举证照片</w:t>
      </w:r>
    </w:p>
    <w:p w14:paraId="0367F347">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举证照片拍摄完成，整理举证照片，按照原始图斑编号进行整理，一个图斑一个文件夹。</w:t>
      </w:r>
    </w:p>
    <w:p w14:paraId="6757D036">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3、监理监测平台</w:t>
      </w:r>
    </w:p>
    <w:p w14:paraId="5F38AD51">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将每月遥感影像资料、变化图斑、举证照片等成果汇总上传监测平台。</w:t>
      </w:r>
    </w:p>
    <w:p w14:paraId="545453C8">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4、调查成果内容:一年6期调查两月一次</w:t>
      </w:r>
    </w:p>
    <w:p w14:paraId="4BDD8156">
      <w:pPr>
        <w:pStyle w:val="10"/>
        <w:keepNext w:val="0"/>
        <w:keepLines w:val="0"/>
        <w:pageBreakBefore w:val="0"/>
        <w:widowControl/>
        <w:kinsoku/>
        <w:wordWrap w:val="0"/>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四、成果要求</w:t>
      </w:r>
    </w:p>
    <w:p w14:paraId="5E90044C">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按两个月一期成果完成后，次月进行提交。电子文件以光盘形式提交，相关纸质文件经甲方审核确认后，打印提交。</w:t>
      </w:r>
    </w:p>
    <w:p w14:paraId="756A45B4">
      <w:pPr>
        <w:pStyle w:val="10"/>
        <w:keepNext w:val="0"/>
        <w:keepLines w:val="0"/>
        <w:pageBreakBefore w:val="0"/>
        <w:widowControl/>
        <w:kinsoku/>
        <w:wordWrap w:val="0"/>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五、商务要求</w:t>
      </w:r>
    </w:p>
    <w:p w14:paraId="69881A2C">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（一）服务期限</w:t>
      </w:r>
    </w:p>
    <w:p w14:paraId="34AF867A">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自合同签订后一年。</w:t>
      </w:r>
    </w:p>
    <w:p w14:paraId="33E3F076">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（二）服务地点</w:t>
      </w:r>
    </w:p>
    <w:p w14:paraId="3B04A9F4">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未央区</w:t>
      </w:r>
    </w:p>
    <w:p w14:paraId="7976EC9F">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（三）款项结算</w:t>
      </w:r>
    </w:p>
    <w:p w14:paraId="093BECD9">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bookmarkStart w:id="0" w:name="OLE_LINK11"/>
      <w:r>
        <w:rPr>
          <w:rFonts w:hint="eastAsia" w:ascii="宋体" w:hAnsi="宋体" w:eastAsia="宋体" w:cs="宋体"/>
          <w:b w:val="0"/>
          <w:bCs w:val="0"/>
          <w:color w:val="auto"/>
          <w:sz w:val="24"/>
          <w:szCs w:val="24"/>
          <w:highlight w:val="none"/>
          <w:lang w:val="en-US" w:eastAsia="zh-CN"/>
        </w:rPr>
        <w:t>1、合同签订生效且乙方调查工作正式启动后，达到付款条件起30日内，支付合同总金额的70.00%。</w:t>
      </w:r>
    </w:p>
    <w:p w14:paraId="1E132A62">
      <w:pPr>
        <w:ind w:firstLine="480" w:firstLineChars="200"/>
      </w:pPr>
      <w:r>
        <w:rPr>
          <w:rFonts w:hint="eastAsia" w:ascii="宋体" w:hAnsi="宋体" w:eastAsia="宋体" w:cs="宋体"/>
          <w:b w:val="0"/>
          <w:bCs w:val="0"/>
          <w:color w:val="auto"/>
          <w:sz w:val="24"/>
          <w:szCs w:val="24"/>
          <w:highlight w:val="none"/>
          <w:lang w:val="en-US" w:eastAsia="zh-CN"/>
        </w:rPr>
        <w:t>2、乙方完成本合同全部约定服务事项，并向甲方提供全部服务资料并经甲方验收合格后，达到付款条件起30日内，支付合同总金额的30.00%。</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1386"/>
    <w:rsid w:val="03F71AED"/>
    <w:rsid w:val="04F63055"/>
    <w:rsid w:val="064E4DC4"/>
    <w:rsid w:val="09AE3FC6"/>
    <w:rsid w:val="0B663A3D"/>
    <w:rsid w:val="12444714"/>
    <w:rsid w:val="12800AA8"/>
    <w:rsid w:val="155618F4"/>
    <w:rsid w:val="17BE4BAA"/>
    <w:rsid w:val="192D2EE4"/>
    <w:rsid w:val="1CBE22FA"/>
    <w:rsid w:val="1F8709FA"/>
    <w:rsid w:val="271D7FA2"/>
    <w:rsid w:val="2B6A3117"/>
    <w:rsid w:val="39173F23"/>
    <w:rsid w:val="3A0564C1"/>
    <w:rsid w:val="3B7B608D"/>
    <w:rsid w:val="41511340"/>
    <w:rsid w:val="41D41224"/>
    <w:rsid w:val="44C8323B"/>
    <w:rsid w:val="47835CCA"/>
    <w:rsid w:val="47E91B10"/>
    <w:rsid w:val="491F6E4F"/>
    <w:rsid w:val="518931E5"/>
    <w:rsid w:val="528865A1"/>
    <w:rsid w:val="54667951"/>
    <w:rsid w:val="54BD185D"/>
    <w:rsid w:val="54F64E7F"/>
    <w:rsid w:val="57681D54"/>
    <w:rsid w:val="5E2F1773"/>
    <w:rsid w:val="6295498D"/>
    <w:rsid w:val="62B9496B"/>
    <w:rsid w:val="646A35E7"/>
    <w:rsid w:val="66337D8F"/>
    <w:rsid w:val="670005AB"/>
    <w:rsid w:val="68472F67"/>
    <w:rsid w:val="69C362DB"/>
    <w:rsid w:val="6C367F3C"/>
    <w:rsid w:val="6D5071B3"/>
    <w:rsid w:val="71A94AA3"/>
    <w:rsid w:val="781A1E79"/>
    <w:rsid w:val="78965640"/>
    <w:rsid w:val="79EA1A55"/>
    <w:rsid w:val="7BE81A4F"/>
    <w:rsid w:val="7C3254B9"/>
    <w:rsid w:val="7DA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link w:val="13"/>
    <w:qFormat/>
    <w:uiPriority w:val="0"/>
    <w:pPr>
      <w:spacing w:line="360" w:lineRule="auto"/>
      <w:jc w:val="center"/>
      <w:outlineLvl w:val="0"/>
    </w:pPr>
    <w:rPr>
      <w:rFonts w:ascii="方正小标宋_GBK" w:hAnsi="方正小标宋_GBK" w:eastAsia="宋体"/>
      <w:b/>
      <w:sz w:val="32"/>
      <w:szCs w:val="44"/>
    </w:rPr>
  </w:style>
  <w:style w:type="paragraph" w:styleId="7">
    <w:name w:val="heading 2"/>
    <w:basedOn w:val="1"/>
    <w:next w:val="1"/>
    <w:link w:val="14"/>
    <w:semiHidden/>
    <w:unhideWhenUsed/>
    <w:qFormat/>
    <w:uiPriority w:val="0"/>
    <w:pPr>
      <w:snapToGrid w:val="0"/>
      <w:spacing w:line="360" w:lineRule="auto"/>
      <w:ind w:right="142"/>
      <w:jc w:val="center"/>
      <w:outlineLvl w:val="1"/>
    </w:pPr>
    <w:rPr>
      <w:rFonts w:ascii="黑体" w:hAnsi="黑体" w:eastAsia="宋体" w:cs="黑体"/>
      <w:b/>
      <w:bCs/>
      <w:sz w:val="28"/>
      <w:szCs w:val="32"/>
      <w:lang w:val="zh-CN" w:bidi="zh-CN"/>
    </w:rPr>
  </w:style>
  <w:style w:type="paragraph" w:styleId="8">
    <w:name w:val="heading 3"/>
    <w:basedOn w:val="1"/>
    <w:next w:val="1"/>
    <w:link w:val="15"/>
    <w:semiHidden/>
    <w:unhideWhenUsed/>
    <w:qFormat/>
    <w:uiPriority w:val="0"/>
    <w:pPr>
      <w:keepNext/>
      <w:keepLines/>
      <w:spacing w:before="260" w:after="260" w:line="240" w:lineRule="auto"/>
      <w:outlineLvl w:val="2"/>
    </w:pPr>
    <w:rPr>
      <w:rFonts w:ascii="Calibri" w:hAnsi="Calibri" w:eastAsia="宋体" w:cs="Times New Roman"/>
      <w:b/>
      <w:bCs/>
      <w:kern w:val="2"/>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pPr>
      <w:spacing w:after="120" w:afterLines="0" w:afterAutospacing="0"/>
    </w:pPr>
  </w:style>
  <w:style w:type="paragraph" w:styleId="4">
    <w:name w:val="Body Text First Indent 2"/>
    <w:basedOn w:val="5"/>
    <w:qFormat/>
    <w:uiPriority w:val="0"/>
    <w:pPr>
      <w:ind w:firstLine="420" w:firstLineChars="200"/>
    </w:pPr>
  </w:style>
  <w:style w:type="paragraph" w:styleId="5">
    <w:name w:val="Body Text Indent"/>
    <w:basedOn w:val="1"/>
    <w:qFormat/>
    <w:uiPriority w:val="0"/>
    <w:pPr>
      <w:spacing w:after="120" w:afterLines="0" w:afterAutospacing="0"/>
      <w:ind w:left="420" w:leftChars="200"/>
    </w:pPr>
  </w:style>
  <w:style w:type="paragraph" w:styleId="9">
    <w:name w:val="Normal Indent"/>
    <w:basedOn w:val="1"/>
    <w:qFormat/>
    <w:uiPriority w:val="0"/>
    <w:pPr>
      <w:ind w:firstLine="420" w:firstLineChars="200"/>
    </w:pPr>
  </w:style>
  <w:style w:type="paragraph" w:styleId="10">
    <w:name w:val="Normal (Web)"/>
    <w:basedOn w:val="1"/>
    <w:qFormat/>
    <w:uiPriority w:val="0"/>
    <w:pPr>
      <w:spacing w:beforeAutospacing="1" w:afterAutospacing="1"/>
      <w:jc w:val="left"/>
    </w:pPr>
    <w:rPr>
      <w:rFonts w:cs="Times New Roman"/>
      <w:kern w:val="0"/>
      <w:sz w:val="24"/>
    </w:rPr>
  </w:style>
  <w:style w:type="character" w:customStyle="1" w:styleId="13">
    <w:name w:val="标题 1 Char"/>
    <w:link w:val="6"/>
    <w:qFormat/>
    <w:uiPriority w:val="0"/>
    <w:rPr>
      <w:rFonts w:ascii="方正小标宋_GBK" w:hAnsi="方正小标宋_GBK" w:eastAsia="宋体"/>
      <w:b/>
      <w:kern w:val="2"/>
      <w:sz w:val="32"/>
    </w:rPr>
  </w:style>
  <w:style w:type="character" w:customStyle="1" w:styleId="14">
    <w:name w:val="标题 2 Char"/>
    <w:link w:val="7"/>
    <w:qFormat/>
    <w:uiPriority w:val="9"/>
    <w:rPr>
      <w:rFonts w:ascii="楷体" w:hAnsi="楷体" w:eastAsia="宋体" w:cs="Times New Roman"/>
      <w:b/>
      <w:bCs/>
      <w:kern w:val="2"/>
      <w:sz w:val="24"/>
      <w:szCs w:val="32"/>
      <w:lang w:val="zh-CN" w:eastAsia="zh-CN" w:bidi="zh-CN"/>
    </w:rPr>
  </w:style>
  <w:style w:type="character" w:customStyle="1" w:styleId="15">
    <w:name w:val="标题 3 Char"/>
    <w:link w:val="8"/>
    <w:qFormat/>
    <w:uiPriority w:val="0"/>
    <w:rPr>
      <w:rFonts w:ascii="Calibri" w:hAnsi="Calibri" w:eastAsia="宋体" w:cs="Times New Roman"/>
      <w:b/>
      <w:bCs/>
      <w:color w:val="000000"/>
      <w:kern w:val="2"/>
      <w:sz w:val="28"/>
      <w:szCs w:val="24"/>
      <w:shd w:val="clear" w:color="auto" w:fill="auto"/>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2022-05-20T01:08:00Z</dcterms:created>
  <dc:creator>Administrator</dc:creator>
  <cp:lastModifiedBy>马倩</cp:lastModifiedBy>
  <dcterms:modified xsi:type="dcterms:W3CDTF">2025-12-25T10:01:36Z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145AA331C0E3454381DAE12B74F13A48</vt:lpwstr>
  </property>
  <property fmtid="{D5CDD505-2E9C-101B-9397-08002B2CF9AE}" pid="4" name="KSOTemplateDocerSaveRecord">
    <vt:lpwstr>eyJoZGlkIjoiNGJkNDU3MWU2YWFlZTdkZWNhNTQ2ZTRmNmI3N2MxMGEiLCJ1c2VySWQiOiIzOTI2Mzc2MDAifQ==</vt:lpwstr>
  </property>
</Properties>
</file>