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01E57">
      <w:pPr>
        <w:jc w:val="center"/>
        <w:rPr>
          <w:rFonts w:hint="eastAsia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采购需求</w:t>
      </w:r>
    </w:p>
    <w:p w14:paraId="76B2A923">
      <w:pPr>
        <w:spacing w:line="480" w:lineRule="exact"/>
        <w:rPr>
          <w:rFonts w:hint="eastAsia" w:ascii="宋体" w:hAnsi="宋体" w:eastAsia="宋体" w:cs="宋体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sz w:val="28"/>
          <w:szCs w:val="28"/>
          <w:u w:val="none"/>
        </w:rPr>
        <w:t xml:space="preserve">一、项目概况  </w:t>
      </w:r>
    </w:p>
    <w:p w14:paraId="3E31D844"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为加强农村地区空间优化和资源保障，强化规划引领，实施乡村振兴战略，根据西安市自然资源和规划局关于印发《西安市关于进一步加强乡村地区规划管理全覆盖工作的意见》《西安市联村规划编制导则》以及《西安市秦岭核心和重点保护区范围内通则式村庄规划管理规定》(市资源发[2025]104号)的通知，要求2027年前完成村庄规划管控全覆盖。</w:t>
      </w:r>
    </w:p>
    <w:p w14:paraId="3693FA33"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经采购人梳理研究，并结合镇街编制意愿，拟定2025年完成三里镇、洩湖镇、安村镇、三官庙镇、厚镇、小寨镇村庄规划全覆盖工作，涉及6镇44个行政村(名单见附件)，其中计划按照“联村”方式编制39个，单独方式编制5个。详见后续采购文件。</w:t>
      </w:r>
    </w:p>
    <w:p w14:paraId="64133E2F">
      <w:pPr>
        <w:spacing w:line="480" w:lineRule="exact"/>
        <w:rPr>
          <w:rFonts w:hint="eastAsia" w:ascii="宋体" w:hAnsi="宋体" w:eastAsia="宋体" w:cs="宋体"/>
          <w:b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sz w:val="28"/>
          <w:szCs w:val="28"/>
          <w:u w:val="none"/>
        </w:rPr>
        <w:t xml:space="preserve">二、采购内容 </w:t>
      </w:r>
    </w:p>
    <w:p w14:paraId="68A57240">
      <w:pPr>
        <w:pStyle w:val="6"/>
        <w:spacing w:line="480" w:lineRule="exact"/>
        <w:ind w:firstLine="480"/>
        <w:rPr>
          <w:rFonts w:hint="eastAsia" w:ascii="宋体" w:hAnsi="宋体" w:eastAsia="宋体" w:cs="宋体"/>
          <w:sz w:val="28"/>
          <w:szCs w:val="28"/>
          <w:u w:val="none"/>
        </w:rPr>
      </w:pPr>
      <w:r>
        <w:rPr>
          <w:rFonts w:hint="eastAsia" w:ascii="宋体" w:hAnsi="宋体" w:eastAsia="宋体" w:cs="宋体"/>
          <w:sz w:val="28"/>
          <w:szCs w:val="28"/>
          <w:u w:val="none"/>
        </w:rPr>
        <w:t>1.项目名称：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蓝田县2025年度实用性村庄规划编制项目</w:t>
      </w:r>
      <w:r>
        <w:rPr>
          <w:rFonts w:hint="eastAsia" w:ascii="宋体" w:hAnsi="宋体" w:eastAsia="宋体" w:cs="宋体"/>
          <w:sz w:val="28"/>
          <w:szCs w:val="28"/>
          <w:u w:val="none"/>
        </w:rPr>
        <w:t>。</w:t>
      </w:r>
    </w:p>
    <w:p w14:paraId="062F0514"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</w:rPr>
        <w:t>2.采购内容：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依据土地管理法、城乡规划法、陕西省村庄规划编制指南等相关专业规范要求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</w:rPr>
        <w:t>完成三里镇、洩湖镇、安村镇、三官庙镇、厚镇、小寨镇村庄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规划编制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</w:rPr>
        <w:t>工作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并提供成果文件。</w:t>
      </w:r>
    </w:p>
    <w:p w14:paraId="601993E1">
      <w:pPr>
        <w:spacing w:line="480" w:lineRule="exact"/>
        <w:rPr>
          <w:rFonts w:hint="eastAsia" w:ascii="宋体" w:hAnsi="宋体" w:eastAsia="宋体" w:cs="宋体"/>
          <w:b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u w:val="none"/>
          <w:lang w:val="en-US" w:eastAsia="zh-CN"/>
        </w:rPr>
        <w:t>三、服务期限</w:t>
      </w:r>
    </w:p>
    <w:p w14:paraId="58B26806">
      <w:pPr>
        <w:spacing w:line="480" w:lineRule="exact"/>
        <w:rPr>
          <w:rFonts w:hint="default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28"/>
          <w:szCs w:val="28"/>
          <w:u w:val="none"/>
          <w:lang w:val="en-US" w:eastAsia="zh-CN"/>
        </w:rPr>
        <w:t>自合同签订之日起至提交项目成果时止。</w:t>
      </w:r>
    </w:p>
    <w:p w14:paraId="4E75AFE3">
      <w:pPr>
        <w:pStyle w:val="3"/>
        <w:rPr>
          <w:rFonts w:hint="eastAsia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554FC"/>
    <w:rsid w:val="465C1CFC"/>
    <w:rsid w:val="6C5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4"/>
      <w:szCs w:val="24"/>
      <w:u w:val="single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2022-08-02T07:11:00Z</dcterms:created>
  <dc:creator>SN</dc:creator>
  <cp:lastModifiedBy>Jasmine</cp:lastModifiedBy>
  <dcterms:modified xsi:type="dcterms:W3CDTF">2026-01-15T03:19:54Z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621E9A3543DE4B7590D629DBFE6AB7E4</vt:lpwstr>
  </property>
  <property fmtid="{D5CDD505-2E9C-101B-9397-08002B2CF9AE}" pid="4" name="KSOTemplateDocerSaveRecord">
    <vt:lpwstr>eyJoZGlkIjoiNzc1YTgzOGYwYWQzODY3ZWUxZmE3MjAxZjg4ZDViY2YiLCJ1c2VySWQiOiI0NDU5NjQyMzgifQ==</vt:lpwstr>
  </property>
</Properties>
</file>