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5DE5">
      <w:pPr>
        <w:pStyle w:val="2"/>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bCs/>
          <w:color w:val="auto"/>
          <w:sz w:val="44"/>
          <w:szCs w:val="44"/>
          <w:highlight w:val="none"/>
          <w:shd w:val="clear" w:color="auto" w:fill="auto"/>
          <w:lang w:val="en-US" w:eastAsia="zh-CN"/>
        </w:rPr>
      </w:pPr>
      <w:r>
        <w:rPr>
          <w:rFonts w:hint="eastAsia" w:ascii="方正小标宋_GBK" w:hAnsi="方正小标宋_GBK" w:eastAsia="方正小标宋_GBK" w:cs="方正小标宋_GBK"/>
          <w:b/>
          <w:bCs/>
          <w:color w:val="auto"/>
          <w:sz w:val="44"/>
          <w:szCs w:val="44"/>
          <w:highlight w:val="none"/>
          <w:shd w:val="clear" w:color="auto" w:fill="auto"/>
          <w:lang w:val="en-US" w:eastAsia="zh-CN"/>
        </w:rPr>
        <w:t>子长市消防救援大队</w:t>
      </w:r>
    </w:p>
    <w:p w14:paraId="315773A8">
      <w:pPr>
        <w:pStyle w:val="2"/>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rPr>
      </w:pPr>
      <w:r>
        <w:rPr>
          <w:rFonts w:hint="eastAsia" w:ascii="方正小标宋_GBK" w:hAnsi="方正小标宋_GBK" w:eastAsia="方正小标宋_GBK" w:cs="方正小标宋_GBK"/>
          <w:b/>
          <w:bCs/>
          <w:color w:val="auto"/>
          <w:sz w:val="44"/>
          <w:szCs w:val="44"/>
          <w:highlight w:val="none"/>
          <w:shd w:val="clear" w:color="auto" w:fill="auto"/>
          <w:lang w:val="en-US" w:eastAsia="zh-CN"/>
        </w:rPr>
        <w:t>主副食采购项目采购内容及要求</w:t>
      </w:r>
    </w:p>
    <w:p w14:paraId="5173C0DF">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（标注★的为实质性条款）</w:t>
      </w:r>
    </w:p>
    <w:p w14:paraId="01A69DF0">
      <w:pPr>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14:paraId="3449F95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本次采购须提供</w:t>
      </w:r>
      <w:r>
        <w:rPr>
          <w:rFonts w:hint="eastAsia" w:ascii="Times New Roman" w:hAnsi="Times New Roman" w:eastAsia="方正仿宋_GBK" w:cs="Times New Roman"/>
          <w:sz w:val="32"/>
          <w:szCs w:val="32"/>
          <w:lang w:val="en-US" w:eastAsia="zh-CN"/>
        </w:rPr>
        <w:t>子长市消防救援大队</w:t>
      </w:r>
      <w:r>
        <w:rPr>
          <w:rFonts w:hint="default" w:ascii="Times New Roman" w:hAnsi="Times New Roman" w:eastAsia="方正仿宋_GBK" w:cs="Times New Roman"/>
          <w:sz w:val="32"/>
          <w:szCs w:val="32"/>
          <w:lang w:val="en-US" w:eastAsia="zh-CN"/>
        </w:rPr>
        <w:t>国家队指战员30人、专职消防员8人、政府专职消防文员16人，共计54人的食材配送。（配送内容：由采购方提前一天提供配送清单，配送方每天按时配送）</w:t>
      </w:r>
    </w:p>
    <w:p w14:paraId="561064A9">
      <w:pPr>
        <w:keepNext w:val="0"/>
        <w:keepLines w:val="0"/>
        <w:pageBreakBefore w:val="0"/>
        <w:kinsoku/>
        <w:wordWrap/>
        <w:overflowPunct/>
        <w:topLinePunct w:val="0"/>
        <w:autoSpaceDE/>
        <w:autoSpaceDN/>
        <w:bidi w:val="0"/>
        <w:adjustRightInd/>
        <w:snapToGrid/>
        <w:spacing w:line="579" w:lineRule="exac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二、采购内容</w:t>
      </w:r>
    </w:p>
    <w:p w14:paraId="593EB25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采购米、面、油、冷鲜肉类、水产品、冻品、半成品、蔬菜、水果、干货、调料、乳制品、豆制品、熟食、副食品、蛋类、饮料等。</w:t>
      </w:r>
    </w:p>
    <w:p w14:paraId="1C71EB4D">
      <w:pPr>
        <w:keepNext w:val="0"/>
        <w:keepLines w:val="0"/>
        <w:pageBreakBefore w:val="0"/>
        <w:kinsoku/>
        <w:wordWrap/>
        <w:overflowPunct/>
        <w:topLinePunct w:val="0"/>
        <w:autoSpaceDE/>
        <w:autoSpaceDN/>
        <w:bidi w:val="0"/>
        <w:adjustRightInd/>
        <w:snapToGrid/>
        <w:spacing w:line="579" w:lineRule="exac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三、服务要求</w:t>
      </w:r>
    </w:p>
    <w:p w14:paraId="51EE1807">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（一）供货产品要求</w:t>
      </w:r>
    </w:p>
    <w:p w14:paraId="3791A56F">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蔬菜类（无公害蔬菜）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新鲜嫩绿、无黄叶、无菜虫，必须通过农药残留成分测试，蔬菜不带根、不带泥，符合食品卫生要求。必须符合GB18406.1-2001 农产品安全质量无公害蔬菜安全要求，对蔬菜中有害物质严格控制在标准规定范围之内。</w:t>
      </w:r>
    </w:p>
    <w:p w14:paraId="3F75991F">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水产类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肉质新鲜，无病毒，不含有害物质，鲜鱼类必须生猛鲜活。必须符合GB2733-2005《鲜、冻动物性水产品卫生标准》、 GB10132-2005《鱼糜制品卫生标准》、GB10133-2005《水产调味品卫生标准》、GB10136-2005《腌制生食动物性水产品卫生标准》、GB10144-2005《动物性水产干制品卫生标准》、GB19643-2005《藻类制品卫生标准》等。产品的感观、安全、卫生、稳定性等指标符合相关规定。</w:t>
      </w:r>
    </w:p>
    <w:p w14:paraId="6179E33C">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蛋类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无公害禽蛋，新鲜，无变质，无臭蛋。禽蛋等新鲜蛋类必须符合GB2749-2015标准。</w:t>
      </w:r>
    </w:p>
    <w:p w14:paraId="68BFC6EE">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冷冻品类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需有出厂日期、品质优良、包装完好、无异味、无病毒，在保质期内。配送公司须提供产品合格证明文件，动物产品提供《动物或动物产品分销信息凭证》或《动物检疫合格证》。使用冷鲜肉品牌产品，质量必须符合GB9959.1-2001标准，主要产品包括大排、肉丝、肉片、方肉、小排、肉糜、猪蹄、鲜猪肝等。其中排肉是指无骨腿肉和无骨夹心肉，其中腿肉要求剔除大股骨，夹心肉要求割除下懒肉，整方供应，并提供《动物或动物产品分销信息凭证》或《动物检疫合格证》和《肉品品质检验合格证》。配送所需的生猪应由规模养殖场提供经农业部门检测、检疫合格的鲜活健康猪源，经定点屠宰厂屠宰加工并检验合格；配送工具必须符合卫生要求，不得与</w:t>
      </w:r>
      <w:r>
        <w:rPr>
          <w:rFonts w:hint="default" w:ascii="Times New Roman" w:hAnsi="Times New Roman" w:eastAsia="方正仿宋_GBK" w:cs="Times New Roman"/>
          <w:color w:val="auto"/>
          <w:sz w:val="32"/>
          <w:szCs w:val="32"/>
          <w:lang w:eastAsia="zh-CN"/>
        </w:rPr>
        <w:t>其他货物</w:t>
      </w:r>
      <w:r>
        <w:rPr>
          <w:rFonts w:hint="default" w:ascii="Times New Roman" w:hAnsi="Times New Roman" w:eastAsia="方正仿宋_GBK" w:cs="Times New Roman"/>
          <w:color w:val="auto"/>
          <w:sz w:val="32"/>
          <w:szCs w:val="32"/>
        </w:rPr>
        <w:t>混装，防止肉品二次污染。</w:t>
      </w:r>
    </w:p>
    <w:p w14:paraId="11AA8746">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调味品类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正规厂家出品，有商标品牌，注明生产日期、产地、保质期、包装规范、有QS标志，符合相关国家标准。食用盐符合GB5461-2000标准，酱油符合GB 18186-2000标准，味精符合GB2720-2015标准，生粉（淀粉制品）符合GB2713-2015标准，食糖符合GB13104-2014卫生标准，食醋符合GB/T18623-2011标准，酿造食醋符合GB18187-2000标准。</w:t>
      </w:r>
    </w:p>
    <w:p w14:paraId="0D66CB64">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水果类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须为非转基因产品，个头均匀，无斑点，无破损，果实成熟新鲜，味道纯正。</w:t>
      </w:r>
    </w:p>
    <w:p w14:paraId="06569E87">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鲜奶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产品包装及外观干净、整洁，厂家、生产日期、保质期、贮藏条件标识清晰，须在保质期内。乳品符合《乳品安全国家标准》、GB19301-2010标准。</w:t>
      </w:r>
    </w:p>
    <w:p w14:paraId="623FDACC">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肉类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猪肉、牛肉、鲜(冻)鸡鸭、鸡副产品等必须具有《动物或动物产品分销信息凭证》或《动物检疫合格证》</w:t>
      </w:r>
      <w:r>
        <w:rPr>
          <w:rFonts w:hint="default" w:ascii="Times New Roman" w:hAnsi="Times New Roman" w:eastAsia="方正仿宋_GBK" w:cs="Times New Roman"/>
          <w:color w:val="auto"/>
          <w:sz w:val="32"/>
          <w:szCs w:val="32"/>
          <w:lang w:val="en-US" w:eastAsia="zh-CN"/>
        </w:rPr>
        <w:t>及《肉类定点屠宰证》</w:t>
      </w:r>
      <w:r>
        <w:rPr>
          <w:rFonts w:hint="default" w:ascii="Times New Roman" w:hAnsi="Times New Roman" w:eastAsia="方正仿宋_GBK" w:cs="Times New Roman"/>
          <w:color w:val="auto"/>
          <w:sz w:val="32"/>
          <w:szCs w:val="32"/>
        </w:rPr>
        <w:t>。</w:t>
      </w:r>
    </w:p>
    <w:p w14:paraId="488EC022">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主食类（面粉、大米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油）</w:t>
      </w:r>
      <w:r>
        <w:rPr>
          <w:rFonts w:hint="default" w:ascii="Times New Roman" w:hAnsi="Times New Roman" w:eastAsia="方正仿宋_GBK" w:cs="Times New Roman"/>
          <w:color w:val="auto"/>
          <w:sz w:val="32"/>
          <w:szCs w:val="32"/>
          <w:lang w:eastAsia="zh-CN"/>
        </w:rPr>
        <w:t>：</w:t>
      </w:r>
    </w:p>
    <w:p w14:paraId="2D23B5A1">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大米：</w:t>
      </w:r>
      <w:r>
        <w:rPr>
          <w:rFonts w:hint="default" w:ascii="Times New Roman" w:hAnsi="Times New Roman" w:eastAsia="方正仿宋_GBK" w:cs="Times New Roman"/>
          <w:color w:val="auto"/>
          <w:sz w:val="32"/>
          <w:szCs w:val="32"/>
          <w:lang w:eastAsia="zh-CN"/>
        </w:rPr>
        <w:t>每袋</w:t>
      </w:r>
      <w:r>
        <w:rPr>
          <w:rFonts w:hint="default" w:ascii="Times New Roman" w:hAnsi="Times New Roman" w:eastAsia="方正仿宋_GBK" w:cs="Times New Roman"/>
          <w:color w:val="auto"/>
          <w:sz w:val="32"/>
          <w:szCs w:val="32"/>
          <w:lang w:val="en-US" w:eastAsia="zh-CN"/>
        </w:rPr>
        <w:t>25公斤，</w:t>
      </w:r>
      <w:r>
        <w:rPr>
          <w:rFonts w:hint="default" w:ascii="Times New Roman" w:hAnsi="Times New Roman" w:eastAsia="方正仿宋_GBK" w:cs="Times New Roman"/>
          <w:color w:val="auto"/>
          <w:sz w:val="32"/>
          <w:szCs w:val="32"/>
        </w:rPr>
        <w:t>颗粒饱满、无霉变、无虫蛀、无杂质，色泽正常，气味清香，符合GB1354-2018《大米》国家标准，应为正规厂家生产的一级及以上大米，包装标注生产厂家、生产日期、保质期、产地等信息，且在保质期内；</w:t>
      </w:r>
    </w:p>
    <w:p w14:paraId="180735FD">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面粉：</w:t>
      </w:r>
      <w:r>
        <w:rPr>
          <w:rFonts w:hint="default" w:ascii="Times New Roman" w:hAnsi="Times New Roman" w:eastAsia="方正仿宋_GBK" w:cs="Times New Roman"/>
          <w:color w:val="auto"/>
          <w:sz w:val="32"/>
          <w:szCs w:val="32"/>
          <w:lang w:eastAsia="zh-CN"/>
        </w:rPr>
        <w:t>每袋</w:t>
      </w:r>
      <w:r>
        <w:rPr>
          <w:rFonts w:hint="default" w:ascii="Times New Roman" w:hAnsi="Times New Roman" w:eastAsia="方正仿宋_GBK" w:cs="Times New Roman"/>
          <w:color w:val="auto"/>
          <w:sz w:val="32"/>
          <w:szCs w:val="32"/>
          <w:lang w:val="en-US" w:eastAsia="zh-CN"/>
        </w:rPr>
        <w:t>25公斤，</w:t>
      </w:r>
      <w:r>
        <w:rPr>
          <w:rFonts w:hint="default" w:ascii="Times New Roman" w:hAnsi="Times New Roman" w:eastAsia="方正仿宋_GBK" w:cs="Times New Roman"/>
          <w:color w:val="auto"/>
          <w:sz w:val="32"/>
          <w:szCs w:val="32"/>
        </w:rPr>
        <w:t>粉质细腻、无结块、无异味、无霉变，符合GB1355-1986《小麦粉》国家标准，为一级及以上小麦粉，包装完好，标注生产厂家、生产日期、保质期、配料表等信息，无添加违规增白剂等有害物质</w:t>
      </w:r>
      <w:r>
        <w:rPr>
          <w:rFonts w:hint="default" w:ascii="Times New Roman" w:hAnsi="Times New Roman" w:eastAsia="方正仿宋_GBK" w:cs="Times New Roman"/>
          <w:color w:val="auto"/>
          <w:sz w:val="32"/>
          <w:szCs w:val="32"/>
          <w:lang w:eastAsia="zh-CN"/>
        </w:rPr>
        <w:t>；</w:t>
      </w:r>
    </w:p>
    <w:p w14:paraId="50C40BBE">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油</w:t>
      </w:r>
      <w:r>
        <w:rPr>
          <w:rFonts w:hint="default" w:ascii="Times New Roman" w:hAnsi="Times New Roman" w:eastAsia="方正仿宋_GBK" w:cs="Times New Roman"/>
          <w:color w:val="auto"/>
          <w:sz w:val="32"/>
          <w:szCs w:val="32"/>
          <w:lang w:eastAsia="zh-CN"/>
        </w:rPr>
        <w:t>：每桶</w:t>
      </w:r>
      <w:r>
        <w:rPr>
          <w:rFonts w:hint="default" w:ascii="Times New Roman" w:hAnsi="Times New Roman" w:eastAsia="方正仿宋_GBK" w:cs="Times New Roman"/>
          <w:color w:val="auto"/>
          <w:sz w:val="32"/>
          <w:szCs w:val="32"/>
          <w:lang w:val="en-US" w:eastAsia="zh-CN"/>
        </w:rPr>
        <w:t>15公斤，</w:t>
      </w:r>
      <w:r>
        <w:rPr>
          <w:rFonts w:hint="default" w:ascii="Times New Roman" w:hAnsi="Times New Roman" w:eastAsia="方正仿宋_GBK" w:cs="Times New Roman"/>
          <w:color w:val="auto"/>
          <w:sz w:val="32"/>
          <w:szCs w:val="32"/>
        </w:rPr>
        <w:t>塑料包装油须严格确保处于保质期内，外包装密封严实、无破损渗漏情况，包装表面无污渍、无变形；油脂本体色泽均匀、清澈透亮，无肉眼可见的沉淀物、悬浮物及其他杂质，各项感官指标均符合食品采购安全相关标准要求。</w:t>
      </w:r>
    </w:p>
    <w:p w14:paraId="51ADD9FC">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杂粮豆类（黄豆、红豆、绿豆</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颗粒饱满、大小均匀、无虫蛀、无霉变、无杂质，色泽符合品种固有特征，无异味。黄豆符合GB1352-2009《大豆》国家标准，红豆、绿豆符合GB/T10458-2008《绿豆》及豆类相关质量标准，均为当年新粮，包装完好，标注生产厂家、生产日期、保质期等信息，无添加染色剂等违规物质。</w:t>
      </w:r>
    </w:p>
    <w:p w14:paraId="545A4B6F">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米线面条：米线、鲜面条、干面条、饵丝;要求原材料不含非食品用化学物质、不掺假、不过期、不变质、不变味、无杂质、无毒害，符合国家食品行业的标准。</w:t>
      </w:r>
    </w:p>
    <w:p w14:paraId="72DC561E">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副食及其他：</w:t>
      </w:r>
      <w:r>
        <w:rPr>
          <w:rFonts w:hint="default" w:ascii="爱奇艺黑体 Medium" w:hAnsi="爱奇艺黑体 Medium" w:eastAsia="方正仿宋_GBK" w:cs="爱奇艺黑体 Medium"/>
          <w:sz w:val="32"/>
          <w:szCs w:val="32"/>
        </w:rPr>
        <w:t>须保证食材干净、不含非食品用化学物质、按统一标准加工、码放整齐</w:t>
      </w:r>
      <w:r>
        <w:rPr>
          <w:rFonts w:hint="default" w:ascii="Times New Roman" w:hAnsi="Times New Roman" w:eastAsia="方正仿宋_GBK" w:cs="Times New Roman"/>
          <w:color w:val="auto"/>
          <w:sz w:val="32"/>
          <w:szCs w:val="32"/>
        </w:rPr>
        <w:t>。</w:t>
      </w:r>
    </w:p>
    <w:p w14:paraId="4EE05413">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注:如国家制定新的食品安全标准，即按新标准执行。</w:t>
      </w:r>
    </w:p>
    <w:p w14:paraId="3E85D574">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（二）食品安全要求</w:t>
      </w:r>
    </w:p>
    <w:p w14:paraId="74C879BE">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留样样品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原材料供应商须保证所供原材料均为符合国家卫生、质量检验标准的正规产品，保证配送品种完全满足采购人要求，所有原材料每日均留存样品一份，保存时间为36小时，确认期间无任何食品安全问题后丢弃。</w:t>
      </w:r>
    </w:p>
    <w:p w14:paraId="24940B74">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食品质量安全要求</w:t>
      </w:r>
    </w:p>
    <w:p w14:paraId="37386FED">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2.1原材料供应商应严格遵守《中华人民共和国食品卫生法》、《动物检疫法》、《食品安全国家标准 食品添加剂使用标准》（GB 2760-2014）等相关规定，一经发现供应以下食品，除全部退货外，将取消供货单位的供货资格，并由供货商承担由此造成的经济责任和法律责任：</w:t>
      </w:r>
    </w:p>
    <w:p w14:paraId="66B294B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2.1.1腐败变质，油脂酸败，霉变，生虫，污秽不洁，混有异物或者其他感官性状异常，含有毒，有害物质污染，可能对人体健康有害的食品；</w:t>
      </w:r>
    </w:p>
    <w:p w14:paraId="485769F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2.1.2含有毒、有害物质或者被有害物质污染，对人体健康有害的；</w:t>
      </w:r>
    </w:p>
    <w:p w14:paraId="64AE375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2.1.3含有致病性寄生虫、微生物或者微生物含量超过国家限定标准的；</w:t>
      </w:r>
    </w:p>
    <w:p w14:paraId="76BEA2F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2.1.4未经动物检疫部门检疫、检验或者检疫、检验不合格的肉类及其制品；</w:t>
      </w:r>
    </w:p>
    <w:p w14:paraId="1FD7107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2.1.5掺假、掺杂、以次充好，影响营养、卫生的；</w:t>
      </w:r>
    </w:p>
    <w:p w14:paraId="3FA99C8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2.1.6用非食品原料加工的，加入非食品用化学物质。</w:t>
      </w:r>
    </w:p>
    <w:p w14:paraId="0423C82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2.2供应商在供货时不得提供以下产品，一经发现采购人有权取消该供货商供货资格。</w:t>
      </w:r>
    </w:p>
    <w:p w14:paraId="1E1C0AD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2.2.1无品名、产地、厂名，生产日期，保质期及中文标识及原料说明的定型包装食品。</w:t>
      </w:r>
    </w:p>
    <w:p w14:paraId="37FAB1E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2.2.2超过保质期限或不符合食品标签规定的定型包装食品。</w:t>
      </w:r>
    </w:p>
    <w:p w14:paraId="071E948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2.2.3病死或者死因不明的水产品，畜，禽及其制品，劣质食用油，不合格调味品，工业用盐，非食品原料和滥用食品添加剂，农药残留超标的蔬菜等。</w:t>
      </w:r>
    </w:p>
    <w:p w14:paraId="7D440AE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2.2.4其他不符合食品卫生标准和要求的食品。</w:t>
      </w:r>
    </w:p>
    <w:p w14:paraId="37FC870C">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（四）实施要求</w:t>
      </w:r>
    </w:p>
    <w:p w14:paraId="2873C7E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基本要求：</w:t>
      </w:r>
    </w:p>
    <w:p w14:paraId="68493E8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1.1供应商需派一名项目经理，直接与采购人沟通，负责每批次供货现场的监督和协调工作，项目经理接收采购人提出的问题与要求，并及时向公司申请调动资源，解决采购人在项目实施过程中遇到的问题。</w:t>
      </w:r>
    </w:p>
    <w:p w14:paraId="22D6609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1.2项目在实施过程中会出现不可预料的需求变更，供应商需积极配合采购人的需求变更。</w:t>
      </w:r>
    </w:p>
    <w:p w14:paraId="06FAC02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1.3根据采购人需求，保证供货及时。</w:t>
      </w:r>
    </w:p>
    <w:p w14:paraId="7634EED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1.4所有包装产品日期保证新鲜。</w:t>
      </w:r>
    </w:p>
    <w:p w14:paraId="31468A2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保证所配送的各类食材符合国家食品安全标准要求，不掺杂、掺假、以次充好、以不合格品冒充合格品。保证蔬菜类做到：新鲜菜光滑、清脆鲜嫩，无变质腐烂、无黄叶、不带泥沙、无杂草；水果类做到新鲜，颜色亮丽，无变质腐烂。</w:t>
      </w:r>
    </w:p>
    <w:p w14:paraId="6F87878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2、配送方法</w:t>
      </w:r>
    </w:p>
    <w:p w14:paraId="329F196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2.1在与供应商签订《食材配送合同》中，由供应商和采购人共同拟订《食材配送质量标准书》；</w:t>
      </w:r>
    </w:p>
    <w:p w14:paraId="238DAFD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2.2供应商接到配送定单后，将组织的食材由分拣人员按《食材配送质量标准书》分拣包装，专人负责配送，保证检验合格；</w:t>
      </w:r>
    </w:p>
    <w:p w14:paraId="122E0A6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2.3配送的食材由采购人的质量监督员验收。</w:t>
      </w:r>
    </w:p>
    <w:p w14:paraId="60E2A98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2.4所有食材供应商必须按照采购人要求的种类、规格进行供货，满足采购人使用需求。所有食材采购均以采购人通知为准，采购人有权根据实际需求量随时调整采购计划及供货时间段。</w:t>
      </w:r>
    </w:p>
    <w:p w14:paraId="57B2213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车辆配送服务</w:t>
      </w:r>
    </w:p>
    <w:p w14:paraId="2DCEC5A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3.1供应商自备送货车（冷藏或恒温），安排专人及时供货，装卸费、送货费用及运输安全由供应商承担；</w:t>
      </w:r>
    </w:p>
    <w:p w14:paraId="3F78037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3.2特殊情况下，采购人需要的小批量的急用物资（包括夜间临时采购），供应商应予以满足解决；</w:t>
      </w:r>
    </w:p>
    <w:p w14:paraId="3B0B7C0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配送时间及地点</w:t>
      </w:r>
    </w:p>
    <w:p w14:paraId="12E02F4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4.1供应商应按采购人所定时间进行配送。</w:t>
      </w:r>
    </w:p>
    <w:p w14:paraId="3556813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4.2供应商应按采购人指定地点、楼层进行配送。</w:t>
      </w:r>
    </w:p>
    <w:p w14:paraId="323CD355">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（五）具体配送要求</w:t>
      </w:r>
    </w:p>
    <w:p w14:paraId="421BF85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配送响应时间：一般情况下接到采购人通知后1天内配送到位（提前</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天通知）；紧急情况下接到采购人通知后1小时内配送到位。</w:t>
      </w:r>
    </w:p>
    <w:p w14:paraId="1E48DFF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根据采购人需求用量及库存条件，原则上每日提供送货。</w:t>
      </w:r>
    </w:p>
    <w:p w14:paraId="0C126C9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冷鲜肉类配送要求：冷鲜肉类由采购人根据菜谱需求，提前书面告知供应商冷鲜肉类需求计划，须在当日做出响应，如有某些菜品出现市场断档，当日及时告知采购人，以便采购人做出必要调整，冷鲜肉类供应商根据菜谱上的每日需求，当天配送。</w:t>
      </w:r>
    </w:p>
    <w:p w14:paraId="0251698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水产类配送要求：由采购人根据菜谱需求，提前书面告知供应商水产类需求计划，供应商须在当日做出响应，如有某些菜品出现市场断档，当日及时告知采购人，以便采购人做出必要调整，水产品类供应商根据菜谱上的每日需求，当天配送。</w:t>
      </w:r>
    </w:p>
    <w:p w14:paraId="752A544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蔬菜类每日配送，当日配送种类与数量以前一天采购人书面菜单为准，采购人根据需求开出每日菜单的品种及数量，供应方须在当日内做出响应，如有某些菜品出现市场断档，当日及时告知采购人，以便采购人做出必要调整，供应方保证当日7点前将各类蔬菜配送至采购人指定地点。</w:t>
      </w:r>
    </w:p>
    <w:p w14:paraId="4F8A47F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干货、调味品类由采购人根据菜谱需求，提前书面告知供应商，供应商须在2日内书面告知采购人准备情况，每周根据需要配送当周产品。</w:t>
      </w:r>
    </w:p>
    <w:p w14:paraId="0ED6026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乳制品根据采购人需求每1—2天送货1次。</w:t>
      </w:r>
    </w:p>
    <w:p w14:paraId="5F954D31">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四、商务要求</w:t>
      </w:r>
    </w:p>
    <w:p w14:paraId="1DDA091D">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（一）服务期：1年，以合同约定的起止时间为准。</w:t>
      </w:r>
    </w:p>
    <w:p w14:paraId="0A06DA40">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★（二）食品安全声明：供应商提供投标截止时间前五年内无重大食品安全事故的声明函，格式自拟。</w:t>
      </w:r>
    </w:p>
    <w:p w14:paraId="18D60FBC">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（三）合同签订的甲方：合同甲方为</w:t>
      </w:r>
      <w:r>
        <w:rPr>
          <w:rFonts w:hint="eastAsia" w:ascii="Times New Roman" w:hAnsi="Times New Roman" w:eastAsia="方正仿宋_GBK" w:cs="Times New Roman"/>
          <w:sz w:val="32"/>
          <w:szCs w:val="32"/>
          <w:lang w:val="en-US" w:eastAsia="zh-CN"/>
        </w:rPr>
        <w:t>子长市消防救援大队。</w:t>
      </w:r>
    </w:p>
    <w:p w14:paraId="61251623">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（四）投标报价</w:t>
      </w:r>
    </w:p>
    <w:p w14:paraId="4DCBD1F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本项目为费率报价，报产品折扣（%），例如产品调研价格为5元/500g，供应商报折扣为90%，则供应商按照5×90%=4元/500g供货。</w:t>
      </w:r>
    </w:p>
    <w:p w14:paraId="44C9A4E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投标报价是供应商为完成本项目要求的全部服务（含为完成服务提供的主副食、含税）内容最终价格的体现。供应商所报的价格应考虑到可能发生的所有与完成本项目相关服务及履行合同义务有关的一切费用。</w:t>
      </w:r>
    </w:p>
    <w:p w14:paraId="402EA9C1">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（五）供应责任</w:t>
      </w:r>
    </w:p>
    <w:p w14:paraId="1D2F964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w:t>
      </w:r>
      <w:bookmarkStart w:id="0" w:name="_GoBack"/>
      <w:bookmarkEnd w:id="0"/>
      <w:r>
        <w:rPr>
          <w:rFonts w:hint="default" w:ascii="Times New Roman" w:hAnsi="Times New Roman" w:eastAsia="方正仿宋_GBK" w:cs="Times New Roman"/>
          <w:sz w:val="32"/>
          <w:szCs w:val="32"/>
        </w:rPr>
        <w:t>材料供应商须保证所供原材料均为符合国家卫生、质量检验标准的正规产品，保证配送品种完全满足采购人要求。</w:t>
      </w:r>
    </w:p>
    <w:p w14:paraId="6CD2681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原材料没有按时按要求配送到位，影响采购人员工餐厅正常开餐的，以当日需求计划总量两倍价款赔付当日损失，同时采购人将对责任原材料供应商进行处罚。</w:t>
      </w:r>
    </w:p>
    <w:p w14:paraId="150D0088">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原材料在验收时有不符合要求的，一律退回，供应商无条件重新更换配送货物，并应在1.5小时内配送到位，更换后仍然不符合标准的采购人有权对供应商处以货物价款2倍的罚款。</w:t>
      </w:r>
    </w:p>
    <w:p w14:paraId="2628DE0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任何因原材料质量问题导致的食品安全或食物中毒责任，在确认导致问题的原材料品种后，由该供应商承担全部法律责任与经济损失，除对采购人进行赔付外，采购人有权单方终止合同。</w:t>
      </w:r>
    </w:p>
    <w:p w14:paraId="52FEF34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原材料供应管理：</w:t>
      </w:r>
    </w:p>
    <w:p w14:paraId="3051344E">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5.1根据采购人要求进行必要的货源组织，提供种类明细与价格。</w:t>
      </w:r>
    </w:p>
    <w:p w14:paraId="5DC2AC0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5.2为与采购人合作成立独立小组或团队、项目经理介绍与组织架构设计。</w:t>
      </w:r>
    </w:p>
    <w:p w14:paraId="7DF555B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5.3货源组织、配货、配送、验货、会计等专业对口人员的安排与职责划分。</w:t>
      </w:r>
    </w:p>
    <w:p w14:paraId="1ED4274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5.4确保原材料新鲜、安全、及时的各类措施或组织管理办法。</w:t>
      </w:r>
    </w:p>
    <w:p w14:paraId="717F25D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5.5原材料供应商对于自身原材料生产、外部原材料的采购、销售，其合格标准与检验标准。</w:t>
      </w:r>
    </w:p>
    <w:p w14:paraId="561F1B3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5.6原材料供应商对于可能的违约责任或食品安全责任的责任承担说明。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爱奇艺黑体 Medium">
    <w:panose1 w:val="00000000000000000000"/>
    <w:charset w:val="00"/>
    <w:family w:val="auto"/>
    <w:pitch w:val="default"/>
    <w:sig w:usb0="00000003" w:usb1="00000040" w:usb2="00000000" w:usb3="00000000" w:csb0="00000001" w:csb1="00000000"/>
  </w:font>
  <w:font w:name="WPSEMBED9">
    <w:panose1 w:val="02000000000000000000"/>
    <w:charset w:val="86"/>
    <w:family w:val="auto"/>
    <w:pitch w:val="default"/>
    <w:sig w:usb0="A00002BF" w:usb1="38CF7CFA" w:usb2="00082016" w:usb3="00000000" w:csb0="00040001" w:csb1="00000000"/>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 w:name="WPSEMBED10">
    <w:panose1 w:val="00000000000000000000"/>
    <w:charset w:val="00"/>
    <w:family w:val="auto"/>
    <w:pitch w:val="default"/>
    <w:sig w:usb0="00000003" w:usb1="00000040" w:usb2="00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C42AE"/>
    <w:rsid w:val="20DA43D3"/>
    <w:rsid w:val="255B4D05"/>
    <w:rsid w:val="32A95302"/>
    <w:rsid w:val="376C42AE"/>
    <w:rsid w:val="4532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4143</Words>
  <Characters>4525</Characters>
  <Lines>0</Lines>
  <Paragraphs>0</Paragraphs>
  <TotalTime>0</TotalTime>
  <ScaleCrop>false</ScaleCrop>
  <LinksUpToDate>false</LinksUpToDate>
  <CharactersWithSpaces>4530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2026-01-19T03:01:00Z</dcterms:created>
  <dc:creator>charon</dc:creator>
  <cp:lastModifiedBy>刘康</cp:lastModifiedBy>
  <dcterms:modified xsi:type="dcterms:W3CDTF">2026-01-19T07:50:56Z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DA87D55A3FD342369F985B3953F2FDA6_11</vt:lpwstr>
  </property>
  <property fmtid="{D5CDD505-2E9C-101B-9397-08002B2CF9AE}" pid="4" name="KSOTemplateDocerSaveRecord">
    <vt:lpwstr>eyJoZGlkIjoiOTRkYjdkZDRkMTU5NDU4N2ZjMTk3NjgxN2Y1YThjM2EiLCJ1c2VySWQiOiI4MTY3MDQ2OTQifQ==</vt:lpwstr>
  </property>
</Properties>
</file>