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DC9A">
      <w:pPr>
        <w:spacing w:before="88" w:line="219" w:lineRule="auto"/>
        <w:ind w:firstLine="7247" w:firstLineChars="900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14"/>
          <w:sz w:val="83"/>
          <w:szCs w:val="83"/>
        </w:rPr>
        <w:t>采购说明</w:t>
      </w:r>
    </w:p>
    <w:p w14:paraId="1B975463">
      <w:pPr>
        <w:pStyle w:val="2"/>
        <w:spacing w:before="380" w:line="226" w:lineRule="auto"/>
        <w:ind w:left="1279"/>
      </w:pPr>
      <w:r>
        <w:rPr>
          <w:spacing w:val="6"/>
        </w:rPr>
        <w:t>一</w:t>
      </w:r>
      <w:r>
        <w:rPr>
          <w:spacing w:val="-153"/>
        </w:rPr>
        <w:t xml:space="preserve"> </w:t>
      </w:r>
      <w:r>
        <w:rPr>
          <w:spacing w:val="6"/>
        </w:rPr>
        <w:t>、项目概述</w:t>
      </w:r>
    </w:p>
    <w:p w14:paraId="6370F467">
      <w:pPr>
        <w:pStyle w:val="2"/>
        <w:spacing w:before="407" w:line="226" w:lineRule="auto"/>
        <w:ind w:left="1345"/>
      </w:pPr>
      <w:r>
        <w:rPr>
          <w:rFonts w:ascii="宋体" w:hAnsi="宋体" w:eastAsia="宋体" w:cs="宋体"/>
          <w:spacing w:val="19"/>
        </w:rPr>
        <w:t>1.</w:t>
      </w:r>
      <w:r>
        <w:rPr>
          <w:spacing w:val="19"/>
        </w:rPr>
        <w:t>采购内容</w:t>
      </w:r>
    </w:p>
    <w:p w14:paraId="498B14D6">
      <w:pPr>
        <w:pStyle w:val="2"/>
        <w:spacing w:before="333" w:line="367" w:lineRule="auto"/>
        <w:ind w:left="95" w:right="254" w:firstLine="1249"/>
      </w:pPr>
      <w:r>
        <w:rPr>
          <w:spacing w:val="17"/>
        </w:rPr>
        <w:t>中央创新区</w:t>
      </w:r>
      <w:r>
        <w:rPr>
          <w:rFonts w:ascii="Times New Roman" w:hAnsi="Times New Roman" w:eastAsia="Times New Roman" w:cs="Times New Roman"/>
        </w:rPr>
        <w:t>GX</w:t>
      </w:r>
      <w:r>
        <w:rPr>
          <w:rFonts w:ascii="Times New Roman" w:hAnsi="Times New Roman" w:eastAsia="Times New Roman" w:cs="Times New Roman"/>
          <w:spacing w:val="17"/>
        </w:rPr>
        <w:t xml:space="preserve">3-17-55 </w:t>
      </w:r>
      <w:r>
        <w:rPr>
          <w:spacing w:val="17"/>
        </w:rPr>
        <w:t>地块新建高中项目建议书、可行</w:t>
      </w:r>
      <w:r>
        <w:rPr>
          <w:spacing w:val="18"/>
        </w:rPr>
        <w:t xml:space="preserve"> </w:t>
      </w:r>
      <w:r>
        <w:rPr>
          <w:spacing w:val="15"/>
        </w:rPr>
        <w:t>性研究报告、社会稳定风险评估报告编制服务外包采购。</w:t>
      </w:r>
    </w:p>
    <w:p w14:paraId="166131B1">
      <w:pPr>
        <w:pStyle w:val="2"/>
        <w:spacing w:before="12" w:line="306" w:lineRule="auto"/>
        <w:ind w:left="161" w:right="316" w:firstLine="1183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基本情况：本项目拟建地址位于西安高新区中央创新</w:t>
      </w:r>
      <w:r>
        <w:rPr>
          <w:spacing w:val="11"/>
        </w:rPr>
        <w:t xml:space="preserve"> </w:t>
      </w:r>
      <w:r>
        <w:rPr>
          <w:spacing w:val="12"/>
        </w:rPr>
        <w:t>区，未来之瞳科学公园北侧。南临成业大道，北临启创路，</w:t>
      </w:r>
      <w:r>
        <w:rPr>
          <w:spacing w:val="6"/>
        </w:rPr>
        <w:t xml:space="preserve"> </w:t>
      </w:r>
      <w:r>
        <w:rPr>
          <w:spacing w:val="16"/>
        </w:rPr>
        <w:t>东临星虹一路，西临星虹二路。总建筑面积约76658</w:t>
      </w:r>
      <w:r>
        <w:rPr>
          <w:spacing w:val="15"/>
        </w:rPr>
        <w:t>.17</w:t>
      </w:r>
      <w:r>
        <w:rPr>
          <w:spacing w:val="-132"/>
        </w:rPr>
        <w:t xml:space="preserve"> </w:t>
      </w:r>
      <w:r>
        <w:rPr>
          <w:rFonts w:ascii="宋体" w:hAnsi="宋体" w:eastAsia="宋体" w:cs="宋体"/>
          <w:spacing w:val="15"/>
        </w:rPr>
        <w:t>m²,</w:t>
      </w:r>
      <w:r>
        <w:rPr>
          <w:rFonts w:ascii="宋体" w:hAnsi="宋体" w:eastAsia="宋体" w:cs="宋体"/>
        </w:rPr>
        <w:t xml:space="preserve"> </w:t>
      </w:r>
      <w:r>
        <w:rPr>
          <w:spacing w:val="29"/>
        </w:rPr>
        <w:t>学校为72班城市普通高级中学。</w:t>
      </w:r>
    </w:p>
    <w:p w14:paraId="15F78A9F">
      <w:pPr>
        <w:pStyle w:val="2"/>
        <w:spacing w:before="347" w:line="226" w:lineRule="auto"/>
        <w:ind w:left="1411"/>
      </w:pPr>
      <w:r>
        <w:rPr>
          <w:rFonts w:ascii="宋体" w:hAnsi="宋体" w:eastAsia="宋体" w:cs="宋体"/>
          <w:spacing w:val="2"/>
        </w:rPr>
        <w:t>3.</w:t>
      </w:r>
      <w:r>
        <w:rPr>
          <w:spacing w:val="2"/>
        </w:rPr>
        <w:t>服务地点：西安市。</w:t>
      </w:r>
    </w:p>
    <w:p w14:paraId="187F8866">
      <w:pPr>
        <w:pStyle w:val="2"/>
        <w:spacing w:before="380" w:line="264" w:lineRule="auto"/>
        <w:ind w:left="206" w:right="610" w:firstLine="1204"/>
      </w:pPr>
      <w:r>
        <w:rPr>
          <w:rFonts w:ascii="宋体" w:hAnsi="宋体" w:eastAsia="宋体" w:cs="宋体"/>
          <w:spacing w:val="-1"/>
        </w:rPr>
        <w:t>4.</w:t>
      </w:r>
      <w:r>
        <w:rPr>
          <w:spacing w:val="-1"/>
        </w:rPr>
        <w:t>服务内容：编制项目建议书、可行性研究报告、社会</w:t>
      </w:r>
      <w:r>
        <w:t xml:space="preserve"> </w:t>
      </w:r>
      <w:r>
        <w:rPr>
          <w:spacing w:val="11"/>
        </w:rPr>
        <w:t>稳定风险评估报告。</w:t>
      </w:r>
    </w:p>
    <w:p w14:paraId="6AD1E735">
      <w:pPr>
        <w:spacing w:line="255" w:lineRule="auto"/>
        <w:rPr>
          <w:rFonts w:ascii="Arial"/>
          <w:sz w:val="21"/>
        </w:rPr>
      </w:pPr>
    </w:p>
    <w:p w14:paraId="1E8BAAF0">
      <w:pPr>
        <w:pStyle w:val="2"/>
        <w:spacing w:before="189" w:line="225" w:lineRule="auto"/>
        <w:ind w:left="1411"/>
      </w:pPr>
      <w:r>
        <w:rPr>
          <w:rFonts w:ascii="宋体" w:hAnsi="宋体" w:eastAsia="宋体" w:cs="宋体"/>
          <w:spacing w:val="-13"/>
        </w:rPr>
        <w:t>5.</w:t>
      </w:r>
      <w:r>
        <w:rPr>
          <w:spacing w:val="-13"/>
        </w:rPr>
        <w:t>采购预算：130000元，大写：壹拾叁万元整。</w:t>
      </w:r>
    </w:p>
    <w:p w14:paraId="7DBBDE25">
      <w:pPr>
        <w:pStyle w:val="2"/>
        <w:spacing w:before="3" w:line="223" w:lineRule="auto"/>
        <w:ind w:left="1309"/>
        <w:outlineLvl w:val="0"/>
        <w:rPr>
          <w:sz w:val="62"/>
          <w:szCs w:val="62"/>
        </w:rPr>
      </w:pPr>
      <w:r>
        <w:rPr>
          <w:rFonts w:hint="eastAsia"/>
          <w:b/>
          <w:bCs/>
          <w:spacing w:val="-7"/>
          <w:sz w:val="62"/>
          <w:szCs w:val="62"/>
          <w:lang w:eastAsia="zh-CN"/>
        </w:rPr>
        <w:t>二</w:t>
      </w:r>
      <w:r>
        <w:rPr>
          <w:b/>
          <w:bCs/>
          <w:spacing w:val="-7"/>
          <w:sz w:val="62"/>
          <w:szCs w:val="62"/>
        </w:rPr>
        <w:t>、服务期限</w:t>
      </w:r>
    </w:p>
    <w:p w14:paraId="46FDC498">
      <w:pPr>
        <w:pStyle w:val="2"/>
        <w:spacing w:before="316" w:line="227" w:lineRule="auto"/>
        <w:ind w:left="1233"/>
        <w:rPr>
          <w:sz w:val="62"/>
          <w:szCs w:val="62"/>
        </w:rPr>
      </w:pPr>
      <w:r>
        <w:rPr>
          <w:spacing w:val="20"/>
          <w:sz w:val="62"/>
          <w:szCs w:val="62"/>
        </w:rPr>
        <w:t>60天。</w:t>
      </w:r>
    </w:p>
    <w:p w14:paraId="61913DB3">
      <w:pPr>
        <w:spacing w:line="248" w:lineRule="auto"/>
        <w:rPr>
          <w:rFonts w:ascii="Arial"/>
          <w:sz w:val="21"/>
        </w:rPr>
      </w:pPr>
    </w:p>
    <w:p w14:paraId="2DCA85E4">
      <w:pPr>
        <w:spacing w:line="248" w:lineRule="auto"/>
        <w:rPr>
          <w:rFonts w:ascii="Arial"/>
          <w:sz w:val="21"/>
        </w:rPr>
      </w:pPr>
    </w:p>
    <w:p w14:paraId="34279BFA">
      <w:pPr>
        <w:spacing w:line="248" w:lineRule="auto"/>
        <w:rPr>
          <w:rFonts w:ascii="Arial"/>
          <w:sz w:val="21"/>
        </w:rPr>
      </w:pPr>
    </w:p>
    <w:p w14:paraId="6D510552">
      <w:pPr>
        <w:spacing w:line="248" w:lineRule="auto"/>
        <w:rPr>
          <w:rFonts w:ascii="Arial"/>
          <w:sz w:val="21"/>
        </w:rPr>
      </w:pPr>
    </w:p>
    <w:p w14:paraId="5B7116E1">
      <w:pPr>
        <w:spacing w:line="248" w:lineRule="auto"/>
        <w:rPr>
          <w:rFonts w:ascii="Arial"/>
          <w:sz w:val="21"/>
        </w:rPr>
      </w:pPr>
    </w:p>
    <w:p w14:paraId="60E94690">
      <w:pPr>
        <w:pStyle w:val="2"/>
        <w:spacing w:before="17" w:line="224" w:lineRule="auto"/>
        <w:ind w:left="9649"/>
        <w:rPr>
          <w:rFonts w:hint="eastAsia"/>
          <w:spacing w:val="84"/>
          <w:sz w:val="62"/>
          <w:szCs w:val="62"/>
        </w:rPr>
      </w:pPr>
      <w:r>
        <w:rPr>
          <w:rFonts w:hint="eastAsia"/>
          <w:spacing w:val="84"/>
          <w:sz w:val="62"/>
          <w:szCs w:val="62"/>
        </w:rPr>
        <w:t>西安高新技术产业开发区公共项目建设管理中</w:t>
      </w:r>
      <w:r>
        <w:rPr>
          <w:rFonts w:hint="eastAsia"/>
          <w:spacing w:val="84"/>
          <w:sz w:val="62"/>
          <w:szCs w:val="62"/>
          <w:lang w:val="en-US" w:eastAsia="zh-CN"/>
        </w:rPr>
        <w:t xml:space="preserve">    </w:t>
      </w:r>
      <w:r>
        <w:rPr>
          <w:rFonts w:hint="eastAsia"/>
          <w:spacing w:val="84"/>
          <w:sz w:val="62"/>
          <w:szCs w:val="62"/>
        </w:rPr>
        <w:t>心</w:t>
      </w:r>
    </w:p>
    <w:p w14:paraId="77B89830">
      <w:pPr>
        <w:pStyle w:val="2"/>
        <w:spacing w:before="17" w:line="224" w:lineRule="auto"/>
        <w:ind w:left="9649"/>
        <w:rPr>
          <w:sz w:val="62"/>
          <w:szCs w:val="62"/>
        </w:rPr>
      </w:pPr>
      <w:bookmarkStart w:id="0" w:name="_GoBack"/>
      <w:bookmarkEnd w:id="0"/>
      <w:r>
        <w:rPr>
          <w:spacing w:val="9"/>
          <w:sz w:val="62"/>
          <w:szCs w:val="62"/>
        </w:rPr>
        <w:t>2026年：2月12</w:t>
      </w:r>
      <w:r>
        <w:rPr>
          <w:spacing w:val="-117"/>
          <w:sz w:val="62"/>
          <w:szCs w:val="62"/>
        </w:rPr>
        <w:t xml:space="preserve"> </w:t>
      </w:r>
      <w:r>
        <w:rPr>
          <w:spacing w:val="9"/>
          <w:sz w:val="62"/>
          <w:szCs w:val="62"/>
        </w:rPr>
        <w:t>日</w:t>
      </w:r>
    </w:p>
    <w:sectPr>
      <w:pgSz w:w="22927" w:h="31680"/>
      <w:pgMar w:top="2572" w:right="3228" w:bottom="0" w:left="29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E972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8"/>
      <w:szCs w:val="5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650</Words>
  <Characters>701</Characters>
  <TotalTime>1</TotalTime>
  <ScaleCrop>false</ScaleCrop>
  <LinksUpToDate>false</LinksUpToDate>
  <CharactersWithSpaces>724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2026-02-13T17:39:00Z</dcterms:created>
  <dc:creator>Administrator</dc:creator>
  <cp:lastModifiedBy>呢喃</cp:lastModifiedBy>
  <dcterms:modified xsi:type="dcterms:W3CDTF">2026-02-13T09:42:42Z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2026-02-13T17:39:54Z</vt:filetime>
  </property>
  <property fmtid="{D5CDD505-2E9C-101B-9397-08002B2CF9AE}" pid="4" name="UsrData">
    <vt:lpwstr>698ef160a4d3c6001fd0f934wl</vt:lpwstr>
  </property>
  <property fmtid="{D5CDD505-2E9C-101B-9397-08002B2CF9AE}" pid="5" name="KSOTemplateDocerSaveRecord">
    <vt:lpwstr>eyJoZGlkIjoiNTgyMWVjZGIzMzdlYzcwOTQxYjY2ZTg2NjAzYWY3NzciLCJ1c2VySWQiOiIxMTYwMDc4MjkzIn0=</vt:lpwstr>
  </property>
  <property fmtid="{D5CDD505-2E9C-101B-9397-08002B2CF9AE}" pid="6" name="KSOProductBuildVer">
    <vt:lpwstr>2052-12.1.0.24657</vt:lpwstr>
  </property>
  <property fmtid="{D5CDD505-2E9C-101B-9397-08002B2CF9AE}" pid="7" name="ICV">
    <vt:lpwstr>904BCC5F391C494D8FA4F182269149A3_12</vt:lpwstr>
  </property>
</Properties>
</file>