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D15B9D"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（</w:t>
      </w:r>
      <w:r>
        <w:rPr>
          <w:rFonts w:hint="eastAsia"/>
          <w:b/>
          <w:bCs/>
          <w:sz w:val="28"/>
          <w:szCs w:val="36"/>
          <w:lang w:val="en-US" w:eastAsia="zh-CN"/>
        </w:rPr>
        <w:t>格式自拟</w:t>
      </w:r>
      <w:r>
        <w:rPr>
          <w:rFonts w:hint="eastAsia"/>
          <w:b/>
          <w:bCs/>
          <w:sz w:val="28"/>
          <w:szCs w:val="36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BD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2026-02-13T03:55:41Z</dcterms:created>
  <dc:creator>中达国创</dc:creator>
  <cp:lastModifiedBy>T iA mo.</cp:lastModifiedBy>
  <dcterms:modified xsi:type="dcterms:W3CDTF">2026-02-13T03:55:54Z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eyJoZGlkIjoiMTFiYTM4ZWIzOTJmMDVhMjc1OTBhMDEwNmRmMDAwNDUiLCJ1c2VySWQiOiIxMjY1MTc4OTA3In0=</vt:lpwstr>
  </property>
  <property fmtid="{D5CDD505-2E9C-101B-9397-08002B2CF9AE}" pid="4" name="ICV">
    <vt:lpwstr>7417D8BB1498444FA79B837808C6BB36_12</vt:lpwstr>
  </property>
</Properties>
</file>