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3" w:rsidRDefault="005F577C">
      <w:pPr>
        <w:rPr>
          <w:rFonts w:hint="eastAsia"/>
        </w:rPr>
      </w:pPr>
      <w:r>
        <w:rPr>
          <w:rFonts w:hint="eastAsia"/>
        </w:rPr>
        <w:t>采购需求</w:t>
      </w:r>
    </w:p>
    <w:p w:rsidR="005F577C" w:rsidRDefault="005F577C">
      <w:pPr>
        <w:rPr>
          <w:rFonts w:hint="eastAsia"/>
        </w:rPr>
      </w:pPr>
      <w:r w:rsidRPr="005F577C">
        <w:rPr>
          <w:rFonts w:hint="eastAsia"/>
        </w:rPr>
        <w:t>延安大学附属医院红色资源赋能医改课题研究项目服务</w:t>
      </w:r>
      <w:bookmarkStart w:id="0" w:name="_GoBack"/>
      <w:bookmarkEnd w:id="0"/>
    </w:p>
    <w:sectPr w:rsidR="005F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64"/>
    <w:rsid w:val="005971B4"/>
    <w:rsid w:val="005F577C"/>
    <w:rsid w:val="00A446C3"/>
    <w:rsid w:val="00DE1382"/>
    <w:rsid w:val="00E3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2026-03-11T02:16:00Z</dcterms:created>
  <dcterms:modified xsi:type="dcterms:W3CDTF">2026-03-11T02:16:00Z</dcterms:modified>
</cp:coreProperties>
</file>