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0012">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方正小标宋简体" w:hAnsi="方正小标宋简体" w:eastAsia="方正小标宋简体" w:cs="方正小标宋简体"/>
          <w:b/>
          <w:bCs/>
          <w:color w:val="000000"/>
          <w:sz w:val="32"/>
          <w:szCs w:val="32"/>
          <w:lang w:val="en-US" w:eastAsia="zh-CN"/>
        </w:rPr>
      </w:pPr>
      <w:r>
        <w:rPr>
          <w:rFonts w:hint="eastAsia" w:ascii="方正小标宋简体" w:hAnsi="方正小标宋简体" w:eastAsia="方正小标宋简体" w:cs="方正小标宋简体"/>
          <w:b/>
          <w:bCs/>
          <w:color w:val="000000"/>
          <w:sz w:val="32"/>
          <w:szCs w:val="32"/>
          <w:lang w:eastAsia="zh-CN"/>
        </w:rPr>
        <w:t>2024年大荔县绿色高产高效项目</w:t>
      </w:r>
      <w:r>
        <w:rPr>
          <w:rFonts w:hint="eastAsia" w:ascii="方正小标宋简体" w:hAnsi="方正小标宋简体" w:eastAsia="方正小标宋简体" w:cs="方正小标宋简体"/>
          <w:b/>
          <w:bCs/>
          <w:color w:val="000000"/>
          <w:sz w:val="32"/>
          <w:szCs w:val="32"/>
          <w:lang w:val="en-US" w:eastAsia="zh-CN"/>
        </w:rPr>
        <w:t>询价公告</w:t>
      </w:r>
    </w:p>
    <w:p w14:paraId="6BA0E6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方正小标宋简体" w:hAnsi="方正小标宋简体" w:eastAsia="方正小标宋简体" w:cs="方正小标宋简体"/>
          <w:color w:val="000000"/>
          <w:sz w:val="32"/>
          <w:szCs w:val="32"/>
          <w:lang w:val="en-US" w:eastAsia="zh-CN"/>
        </w:rPr>
      </w:pPr>
    </w:p>
    <w:p w14:paraId="5F55DB1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2024年大荔县绿色高产高效项目</w:t>
      </w:r>
      <w:r>
        <w:rPr>
          <w:rFonts w:hint="eastAsia" w:ascii="宋体" w:hAnsi="宋体" w:eastAsia="宋体" w:cs="宋体"/>
          <w:sz w:val="28"/>
          <w:szCs w:val="28"/>
        </w:rPr>
        <w:t>的潜在供应商可在大荔县西城街道洛滨大道西段（财政局70</w:t>
      </w:r>
      <w:r>
        <w:rPr>
          <w:rFonts w:hint="eastAsia" w:ascii="宋体" w:hAnsi="宋体" w:eastAsia="宋体" w:cs="宋体"/>
          <w:sz w:val="28"/>
          <w:szCs w:val="28"/>
          <w:lang w:val="en-US" w:eastAsia="zh-CN"/>
        </w:rPr>
        <w:t>5</w:t>
      </w:r>
      <w:r>
        <w:rPr>
          <w:rFonts w:hint="eastAsia" w:ascii="宋体" w:hAnsi="宋体" w:eastAsia="宋体" w:cs="宋体"/>
          <w:sz w:val="28"/>
          <w:szCs w:val="28"/>
        </w:rPr>
        <w:t>室）获取采购文件，</w:t>
      </w:r>
      <w:r>
        <w:rPr>
          <w:rFonts w:hint="eastAsia" w:ascii="宋体" w:hAnsi="宋体" w:eastAsia="宋体" w:cs="宋体"/>
          <w:color w:val="auto"/>
          <w:sz w:val="28"/>
          <w:szCs w:val="28"/>
        </w:rPr>
        <w:t>并于</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:30</w:t>
      </w:r>
      <w:r>
        <w:rPr>
          <w:rFonts w:hint="eastAsia" w:ascii="宋体" w:hAnsi="宋体" w:eastAsia="宋体" w:cs="宋体"/>
          <w:color w:val="000000"/>
          <w:sz w:val="28"/>
          <w:szCs w:val="28"/>
        </w:rPr>
        <w:t>前提交响应文件。</w:t>
      </w:r>
    </w:p>
    <w:p w14:paraId="4306646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项目基本情况</w:t>
      </w:r>
    </w:p>
    <w:p w14:paraId="1884ED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sz w:val="28"/>
          <w:szCs w:val="28"/>
        </w:rPr>
        <w:t>1.项目名称：</w:t>
      </w:r>
      <w:r>
        <w:rPr>
          <w:rFonts w:hint="eastAsia" w:ascii="宋体" w:hAnsi="宋体" w:eastAsia="宋体" w:cs="宋体"/>
          <w:color w:val="000000"/>
          <w:sz w:val="28"/>
          <w:szCs w:val="28"/>
          <w:lang w:eastAsia="zh-CN"/>
        </w:rPr>
        <w:t>2024年大荔县绿色高产高效项目</w:t>
      </w:r>
    </w:p>
    <w:p w14:paraId="6524ACE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2.项目编号：</w:t>
      </w:r>
      <w:r>
        <w:rPr>
          <w:rFonts w:hint="eastAsia" w:ascii="宋体" w:hAnsi="宋体" w:eastAsia="宋体" w:cs="宋体"/>
          <w:color w:val="000000"/>
          <w:sz w:val="28"/>
          <w:szCs w:val="28"/>
          <w:lang w:eastAsia="zh-CN"/>
        </w:rPr>
        <w:t>DLZCFS2026-2</w:t>
      </w:r>
    </w:p>
    <w:p w14:paraId="72E11E1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3.采购方式</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4B4A2DF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4.预算金额：</w:t>
      </w:r>
      <w:r>
        <w:rPr>
          <w:rFonts w:hint="eastAsia" w:ascii="宋体" w:hAnsi="宋体" w:eastAsia="宋体" w:cs="宋体"/>
          <w:sz w:val="28"/>
          <w:szCs w:val="28"/>
          <w:lang w:val="en-US" w:eastAsia="zh-CN"/>
        </w:rPr>
        <w:t>257445</w:t>
      </w:r>
      <w:r>
        <w:rPr>
          <w:rFonts w:hint="eastAsia" w:ascii="宋体" w:hAnsi="宋体" w:eastAsia="宋体" w:cs="宋体"/>
          <w:sz w:val="28"/>
          <w:szCs w:val="28"/>
        </w:rPr>
        <w:t>元</w:t>
      </w:r>
      <w:bookmarkStart w:id="0" w:name="_GoBack"/>
      <w:bookmarkEnd w:id="0"/>
    </w:p>
    <w:p w14:paraId="71613F2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5.采购需求</w:t>
      </w:r>
      <w:r>
        <w:rPr>
          <w:rFonts w:hint="eastAsia" w:ascii="宋体" w:hAnsi="宋体" w:eastAsia="宋体" w:cs="宋体"/>
          <w:sz w:val="28"/>
          <w:szCs w:val="28"/>
          <w:lang w:val="en-US" w:eastAsia="zh-CN"/>
        </w:rPr>
        <w:t>：种苗、肥料、设备等一批（</w:t>
      </w:r>
      <w:r>
        <w:rPr>
          <w:rFonts w:hint="eastAsia" w:ascii="宋体" w:hAnsi="宋体" w:eastAsia="宋体" w:cs="宋体"/>
          <w:sz w:val="28"/>
          <w:szCs w:val="28"/>
        </w:rPr>
        <w:t>内容详见</w:t>
      </w:r>
      <w:r>
        <w:rPr>
          <w:rFonts w:hint="eastAsia" w:ascii="宋体" w:hAnsi="宋体" w:eastAsia="宋体" w:cs="宋体"/>
          <w:sz w:val="28"/>
          <w:szCs w:val="28"/>
          <w:lang w:eastAsia="zh-CN"/>
        </w:rPr>
        <w:t>询价</w:t>
      </w:r>
      <w:r>
        <w:rPr>
          <w:rFonts w:hint="eastAsia" w:ascii="宋体" w:hAnsi="宋体" w:eastAsia="宋体" w:cs="宋体"/>
          <w:sz w:val="28"/>
          <w:szCs w:val="28"/>
        </w:rPr>
        <w:t>文件第三</w:t>
      </w:r>
      <w:r>
        <w:rPr>
          <w:rFonts w:hint="eastAsia" w:ascii="宋体" w:hAnsi="宋体" w:eastAsia="宋体" w:cs="宋体"/>
          <w:sz w:val="28"/>
          <w:szCs w:val="28"/>
          <w:lang w:eastAsia="zh-CN"/>
        </w:rPr>
        <w:t>章</w:t>
      </w:r>
      <w:r>
        <w:rPr>
          <w:rFonts w:hint="eastAsia" w:ascii="宋体" w:hAnsi="宋体" w:eastAsia="宋体" w:cs="宋体"/>
          <w:sz w:val="28"/>
          <w:szCs w:val="28"/>
        </w:rPr>
        <w:t>采购内容及要求</w:t>
      </w:r>
      <w:r>
        <w:rPr>
          <w:rFonts w:hint="eastAsia" w:ascii="宋体" w:hAnsi="宋体" w:eastAsia="宋体" w:cs="宋体"/>
          <w:sz w:val="28"/>
          <w:szCs w:val="28"/>
          <w:lang w:val="en-US" w:eastAsia="zh-CN"/>
        </w:rPr>
        <w:t>）。</w:t>
      </w:r>
    </w:p>
    <w:p w14:paraId="7FD086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6.所属行业：其他未列明行业</w:t>
      </w:r>
    </w:p>
    <w:p w14:paraId="6594B4B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7.本项目不接受联合体</w:t>
      </w:r>
      <w:r>
        <w:rPr>
          <w:rFonts w:hint="eastAsia" w:eastAsia="宋体" w:cs="宋体"/>
          <w:kern w:val="2"/>
          <w:sz w:val="28"/>
          <w:szCs w:val="28"/>
          <w:lang w:val="en-US" w:eastAsia="zh-CN" w:bidi="ar-SA"/>
        </w:rPr>
        <w:t>询价</w:t>
      </w:r>
      <w:r>
        <w:rPr>
          <w:rFonts w:hint="eastAsia" w:ascii="宋体" w:hAnsi="宋体" w:eastAsia="宋体" w:cs="宋体"/>
          <w:kern w:val="2"/>
          <w:sz w:val="28"/>
          <w:szCs w:val="28"/>
          <w:lang w:val="en-US" w:eastAsia="zh-CN" w:bidi="ar-SA"/>
        </w:rPr>
        <w:t>。</w:t>
      </w:r>
    </w:p>
    <w:p w14:paraId="28C82A2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二、供应商资格要求</w:t>
      </w:r>
    </w:p>
    <w:p w14:paraId="0B76BBA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0EE0634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17990583">
      <w:pPr>
        <w:pStyle w:val="2"/>
        <w:ind w:firstLine="560" w:firstLineChars="200"/>
        <w:rPr>
          <w:rFonts w:hint="eastAsia"/>
        </w:rPr>
      </w:pPr>
      <w:r>
        <w:rPr>
          <w:rFonts w:hint="eastAsia"/>
          <w:b w:val="0"/>
          <w:sz w:val="28"/>
          <w:szCs w:val="28"/>
        </w:rPr>
        <w:t>本项目为专门面向中小企业项目，供应商应为中型企业或小型、微型企业或监狱企业或残疾人福利性单位。供应商为中小企业的，提供《中小企业声明函》，且中小企业的划分标准为建筑业；供应商为监狱企业的，应提供监狱企业的证明文件；供应商为残疾人福利性单位的，应提供《残疾人福利性单位声明函》。</w:t>
      </w:r>
    </w:p>
    <w:p w14:paraId="010D3AC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（1）财政部 司法部《关于政府采购支持监狱企业发展有关问题通知》（财库〔2014〕68号）；</w:t>
      </w:r>
    </w:p>
    <w:p w14:paraId="548B1C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（2）财政部 民政部 中国残疾人联合会《关于促进残疾人就业政府采购政策的通知》（财库〔2017〕141号）；</w:t>
      </w:r>
    </w:p>
    <w:p w14:paraId="5A637B1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（3）财政部 发展改革委 生态环境部 市场监管总局《关于调整优化节能产品、环境标志产品政府采购执行机制的通知》（财库〔2019〕9号）；</w:t>
      </w:r>
    </w:p>
    <w:p w14:paraId="02F663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（4）财政部 工业信息化部关于印发《政府采购促进中小企业发展管理办法》的通知（财库〔2020〕46号）。</w:t>
      </w:r>
    </w:p>
    <w:p w14:paraId="200A352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7EF9CC7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sz w:val="28"/>
          <w:szCs w:val="28"/>
        </w:rPr>
        <w:t>（</w:t>
      </w:r>
      <w:r>
        <w:rPr>
          <w:rFonts w:hint="eastAsia" w:ascii="宋体" w:hAnsi="宋体" w:eastAsia="宋体" w:cs="宋体"/>
          <w:sz w:val="28"/>
          <w:szCs w:val="28"/>
        </w:rPr>
        <w:t>1）在中华人民共和国境内注册，具有独立承担民事责任能力的法人、其他组织或自然人，具备从事本项目的经营范围和能力，提供合法有效的营业执照、法人证书或登记证书。</w:t>
      </w:r>
    </w:p>
    <w:p w14:paraId="5FB369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供应商不得为中国政府采购网（www.ccgp.gov.cn）政府采购严重违法失信行为记录名单中被财政部门禁止参加政府采购活动的供应商，提供无违法失信查询结果，同时提供参加政府采购活动3年内在经营活动中没有重大违法记录的书面声明。</w:t>
      </w:r>
    </w:p>
    <w:p w14:paraId="5E1D538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三、询价通知书获取：</w:t>
      </w:r>
    </w:p>
    <w:p w14:paraId="213A692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1.获取时间：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日至</w:t>
      </w:r>
      <w:r>
        <w:rPr>
          <w:rFonts w:hint="eastAsia" w:ascii="宋体" w:hAnsi="宋体" w:eastAsia="宋体" w:cs="宋体"/>
          <w:color w:val="auto"/>
          <w:sz w:val="28"/>
          <w:szCs w:val="28"/>
          <w:highlight w:val="none"/>
          <w:lang w:val="en-US" w:eastAsia="zh-CN"/>
        </w:rPr>
        <w:t>2026年3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日上午</w:t>
      </w:r>
      <w:r>
        <w:rPr>
          <w:rFonts w:hint="eastAsia" w:ascii="宋体" w:hAnsi="宋体" w:eastAsia="宋体" w:cs="宋体"/>
          <w:color w:val="auto"/>
          <w:sz w:val="28"/>
          <w:szCs w:val="28"/>
        </w:rPr>
        <w:t>8:00-12:00，下午14:00-18:00（工作时间）；</w:t>
      </w:r>
    </w:p>
    <w:p w14:paraId="4B33685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2.获取地点：</w:t>
      </w:r>
      <w:r>
        <w:rPr>
          <w:rFonts w:hint="eastAsia" w:ascii="宋体" w:hAnsi="宋体" w:eastAsia="宋体" w:cs="宋体"/>
          <w:b w:val="0"/>
          <w:sz w:val="28"/>
          <w:szCs w:val="28"/>
        </w:rPr>
        <w:t>大荔县西城街道洛滨大道（财政局70</w:t>
      </w:r>
      <w:r>
        <w:rPr>
          <w:rFonts w:hint="eastAsia" w:ascii="宋体" w:hAnsi="宋体" w:eastAsia="宋体" w:cs="宋体"/>
          <w:b w:val="0"/>
          <w:sz w:val="28"/>
          <w:szCs w:val="28"/>
          <w:lang w:val="en-US" w:eastAsia="zh-CN"/>
        </w:rPr>
        <w:t>5</w:t>
      </w:r>
      <w:r>
        <w:rPr>
          <w:rFonts w:hint="eastAsia" w:ascii="宋体" w:hAnsi="宋体" w:eastAsia="宋体" w:cs="宋体"/>
          <w:b w:val="0"/>
          <w:sz w:val="28"/>
          <w:szCs w:val="28"/>
        </w:rPr>
        <w:t>室）</w:t>
      </w:r>
    </w:p>
    <w:p w14:paraId="5FFCA25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3.方式：现场购买（谢绝邮寄）</w:t>
      </w:r>
    </w:p>
    <w:p w14:paraId="70369D1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4.售价：免费赠送</w:t>
      </w:r>
    </w:p>
    <w:p w14:paraId="36FB97E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rPr>
        <w:t>注：单位负责人为同一人或者存在直接控股、管理关系的不同供应商，不得参加同一合同项下的政府采购活动。报名领取采购文件时携带单位介绍信原件,经办人身份证原件及加盖供应商公章的复印件（谢绝邮寄）供应商可自带移动存储设备拷贝电子文件。</w:t>
      </w:r>
      <w:r>
        <w:rPr>
          <w:rFonts w:hint="eastAsia" w:ascii="宋体" w:hAnsi="宋体" w:eastAsia="宋体" w:cs="宋体"/>
          <w:b w:val="0"/>
          <w:sz w:val="28"/>
          <w:szCs w:val="28"/>
          <w:lang w:val="en-US" w:eastAsia="zh-CN"/>
        </w:rPr>
        <w:tab/>
      </w:r>
    </w:p>
    <w:p w14:paraId="0539E82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四、询价响应文件的提交： </w:t>
      </w:r>
    </w:p>
    <w:p w14:paraId="149FD4B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询价响应文件提交截止时间：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时30</w:t>
      </w:r>
      <w:r>
        <w:rPr>
          <w:rFonts w:hint="eastAsia" w:ascii="宋体" w:hAnsi="宋体" w:eastAsia="宋体" w:cs="宋体"/>
          <w:color w:val="auto"/>
          <w:sz w:val="28"/>
          <w:szCs w:val="28"/>
        </w:rPr>
        <w:t>分前</w:t>
      </w:r>
    </w:p>
    <w:p w14:paraId="49576D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询价</w:t>
      </w:r>
      <w:r>
        <w:rPr>
          <w:rFonts w:hint="eastAsia" w:ascii="宋体" w:hAnsi="宋体" w:eastAsia="宋体" w:cs="宋体"/>
          <w:color w:val="auto"/>
          <w:sz w:val="28"/>
          <w:szCs w:val="28"/>
        </w:rPr>
        <w:t>时间：</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时30</w:t>
      </w:r>
      <w:r>
        <w:rPr>
          <w:rFonts w:hint="eastAsia" w:ascii="宋体" w:hAnsi="宋体" w:eastAsia="宋体" w:cs="宋体"/>
          <w:color w:val="auto"/>
          <w:sz w:val="28"/>
          <w:szCs w:val="28"/>
        </w:rPr>
        <w:t>分</w:t>
      </w:r>
      <w:r>
        <w:rPr>
          <w:rFonts w:hint="eastAsia" w:ascii="宋体" w:hAnsi="宋体" w:eastAsia="宋体" w:cs="宋体"/>
          <w:color w:val="000000"/>
          <w:sz w:val="28"/>
          <w:szCs w:val="28"/>
        </w:rPr>
        <w:t xml:space="preserve"> </w:t>
      </w:r>
    </w:p>
    <w:p w14:paraId="013981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.询价地点：大荔县政府采购开标室（财政局802室）</w:t>
      </w:r>
    </w:p>
    <w:p w14:paraId="21D5C05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五、公告期限</w:t>
      </w:r>
    </w:p>
    <w:p w14:paraId="4F04F7A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自本公告发布之日起</w:t>
      </w:r>
      <w:r>
        <w:rPr>
          <w:rFonts w:hint="eastAsia" w:ascii="宋体" w:hAnsi="宋体" w:eastAsia="宋体" w:cs="宋体"/>
          <w:b w:val="0"/>
          <w:sz w:val="28"/>
          <w:szCs w:val="28"/>
          <w:lang w:val="en-US" w:eastAsia="zh-CN"/>
        </w:rPr>
        <w:t>3</w:t>
      </w:r>
      <w:r>
        <w:rPr>
          <w:rFonts w:hint="eastAsia" w:ascii="宋体" w:hAnsi="宋体" w:eastAsia="宋体" w:cs="宋体"/>
          <w:b w:val="0"/>
          <w:sz w:val="28"/>
          <w:szCs w:val="28"/>
        </w:rPr>
        <w:t>个工作日。</w:t>
      </w:r>
    </w:p>
    <w:p w14:paraId="783BA38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六、其他补充事宜</w:t>
      </w:r>
    </w:p>
    <w:p w14:paraId="737498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七、对本次采购提出询问，请按以下方式联系</w:t>
      </w:r>
    </w:p>
    <w:p w14:paraId="0EE8F95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sz w:val="28"/>
          <w:szCs w:val="28"/>
        </w:rPr>
        <w:t>1.采购人信息：</w:t>
      </w:r>
      <w:r>
        <w:rPr>
          <w:rFonts w:hint="eastAsia" w:ascii="宋体" w:hAnsi="宋体" w:eastAsia="宋体" w:cs="宋体"/>
          <w:color w:val="000000"/>
          <w:sz w:val="28"/>
          <w:szCs w:val="28"/>
          <w:lang w:eastAsia="zh-CN"/>
        </w:rPr>
        <w:t>大荔县设施农业发展中心</w:t>
      </w:r>
    </w:p>
    <w:p w14:paraId="4C9E890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color w:val="FF0000"/>
          <w:sz w:val="28"/>
          <w:szCs w:val="28"/>
          <w:lang w:val="en-US" w:eastAsia="zh-CN"/>
        </w:rPr>
      </w:pPr>
      <w:r>
        <w:rPr>
          <w:rFonts w:hint="eastAsia" w:ascii="宋体" w:hAnsi="宋体" w:eastAsia="宋体" w:cs="宋体"/>
          <w:b w:val="0"/>
          <w:color w:val="auto"/>
          <w:sz w:val="28"/>
          <w:szCs w:val="28"/>
        </w:rPr>
        <w:t>联系地址：大荔县</w:t>
      </w:r>
      <w:r>
        <w:rPr>
          <w:rFonts w:hint="eastAsia" w:ascii="宋体" w:hAnsi="宋体" w:eastAsia="宋体" w:cs="宋体"/>
          <w:b w:val="0"/>
          <w:color w:val="auto"/>
          <w:sz w:val="28"/>
          <w:szCs w:val="28"/>
          <w:lang w:val="en-US" w:eastAsia="zh-CN"/>
        </w:rPr>
        <w:t>西城街道府门前12号</w:t>
      </w:r>
    </w:p>
    <w:p w14:paraId="2F72F4F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sz w:val="28"/>
          <w:szCs w:val="28"/>
          <w:lang w:val="en-US" w:eastAsia="zh-CN"/>
        </w:rPr>
      </w:pPr>
      <w:r>
        <w:rPr>
          <w:rFonts w:hint="eastAsia" w:ascii="宋体" w:hAnsi="宋体" w:eastAsia="宋体" w:cs="宋体"/>
          <w:b w:val="0"/>
          <w:sz w:val="28"/>
          <w:szCs w:val="28"/>
        </w:rPr>
        <w:t>联系电话：</w:t>
      </w:r>
      <w:r>
        <w:rPr>
          <w:rFonts w:hint="eastAsia" w:ascii="宋体" w:hAnsi="宋体" w:eastAsia="宋体" w:cs="宋体"/>
          <w:b w:val="0"/>
          <w:color w:val="auto"/>
          <w:sz w:val="28"/>
          <w:szCs w:val="28"/>
          <w:lang w:eastAsia="zh-CN"/>
        </w:rPr>
        <w:t>王女士</w:t>
      </w:r>
      <w:r>
        <w:rPr>
          <w:rFonts w:hint="eastAsia" w:ascii="宋体" w:hAnsi="宋体" w:eastAsia="宋体" w:cs="宋体"/>
          <w:b w:val="0"/>
          <w:color w:val="auto"/>
          <w:sz w:val="28"/>
          <w:szCs w:val="28"/>
        </w:rPr>
        <w:t xml:space="preserve"> </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sz w:val="28"/>
          <w:szCs w:val="28"/>
          <w:lang w:val="en-US" w:eastAsia="zh-CN"/>
        </w:rPr>
        <w:t>0913-3256136</w:t>
      </w:r>
    </w:p>
    <w:p w14:paraId="66F5D1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2.项目联系方式</w:t>
      </w:r>
    </w:p>
    <w:p w14:paraId="445980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eastAsia="zh-CN"/>
        </w:rPr>
      </w:pPr>
      <w:r>
        <w:rPr>
          <w:rFonts w:hint="eastAsia" w:ascii="宋体" w:hAnsi="宋体" w:eastAsia="宋体" w:cs="宋体"/>
          <w:b w:val="0"/>
          <w:sz w:val="28"/>
          <w:szCs w:val="28"/>
        </w:rPr>
        <w:t>项目联系人：</w:t>
      </w:r>
      <w:r>
        <w:rPr>
          <w:rFonts w:hint="eastAsia" w:ascii="宋体" w:hAnsi="宋体" w:eastAsia="宋体" w:cs="宋体"/>
          <w:b w:val="0"/>
          <w:sz w:val="28"/>
          <w:szCs w:val="28"/>
          <w:lang w:eastAsia="zh-CN"/>
        </w:rPr>
        <w:t>宁涛</w:t>
      </w:r>
    </w:p>
    <w:p w14:paraId="742539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 xml:space="preserve">电 </w:t>
      </w:r>
      <w:r>
        <w:rPr>
          <w:rFonts w:hint="eastAsia" w:ascii="宋体" w:hAnsi="宋体" w:eastAsia="宋体" w:cs="宋体"/>
          <w:b w:val="0"/>
          <w:sz w:val="28"/>
          <w:szCs w:val="28"/>
          <w:lang w:val="en-US" w:eastAsia="zh-CN"/>
        </w:rPr>
        <w:t xml:space="preserve"> </w:t>
      </w:r>
      <w:r>
        <w:rPr>
          <w:rFonts w:hint="eastAsia" w:ascii="宋体" w:hAnsi="宋体" w:eastAsia="宋体" w:cs="宋体"/>
          <w:b w:val="0"/>
          <w:sz w:val="28"/>
          <w:szCs w:val="28"/>
        </w:rPr>
        <w:t>话：0913-32563</w:t>
      </w:r>
      <w:r>
        <w:rPr>
          <w:rFonts w:hint="eastAsia" w:ascii="宋体" w:hAnsi="宋体" w:eastAsia="宋体" w:cs="宋体"/>
          <w:b w:val="0"/>
          <w:sz w:val="28"/>
          <w:szCs w:val="28"/>
          <w:lang w:val="en-US" w:eastAsia="zh-CN"/>
        </w:rPr>
        <w:t>59</w:t>
      </w:r>
      <w:r>
        <w:rPr>
          <w:rFonts w:hint="eastAsia" w:ascii="宋体" w:hAnsi="宋体" w:eastAsia="宋体" w:cs="宋体"/>
          <w:b w:val="0"/>
          <w:sz w:val="28"/>
          <w:szCs w:val="28"/>
        </w:rPr>
        <w:t xml:space="preserve">   </w:t>
      </w:r>
    </w:p>
    <w:p w14:paraId="582D846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3.集中采购机构信息</w:t>
      </w:r>
    </w:p>
    <w:p w14:paraId="537C02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名    称：大荔县政府采购中心</w:t>
      </w:r>
    </w:p>
    <w:p w14:paraId="00F349A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联系地址：大荔县西城街道洛滨大道（财政局70</w:t>
      </w:r>
      <w:r>
        <w:rPr>
          <w:rFonts w:hint="eastAsia" w:ascii="宋体" w:hAnsi="宋体" w:eastAsia="宋体" w:cs="宋体"/>
          <w:b w:val="0"/>
          <w:sz w:val="28"/>
          <w:szCs w:val="28"/>
          <w:lang w:val="en-US" w:eastAsia="zh-CN"/>
        </w:rPr>
        <w:t>5</w:t>
      </w:r>
      <w:r>
        <w:rPr>
          <w:rFonts w:hint="eastAsia" w:ascii="宋体" w:hAnsi="宋体" w:eastAsia="宋体" w:cs="宋体"/>
          <w:b w:val="0"/>
          <w:sz w:val="28"/>
          <w:szCs w:val="28"/>
        </w:rPr>
        <w:t>室）</w:t>
      </w:r>
    </w:p>
    <w:p w14:paraId="4AD1AE8B">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val="0"/>
          <w:sz w:val="28"/>
          <w:szCs w:val="28"/>
        </w:rPr>
      </w:pPr>
    </w:p>
    <w:p w14:paraId="3E392DB9">
      <w:pPr>
        <w:pStyle w:val="2"/>
        <w:rPr>
          <w:rFonts w:hint="eastAsia" w:ascii="宋体" w:hAnsi="宋体" w:eastAsia="宋体" w:cs="宋体"/>
          <w:color w:val="000000"/>
          <w:sz w:val="28"/>
          <w:szCs w:val="28"/>
        </w:rPr>
      </w:pPr>
    </w:p>
    <w:p w14:paraId="171E9256">
      <w:pPr>
        <w:rPr>
          <w:rFonts w:hint="eastAsia"/>
        </w:rPr>
      </w:pPr>
    </w:p>
    <w:p w14:paraId="180933B0">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大荔县政府采购中心</w:t>
      </w:r>
    </w:p>
    <w:p w14:paraId="3EA4AD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44"/>
          <w:szCs w:val="44"/>
        </w:rPr>
      </w:pPr>
      <w:r>
        <w:rPr>
          <w:rFonts w:hint="eastAsia" w:ascii="宋体" w:hAnsi="宋体" w:eastAsia="宋体" w:cs="宋体"/>
          <w:color w:val="000000"/>
          <w:sz w:val="28"/>
          <w:szCs w:val="28"/>
        </w:rPr>
        <w:t xml:space="preserve">                                  </w:t>
      </w:r>
      <w:r>
        <w:rPr>
          <w:rFonts w:hint="eastAsia" w:ascii="宋体" w:hAnsi="宋体" w:eastAsia="宋体" w:cs="宋体"/>
          <w:color w:val="FF0000"/>
          <w:sz w:val="28"/>
          <w:szCs w:val="28"/>
        </w:rPr>
        <w:t xml:space="preserve">  </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日</w:t>
      </w:r>
    </w:p>
    <w:p w14:paraId="23523B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6E4A6"/>
    <w:multiLevelType w:val="singleLevel"/>
    <w:tmpl w:val="1DB6E4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92179"/>
    <w:rsid w:val="6859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Autospacing="0"/>
    </w:pPr>
    <w:rPr>
      <w:rFonts w:ascii="Arial" w:hAnsi="Arial"/>
      <w:sz w:val="24"/>
    </w:rPr>
  </w:style>
  <w:style w:type="paragraph" w:styleId="3">
    <w:name w:val="Normal (Web)"/>
    <w:basedOn w:val="1"/>
    <w:uiPriority w:val="99"/>
    <w:pPr>
      <w:widowControl/>
      <w:spacing w:before="100" w:beforeLines="0" w:beforeAutospacing="1" w:after="100" w:afterLines="0" w:afterAutospacing="1"/>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2026-03-17T07:06:00Z</dcterms:created>
  <dc:creator>沉浮</dc:creator>
  <cp:lastModifiedBy>沉浮</cp:lastModifiedBy>
  <dcterms:modified xsi:type="dcterms:W3CDTF">2026-03-17T07:07:15Z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8A2C7FC48868454BBF3C0CB1CBD2DA8A_11</vt:lpwstr>
  </property>
  <property fmtid="{D5CDD505-2E9C-101B-9397-08002B2CF9AE}" pid="4" name="KSOTemplateDocerSaveRecord">
    <vt:lpwstr>eyJoZGlkIjoiNWNiOGJmYmMyYmFhZmFmYmNiNjgxZjk0NmFkOTY0MWQiLCJ1c2VySWQiOiIxMjcyMzc4MDE4In0=</vt:lpwstr>
  </property>
</Properties>
</file>