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29" w:rsidRDefault="00672629" w:rsidP="00672629">
      <w:pPr>
        <w:ind w:leftChars="380" w:left="3031" w:hangingChars="695" w:hanging="2233"/>
        <w:jc w:val="left"/>
        <w:rPr>
          <w:rFonts w:ascii="黑体" w:eastAsia="黑体" w:hAnsi="黑体"/>
          <w:b/>
          <w:bCs/>
          <w:sz w:val="32"/>
          <w:szCs w:val="32"/>
        </w:rPr>
      </w:pPr>
      <w:r w:rsidRPr="00672629">
        <w:rPr>
          <w:rFonts w:ascii="黑体" w:eastAsia="黑体" w:hAnsi="黑体" w:hint="eastAsia"/>
          <w:b/>
          <w:bCs/>
          <w:sz w:val="32"/>
          <w:szCs w:val="32"/>
        </w:rPr>
        <w:t>柞水县消防救援大队营房窗户升级改造采购项目</w:t>
      </w:r>
    </w:p>
    <w:p w:rsidR="006A2265" w:rsidRDefault="003964C3" w:rsidP="00672629">
      <w:pPr>
        <w:ind w:leftChars="1292" w:left="3018" w:hangingChars="95" w:hanging="305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采购评</w:t>
      </w:r>
      <w:r>
        <w:rPr>
          <w:rFonts w:ascii="黑体" w:eastAsia="黑体" w:hAnsi="黑体" w:hint="eastAsia"/>
          <w:b/>
          <w:bCs/>
          <w:sz w:val="30"/>
          <w:szCs w:val="30"/>
        </w:rPr>
        <w:t>审结果报告</w:t>
      </w:r>
    </w:p>
    <w:p w:rsidR="006A2265" w:rsidRDefault="006A2265">
      <w:pPr>
        <w:jc w:val="left"/>
      </w:pPr>
    </w:p>
    <w:p w:rsidR="006A2265" w:rsidRDefault="006A2265">
      <w:pPr>
        <w:jc w:val="left"/>
      </w:pPr>
    </w:p>
    <w:p w:rsidR="006A2265" w:rsidRDefault="003964C3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141CAF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 w:rsidR="00141CAF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672629"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日受柞水县政府采购中心本委托，对《</w:t>
      </w:r>
      <w:r w:rsidR="00672629" w:rsidRPr="00672629">
        <w:rPr>
          <w:rFonts w:hint="eastAsia"/>
          <w:sz w:val="32"/>
          <w:szCs w:val="32"/>
        </w:rPr>
        <w:t>柞水县消防救援大队营房窗户升级改造采购项目</w:t>
      </w:r>
      <w:r>
        <w:rPr>
          <w:rFonts w:hint="eastAsia"/>
          <w:sz w:val="32"/>
          <w:szCs w:val="32"/>
        </w:rPr>
        <w:t>》采购项目采购进行竞争性磋商。形成以下评审结果报告：</w:t>
      </w:r>
      <w:bookmarkStart w:id="0" w:name="_Hlk132623402"/>
      <w:r>
        <w:rPr>
          <w:rFonts w:hint="eastAsia"/>
          <w:sz w:val="32"/>
          <w:szCs w:val="32"/>
        </w:rPr>
        <w:t>本项目共有</w:t>
      </w:r>
      <w:r w:rsidR="006F44F9"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家供应商参与磋商，分别是：</w:t>
      </w:r>
      <w:bookmarkStart w:id="1" w:name="OLE_LINK1"/>
      <w:bookmarkEnd w:id="0"/>
      <w:r w:rsidR="00672629" w:rsidRPr="00672629">
        <w:rPr>
          <w:rFonts w:hint="eastAsia"/>
          <w:sz w:val="32"/>
          <w:szCs w:val="32"/>
        </w:rPr>
        <w:t>陕西</w:t>
      </w:r>
      <w:bookmarkStart w:id="2" w:name="OLE_LINK12"/>
      <w:r w:rsidR="00672629" w:rsidRPr="00672629">
        <w:rPr>
          <w:rFonts w:hint="eastAsia"/>
          <w:sz w:val="32"/>
          <w:szCs w:val="32"/>
        </w:rPr>
        <w:t>博隆</w:t>
      </w:r>
      <w:bookmarkEnd w:id="2"/>
      <w:r w:rsidR="00672629" w:rsidRPr="00672629">
        <w:rPr>
          <w:rFonts w:hint="eastAsia"/>
          <w:sz w:val="32"/>
          <w:szCs w:val="32"/>
        </w:rPr>
        <w:t>建设工程有限公司</w:t>
      </w:r>
      <w:bookmarkEnd w:id="1"/>
      <w:r>
        <w:rPr>
          <w:rFonts w:hint="eastAsia"/>
          <w:sz w:val="32"/>
          <w:szCs w:val="32"/>
        </w:rPr>
        <w:t>；</w:t>
      </w:r>
      <w:bookmarkStart w:id="3" w:name="OLE_LINK5"/>
      <w:bookmarkStart w:id="4" w:name="OLE_LINK3"/>
      <w:bookmarkStart w:id="5" w:name="OLE_LINK2"/>
      <w:r w:rsidR="00672629" w:rsidRPr="00672629">
        <w:rPr>
          <w:rFonts w:hint="eastAsia"/>
          <w:sz w:val="32"/>
          <w:szCs w:val="32"/>
        </w:rPr>
        <w:t>陕西</w:t>
      </w:r>
      <w:bookmarkStart w:id="6" w:name="OLE_LINK13"/>
      <w:r w:rsidR="00672629" w:rsidRPr="00672629">
        <w:rPr>
          <w:rFonts w:hint="eastAsia"/>
          <w:sz w:val="32"/>
          <w:szCs w:val="32"/>
        </w:rPr>
        <w:t>西和</w:t>
      </w:r>
      <w:bookmarkEnd w:id="6"/>
      <w:r w:rsidR="00672629" w:rsidRPr="00672629">
        <w:rPr>
          <w:rFonts w:hint="eastAsia"/>
          <w:sz w:val="32"/>
          <w:szCs w:val="32"/>
        </w:rPr>
        <w:t>建设有限公司</w:t>
      </w:r>
      <w:bookmarkEnd w:id="3"/>
      <w:bookmarkEnd w:id="4"/>
      <w:bookmarkEnd w:id="5"/>
      <w:r>
        <w:rPr>
          <w:rFonts w:hint="eastAsia"/>
          <w:sz w:val="32"/>
          <w:szCs w:val="32"/>
        </w:rPr>
        <w:t>；</w:t>
      </w:r>
      <w:bookmarkStart w:id="7" w:name="OLE_LINK4"/>
      <w:r w:rsidR="00672629" w:rsidRPr="00672629">
        <w:rPr>
          <w:rFonts w:hint="eastAsia"/>
          <w:sz w:val="32"/>
          <w:szCs w:val="32"/>
        </w:rPr>
        <w:t>陕西唐央建设工程有限公司</w:t>
      </w:r>
      <w:bookmarkEnd w:id="7"/>
      <w:r>
        <w:rPr>
          <w:rFonts w:hint="eastAsia"/>
          <w:sz w:val="32"/>
          <w:szCs w:val="32"/>
        </w:rPr>
        <w:t>；</w:t>
      </w:r>
      <w:bookmarkStart w:id="8" w:name="OLE_LINK10"/>
      <w:bookmarkStart w:id="9" w:name="OLE_LINK6"/>
      <w:r w:rsidR="00672629" w:rsidRPr="00672629">
        <w:rPr>
          <w:rFonts w:hint="eastAsia"/>
          <w:sz w:val="32"/>
          <w:szCs w:val="32"/>
        </w:rPr>
        <w:t>陕西</w:t>
      </w:r>
      <w:bookmarkStart w:id="10" w:name="OLE_LINK9"/>
      <w:bookmarkStart w:id="11" w:name="OLE_LINK11"/>
      <w:r w:rsidR="00672629" w:rsidRPr="00672629">
        <w:rPr>
          <w:rFonts w:hint="eastAsia"/>
          <w:sz w:val="32"/>
          <w:szCs w:val="32"/>
        </w:rPr>
        <w:t>宇翔恒工</w:t>
      </w:r>
      <w:bookmarkEnd w:id="10"/>
      <w:bookmarkEnd w:id="11"/>
      <w:r w:rsidR="00672629" w:rsidRPr="00672629">
        <w:rPr>
          <w:rFonts w:hint="eastAsia"/>
          <w:sz w:val="32"/>
          <w:szCs w:val="32"/>
        </w:rPr>
        <w:t>建设工程有限公司</w:t>
      </w:r>
      <w:bookmarkEnd w:id="8"/>
      <w:bookmarkEnd w:id="9"/>
      <w:r w:rsidR="00EA2712">
        <w:rPr>
          <w:rFonts w:hint="eastAsia"/>
          <w:sz w:val="32"/>
          <w:szCs w:val="32"/>
        </w:rPr>
        <w:t>；</w:t>
      </w:r>
      <w:bookmarkStart w:id="12" w:name="OLE_LINK7"/>
      <w:bookmarkStart w:id="13" w:name="OLE_LINK8"/>
      <w:r w:rsidR="00EA2712" w:rsidRPr="00EA2712">
        <w:rPr>
          <w:rFonts w:hint="eastAsia"/>
          <w:sz w:val="32"/>
          <w:szCs w:val="32"/>
        </w:rPr>
        <w:t>陕西运坤建设工程有限公司</w:t>
      </w:r>
      <w:bookmarkEnd w:id="12"/>
      <w:bookmarkEnd w:id="13"/>
      <w:r w:rsidR="009902A2">
        <w:rPr>
          <w:rFonts w:hint="eastAsia"/>
          <w:sz w:val="32"/>
          <w:szCs w:val="32"/>
        </w:rPr>
        <w:t>。</w:t>
      </w:r>
      <w:r w:rsidR="006F44F9"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家供应商都能按照《政府采购法》第二十二条及《政府采购法实施条例》第十七条的规定提供相关资质证明材料，缴纳了保证金，资格审查都已通过。</w:t>
      </w:r>
    </w:p>
    <w:p w:rsidR="006A2265" w:rsidRDefault="003964C3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经评定小组认真阅读了供应商的磋商文件，并按规定进行了综合评定，按照磋商有关规定评审结果推荐如下：</w:t>
      </w:r>
    </w:p>
    <w:p w:rsidR="006A2265" w:rsidRDefault="006A2265">
      <w:pPr>
        <w:pStyle w:val="a0"/>
      </w:pPr>
    </w:p>
    <w:p w:rsidR="00080E45" w:rsidRDefault="00080E45" w:rsidP="00080E45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2"/>
          <w:szCs w:val="32"/>
        </w:rPr>
        <w:t>第一名：陕西</w:t>
      </w:r>
      <w:r w:rsidR="001C42D8">
        <w:rPr>
          <w:rFonts w:hint="eastAsia"/>
          <w:sz w:val="32"/>
          <w:szCs w:val="32"/>
        </w:rPr>
        <w:t>宇翔恒工</w:t>
      </w:r>
      <w:r>
        <w:rPr>
          <w:rFonts w:hint="eastAsia"/>
          <w:sz w:val="32"/>
          <w:szCs w:val="32"/>
        </w:rPr>
        <w:t>建</w:t>
      </w:r>
      <w:r w:rsidR="001C42D8">
        <w:rPr>
          <w:rFonts w:hint="eastAsia"/>
          <w:sz w:val="32"/>
          <w:szCs w:val="32"/>
        </w:rPr>
        <w:t>设</w:t>
      </w:r>
      <w:r>
        <w:rPr>
          <w:rFonts w:hint="eastAsia"/>
          <w:sz w:val="32"/>
          <w:szCs w:val="32"/>
        </w:rPr>
        <w:t xml:space="preserve">工程有限公司；   </w:t>
      </w:r>
      <w:r>
        <w:rPr>
          <w:rFonts w:hint="eastAsia"/>
          <w:sz w:val="30"/>
          <w:szCs w:val="30"/>
        </w:rPr>
        <w:t>得分:</w:t>
      </w:r>
      <w:r w:rsidR="00DA0417">
        <w:rPr>
          <w:rFonts w:hint="eastAsia"/>
          <w:sz w:val="30"/>
          <w:szCs w:val="30"/>
        </w:rPr>
        <w:t>95.53</w:t>
      </w:r>
      <w:r>
        <w:rPr>
          <w:rFonts w:hint="eastAsia"/>
          <w:sz w:val="30"/>
          <w:szCs w:val="30"/>
        </w:rPr>
        <w:t>分</w:t>
      </w:r>
    </w:p>
    <w:p w:rsidR="00080E45" w:rsidRDefault="00080E45" w:rsidP="00080E45">
      <w:pPr>
        <w:pStyle w:val="a0"/>
        <w:ind w:firstLineChars="0" w:firstLine="0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>第二名：</w:t>
      </w:r>
      <w:bookmarkStart w:id="14" w:name="_Hlk95894259"/>
      <w:r>
        <w:rPr>
          <w:rFonts w:hint="eastAsia"/>
          <w:sz w:val="32"/>
          <w:szCs w:val="32"/>
        </w:rPr>
        <w:t>陕西</w:t>
      </w:r>
      <w:r w:rsidR="001C42D8">
        <w:rPr>
          <w:rFonts w:hint="eastAsia"/>
          <w:sz w:val="32"/>
          <w:szCs w:val="32"/>
        </w:rPr>
        <w:t>博隆</w:t>
      </w:r>
      <w:r>
        <w:rPr>
          <w:rFonts w:hint="eastAsia"/>
          <w:sz w:val="32"/>
          <w:szCs w:val="32"/>
        </w:rPr>
        <w:t xml:space="preserve">建设工程有限公司；    </w:t>
      </w:r>
      <w:r w:rsidR="00DA0417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得分:</w:t>
      </w:r>
      <w:r w:rsidR="00DA0417">
        <w:rPr>
          <w:rFonts w:hint="eastAsia"/>
          <w:sz w:val="30"/>
          <w:szCs w:val="30"/>
        </w:rPr>
        <w:t>90.81</w:t>
      </w:r>
      <w:r>
        <w:rPr>
          <w:rFonts w:hint="eastAsia"/>
          <w:sz w:val="30"/>
          <w:szCs w:val="30"/>
        </w:rPr>
        <w:t>分</w:t>
      </w:r>
    </w:p>
    <w:bookmarkEnd w:id="14"/>
    <w:p w:rsidR="00080E45" w:rsidRDefault="00080E45" w:rsidP="00080E45">
      <w:pPr>
        <w:pStyle w:val="a0"/>
        <w:ind w:firstLineChars="0" w:firstLine="0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>第三名:  陕西</w:t>
      </w:r>
      <w:r w:rsidR="00DA0417">
        <w:rPr>
          <w:rFonts w:hint="eastAsia"/>
          <w:sz w:val="32"/>
          <w:szCs w:val="32"/>
        </w:rPr>
        <w:t>西和</w:t>
      </w:r>
      <w:r>
        <w:rPr>
          <w:rFonts w:hint="eastAsia"/>
          <w:sz w:val="32"/>
          <w:szCs w:val="32"/>
        </w:rPr>
        <w:t xml:space="preserve">建设工程有限公司；      </w:t>
      </w:r>
      <w:r w:rsidRPr="00DA0417">
        <w:rPr>
          <w:rFonts w:hint="eastAsia"/>
          <w:sz w:val="30"/>
          <w:szCs w:val="30"/>
        </w:rPr>
        <w:t>得分</w:t>
      </w:r>
      <w:bookmarkStart w:id="15" w:name="_GoBack"/>
      <w:bookmarkEnd w:id="15"/>
      <w:r w:rsidR="00DA0417">
        <w:rPr>
          <w:rFonts w:hint="eastAsia"/>
          <w:sz w:val="32"/>
          <w:szCs w:val="32"/>
        </w:rPr>
        <w:t>90.46</w:t>
      </w:r>
      <w:r>
        <w:rPr>
          <w:rFonts w:hint="eastAsia"/>
          <w:sz w:val="32"/>
          <w:szCs w:val="32"/>
        </w:rPr>
        <w:t>分</w:t>
      </w:r>
    </w:p>
    <w:p w:rsidR="009902A2" w:rsidRPr="00080E45" w:rsidRDefault="009902A2">
      <w:pPr>
        <w:pStyle w:val="a0"/>
        <w:ind w:firstLineChars="0" w:firstLine="0"/>
        <w:rPr>
          <w:sz w:val="32"/>
          <w:szCs w:val="32"/>
          <w:u w:val="dotted"/>
        </w:rPr>
      </w:pPr>
    </w:p>
    <w:p w:rsidR="006A2265" w:rsidRDefault="003964C3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评审专家小组签字：</w:t>
      </w:r>
      <w:r w:rsidR="00672629">
        <w:rPr>
          <w:sz w:val="32"/>
          <w:szCs w:val="32"/>
        </w:rPr>
        <w:t xml:space="preserve"> </w:t>
      </w:r>
      <w:r w:rsidR="00DA0417">
        <w:rPr>
          <w:sz w:val="32"/>
          <w:szCs w:val="32"/>
        </w:rPr>
        <w:t>卢杨明</w:t>
      </w:r>
      <w:r w:rsidR="00DA0417">
        <w:rPr>
          <w:rFonts w:hint="eastAsia"/>
          <w:sz w:val="32"/>
          <w:szCs w:val="32"/>
        </w:rPr>
        <w:t xml:space="preserve">   刘彬  李建设</w:t>
      </w:r>
    </w:p>
    <w:p w:rsidR="006A2265" w:rsidRDefault="006A2265">
      <w:pPr>
        <w:pStyle w:val="a0"/>
        <w:ind w:firstLineChars="0" w:firstLine="0"/>
        <w:rPr>
          <w:sz w:val="32"/>
          <w:szCs w:val="32"/>
        </w:rPr>
      </w:pPr>
    </w:p>
    <w:p w:rsidR="006A2265" w:rsidRDefault="003964C3">
      <w:pPr>
        <w:pStyle w:val="a0"/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141CAF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 w:rsidR="00141CAF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672629"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</w:t>
      </w:r>
    </w:p>
    <w:sectPr w:rsidR="006A2265" w:rsidSect="006A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FE5" w:rsidRDefault="00B10FE5" w:rsidP="00141CAF">
      <w:r>
        <w:separator/>
      </w:r>
    </w:p>
  </w:endnote>
  <w:endnote w:type="continuationSeparator" w:id="1">
    <w:p w:rsidR="00B10FE5" w:rsidRDefault="00B10FE5" w:rsidP="00141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FE5" w:rsidRDefault="00B10FE5" w:rsidP="00141CAF">
      <w:r>
        <w:separator/>
      </w:r>
    </w:p>
  </w:footnote>
  <w:footnote w:type="continuationSeparator" w:id="1">
    <w:p w:rsidR="00B10FE5" w:rsidRDefault="00B10FE5" w:rsidP="00141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yMDA1ZjA4OWM1ZDBhYTg3M2RhMWM3MTBmMjVjMWUifQ=="/>
  </w:docVars>
  <w:rsids>
    <w:rsidRoot w:val="0054197E"/>
    <w:rsid w:val="00023DB6"/>
    <w:rsid w:val="00042277"/>
    <w:rsid w:val="00060954"/>
    <w:rsid w:val="00077636"/>
    <w:rsid w:val="00080E45"/>
    <w:rsid w:val="0009078B"/>
    <w:rsid w:val="000B41EB"/>
    <w:rsid w:val="0013192A"/>
    <w:rsid w:val="00134E28"/>
    <w:rsid w:val="00140882"/>
    <w:rsid w:val="00141CAF"/>
    <w:rsid w:val="00155C7E"/>
    <w:rsid w:val="00165274"/>
    <w:rsid w:val="00167176"/>
    <w:rsid w:val="001C42D8"/>
    <w:rsid w:val="001D27FC"/>
    <w:rsid w:val="002132D8"/>
    <w:rsid w:val="002C124C"/>
    <w:rsid w:val="002C2290"/>
    <w:rsid w:val="002D24D8"/>
    <w:rsid w:val="002D2EC4"/>
    <w:rsid w:val="002F0851"/>
    <w:rsid w:val="00327AB0"/>
    <w:rsid w:val="00393AA3"/>
    <w:rsid w:val="003964C3"/>
    <w:rsid w:val="003E57F7"/>
    <w:rsid w:val="0042157C"/>
    <w:rsid w:val="00423A80"/>
    <w:rsid w:val="004342B6"/>
    <w:rsid w:val="00434D43"/>
    <w:rsid w:val="00456349"/>
    <w:rsid w:val="004814B9"/>
    <w:rsid w:val="004951BE"/>
    <w:rsid w:val="004B28FF"/>
    <w:rsid w:val="004D2C60"/>
    <w:rsid w:val="0054197E"/>
    <w:rsid w:val="005C64C9"/>
    <w:rsid w:val="0061382B"/>
    <w:rsid w:val="00622C7E"/>
    <w:rsid w:val="0062482E"/>
    <w:rsid w:val="006559F9"/>
    <w:rsid w:val="0066200F"/>
    <w:rsid w:val="00672629"/>
    <w:rsid w:val="006A2265"/>
    <w:rsid w:val="006C40BF"/>
    <w:rsid w:val="006E153C"/>
    <w:rsid w:val="006F44F9"/>
    <w:rsid w:val="007418D4"/>
    <w:rsid w:val="00775D60"/>
    <w:rsid w:val="00783E44"/>
    <w:rsid w:val="0082255E"/>
    <w:rsid w:val="00883F79"/>
    <w:rsid w:val="008E1F39"/>
    <w:rsid w:val="00965E79"/>
    <w:rsid w:val="009902A2"/>
    <w:rsid w:val="009937A9"/>
    <w:rsid w:val="00995BAB"/>
    <w:rsid w:val="009A305E"/>
    <w:rsid w:val="009F54F2"/>
    <w:rsid w:val="00A3570D"/>
    <w:rsid w:val="00A403F9"/>
    <w:rsid w:val="00A72D9F"/>
    <w:rsid w:val="00AA3F89"/>
    <w:rsid w:val="00AC1083"/>
    <w:rsid w:val="00B10FE5"/>
    <w:rsid w:val="00B6221D"/>
    <w:rsid w:val="00B90C2B"/>
    <w:rsid w:val="00BF1D7D"/>
    <w:rsid w:val="00BF33EE"/>
    <w:rsid w:val="00BF59FC"/>
    <w:rsid w:val="00C32D57"/>
    <w:rsid w:val="00C404ED"/>
    <w:rsid w:val="00C43633"/>
    <w:rsid w:val="00C55E1F"/>
    <w:rsid w:val="00C71094"/>
    <w:rsid w:val="00C92F48"/>
    <w:rsid w:val="00CC4C7E"/>
    <w:rsid w:val="00D109C1"/>
    <w:rsid w:val="00D4525B"/>
    <w:rsid w:val="00D605C6"/>
    <w:rsid w:val="00D74D2E"/>
    <w:rsid w:val="00DA0417"/>
    <w:rsid w:val="00DE03B1"/>
    <w:rsid w:val="00DE169E"/>
    <w:rsid w:val="00E00501"/>
    <w:rsid w:val="00E25F79"/>
    <w:rsid w:val="00EA2712"/>
    <w:rsid w:val="00EC0FEE"/>
    <w:rsid w:val="00EC10C1"/>
    <w:rsid w:val="00F0498B"/>
    <w:rsid w:val="00F34B17"/>
    <w:rsid w:val="00F52349"/>
    <w:rsid w:val="00F77F72"/>
    <w:rsid w:val="00FA4FDD"/>
    <w:rsid w:val="110D71BC"/>
    <w:rsid w:val="16B21BB5"/>
    <w:rsid w:val="17EA0D47"/>
    <w:rsid w:val="1BAD3AB0"/>
    <w:rsid w:val="1F560216"/>
    <w:rsid w:val="30792FA8"/>
    <w:rsid w:val="3FF053D9"/>
    <w:rsid w:val="42EC469E"/>
    <w:rsid w:val="4B82567A"/>
    <w:rsid w:val="4F1B2E7D"/>
    <w:rsid w:val="5A4163DD"/>
    <w:rsid w:val="69CA1DAC"/>
    <w:rsid w:val="7A81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22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6A2265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6A2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2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rsid w:val="006A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rsid w:val="006A226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A22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 付</dc:creator>
  <cp:lastModifiedBy>lenovo</cp:lastModifiedBy>
  <cp:revision>66</cp:revision>
  <cp:lastPrinted>2026-03-26T03:20:00Z</cp:lastPrinted>
  <dcterms:created xsi:type="dcterms:W3CDTF">2022-02-16T00:20:00Z</dcterms:created>
  <dcterms:modified xsi:type="dcterms:W3CDTF">2026-03-26T03:21:00Z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A91E948859284CE1810B32AEDFDDF696_12</vt:lpwstr>
  </property>
</Properties>
</file>