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F8FC"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lang w:eastAsia="zh-CN"/>
        </w:rPr>
        <w:t>脑机接口智能外骨骼系统平台设备购置安装及售后服务</w:t>
      </w:r>
      <w:r>
        <w:rPr>
          <w:rFonts w:hint="eastAsia" w:ascii="仿宋_GB2312" w:hAnsi="仿宋_GB2312" w:eastAsia="仿宋_GB2312" w:cs="仿宋_GB2312"/>
          <w:lang w:val="en-US" w:eastAsia="zh-CN"/>
        </w:rPr>
        <w:t>采购，适用于脑卒中、脑损伤、偏瘫及各类需要脑功能和肢体功能恢复的患者进行治疗。详见招标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2026-04-03T06:39:49Z</dcterms:created>
  <dc:creator>Administrator</dc:creator>
  <cp:lastModifiedBy>夏日微凉</cp:lastModifiedBy>
  <dcterms:modified xsi:type="dcterms:W3CDTF">2026-04-03T06:40:44Z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9A4CA3ACE783431482421E6EDD1D5B6F_12</vt:lpwstr>
  </property>
</Properties>
</file>