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69979">
      <w:pPr>
        <w:keepNext w:val="0"/>
        <w:keepLines w:val="0"/>
        <w:widowControl/>
        <w:suppressLineNumbers w:val="0"/>
        <w:pBdr>
          <w:top w:val="none" w:color="auto" w:sz="0" w:space="0"/>
          <w:left w:val="none" w:color="auto" w:sz="0" w:space="0"/>
          <w:bottom w:val="none" w:color="auto" w:sz="0" w:space="0"/>
          <w:right w:val="none" w:color="auto" w:sz="0" w:space="0"/>
        </w:pBdr>
        <w:shd w:val="clear"/>
        <w:spacing w:line="480" w:lineRule="atLeast"/>
        <w:ind w:left="0" w:firstLine="0"/>
        <w:jc w:val="center"/>
        <w:rPr>
          <w:rFonts w:hint="eastAsia" w:ascii="宋体" w:hAnsi="宋体" w:eastAsia="宋体" w:cs="宋体"/>
          <w:b/>
          <w:bCs/>
          <w:i w:val="0"/>
          <w:iCs w:val="0"/>
          <w:caps w:val="0"/>
          <w:color w:val="0A82E5"/>
          <w:spacing w:val="0"/>
          <w:sz w:val="32"/>
          <w:szCs w:val="32"/>
        </w:rPr>
      </w:pPr>
      <w:r>
        <w:rPr>
          <w:rFonts w:hint="eastAsia" w:ascii="宋体" w:hAnsi="宋体" w:eastAsia="宋体" w:cs="宋体"/>
          <w:b/>
          <w:bCs/>
          <w:i w:val="0"/>
          <w:iCs w:val="0"/>
          <w:caps w:val="0"/>
          <w:color w:val="0A82E5"/>
          <w:spacing w:val="0"/>
          <w:kern w:val="0"/>
          <w:sz w:val="32"/>
          <w:szCs w:val="32"/>
          <w:shd w:val="clear" w:fill="FFFFFF"/>
          <w:lang w:val="en-US" w:eastAsia="zh-CN" w:bidi="ar"/>
        </w:rPr>
        <w:t>汉中市质量技术监督检验检测中心计量、质检、特种设备检验检测能力保持设备更新及服务采购项目招标公告</w:t>
      </w:r>
    </w:p>
    <w:p w14:paraId="6C5D28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项目概况</w:t>
      </w:r>
    </w:p>
    <w:p w14:paraId="5CFF38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计量、质检、特种设备检验检测能力保持设备更新及服务采购项目</w:t>
      </w:r>
      <w:r>
        <w:rPr>
          <w:rFonts w:hint="eastAsia" w:ascii="宋体" w:hAnsi="宋体" w:eastAsia="宋体" w:cs="宋体"/>
          <w:i w:val="0"/>
          <w:iCs w:val="0"/>
          <w:caps w:val="0"/>
          <w:color w:val="333333"/>
          <w:spacing w:val="0"/>
          <w:sz w:val="21"/>
          <w:szCs w:val="21"/>
          <w:shd w:val="clear" w:fill="FFFFFF"/>
        </w:rPr>
        <w:t>的潜在投标人应在陕西省政府采购综合管理平台项目电子化交易系统（以下简称“项目电子化交易系统”）获取招标文件，并于</w:t>
      </w:r>
      <w:r>
        <w:rPr>
          <w:rFonts w:hint="eastAsia" w:ascii="宋体" w:hAnsi="宋体" w:eastAsia="宋体" w:cs="宋体"/>
          <w:i w:val="0"/>
          <w:iCs w:val="0"/>
          <w:caps w:val="0"/>
          <w:color w:val="0A82E5"/>
          <w:spacing w:val="0"/>
          <w:sz w:val="21"/>
          <w:szCs w:val="21"/>
          <w:shd w:val="clear" w:fill="FFFFFF"/>
        </w:rPr>
        <w:t> 2026年04月28日 09时30分 </w:t>
      </w:r>
      <w:r>
        <w:rPr>
          <w:rFonts w:hint="eastAsia" w:ascii="宋体" w:hAnsi="宋体" w:eastAsia="宋体" w:cs="宋体"/>
          <w:i w:val="0"/>
          <w:iCs w:val="0"/>
          <w:caps w:val="0"/>
          <w:color w:val="333333"/>
          <w:spacing w:val="0"/>
          <w:sz w:val="21"/>
          <w:szCs w:val="21"/>
          <w:shd w:val="clear" w:fill="FFFFFF"/>
        </w:rPr>
        <w:t>（北京时间）前递交投标文件。</w:t>
      </w:r>
    </w:p>
    <w:p w14:paraId="4DE315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一、项目基本情况</w:t>
      </w:r>
    </w:p>
    <w:p w14:paraId="02C0F1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项目编号：TZZB-HZ-2026046C</w:t>
      </w:r>
    </w:p>
    <w:p w14:paraId="2DF989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项目名称：计量、质检、特种设备检验检测能力保持设备更新及服务采购项目</w:t>
      </w:r>
    </w:p>
    <w:p w14:paraId="3B052E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采购方式：公开招标</w:t>
      </w:r>
    </w:p>
    <w:p w14:paraId="2A95F8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预算金额：325,660.00元</w:t>
      </w:r>
    </w:p>
    <w:p w14:paraId="05B993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采购需求：详见采购需求附件</w:t>
      </w:r>
    </w:p>
    <w:p w14:paraId="4B790C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w:t>
      </w:r>
    </w:p>
    <w:p w14:paraId="65928C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采购包1：自合同签订之日起60天内交付使用</w:t>
      </w:r>
    </w:p>
    <w:p w14:paraId="0B1DFC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本项目是否接受联合体投标：</w:t>
      </w:r>
    </w:p>
    <w:p w14:paraId="7853BE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采购包1：不接受联合体投标</w:t>
      </w:r>
    </w:p>
    <w:p w14:paraId="58576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二、申请人的</w:t>
      </w:r>
      <w:bookmarkStart w:id="0" w:name="_GoBack"/>
      <w:bookmarkEnd w:id="0"/>
      <w:r>
        <w:rPr>
          <w:rStyle w:val="7"/>
          <w:rFonts w:hint="eastAsia" w:ascii="宋体" w:hAnsi="宋体" w:eastAsia="宋体" w:cs="宋体"/>
          <w:b/>
          <w:bCs/>
          <w:i w:val="0"/>
          <w:iCs w:val="0"/>
          <w:caps w:val="0"/>
          <w:color w:val="333333"/>
          <w:spacing w:val="0"/>
          <w:sz w:val="21"/>
          <w:szCs w:val="21"/>
          <w:shd w:val="clear" w:fill="FFFFFF"/>
        </w:rPr>
        <w:t>资格要求：</w:t>
      </w:r>
    </w:p>
    <w:p w14:paraId="61ADF2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14:paraId="2A506D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 无。</w:t>
      </w:r>
    </w:p>
    <w:p w14:paraId="49E7C8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14:paraId="6E1584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合同包1(计量、质检、特种设备检验检测能力保持设备更新及服务采购项目)特定资格要求如下:</w:t>
      </w:r>
    </w:p>
    <w:p w14:paraId="285EBF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(1)出具合法有效的营业执照或事业单位法人证书等国家规定的相关证明，自然人参与的提供其身份证明。</w:t>
      </w:r>
    </w:p>
    <w:p w14:paraId="7F49DB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法定代表人直接参加投标的，须出具法人身份证（附法定代表人身份证复印件）；法定代表人授权代表参加投标的，须出具法定代表人授权书及授权代表身份证（附法定代表人身份证复印件及被授权人身份证复印件）。</w:t>
      </w:r>
    </w:p>
    <w:p w14:paraId="7CE7BC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(3)投标人须提供《汉中市政府采购供应商资格承诺函》。</w:t>
      </w:r>
    </w:p>
    <w:p w14:paraId="4AD00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三、获取招标文件</w:t>
      </w:r>
    </w:p>
    <w:p w14:paraId="1EF2C0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w:t>
      </w:r>
      <w:r>
        <w:rPr>
          <w:rFonts w:hint="eastAsia" w:ascii="宋体" w:hAnsi="宋体" w:eastAsia="宋体" w:cs="宋体"/>
          <w:i w:val="0"/>
          <w:iCs w:val="0"/>
          <w:caps w:val="0"/>
          <w:color w:val="0A82E5"/>
          <w:spacing w:val="0"/>
          <w:sz w:val="21"/>
          <w:szCs w:val="21"/>
          <w:shd w:val="clear" w:fill="FFFFFF"/>
        </w:rPr>
        <w:t> 2026年04月08日 至 2026年04月14日 ，每天上午 00:00:00 至 12:00:00 ，下午 12:00:00 至 23:59:59 （北京时间）</w:t>
      </w:r>
    </w:p>
    <w:p w14:paraId="28ED07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途径：</w:t>
      </w:r>
      <w:r>
        <w:rPr>
          <w:rFonts w:hint="eastAsia" w:ascii="宋体" w:hAnsi="宋体" w:eastAsia="宋体" w:cs="宋体"/>
          <w:i w:val="0"/>
          <w:iCs w:val="0"/>
          <w:caps w:val="0"/>
          <w:color w:val="0A82E5"/>
          <w:spacing w:val="0"/>
          <w:sz w:val="21"/>
          <w:szCs w:val="21"/>
          <w:shd w:val="clear" w:fill="FFFFFF"/>
        </w:rPr>
        <w:t>项目电子化交易系统（交易执行-选择项目所属区划-应标-项目投标-未获取页面）选择本项目报名参与并获取采购文件</w:t>
      </w:r>
    </w:p>
    <w:p w14:paraId="4F8679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方式：</w:t>
      </w:r>
      <w:r>
        <w:rPr>
          <w:rFonts w:hint="eastAsia" w:ascii="宋体" w:hAnsi="宋体" w:eastAsia="宋体" w:cs="宋体"/>
          <w:i w:val="0"/>
          <w:iCs w:val="0"/>
          <w:caps w:val="0"/>
          <w:color w:val="0A82E5"/>
          <w:spacing w:val="0"/>
          <w:sz w:val="21"/>
          <w:szCs w:val="21"/>
          <w:shd w:val="clear" w:fill="FFFFFF"/>
        </w:rPr>
        <w:t>投标人有意参加本项目的，应在陕西省政府采购网（www.ccgp-shaanxi.gov.cn）登录项目电子化交易系统申请获取采购文件</w:t>
      </w:r>
    </w:p>
    <w:p w14:paraId="5D90C5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售价：</w:t>
      </w:r>
      <w:r>
        <w:rPr>
          <w:rFonts w:hint="eastAsia" w:ascii="宋体" w:hAnsi="宋体" w:eastAsia="宋体" w:cs="宋体"/>
          <w:i w:val="0"/>
          <w:iCs w:val="0"/>
          <w:caps w:val="0"/>
          <w:color w:val="0A82E5"/>
          <w:spacing w:val="0"/>
          <w:sz w:val="21"/>
          <w:szCs w:val="21"/>
          <w:shd w:val="clear" w:fill="FFFFFF"/>
        </w:rPr>
        <w:t> 0元</w:t>
      </w:r>
    </w:p>
    <w:p w14:paraId="4F831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四、提交投标文件截止时间、开标时间和地点</w:t>
      </w:r>
    </w:p>
    <w:p w14:paraId="78F968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w:t>
      </w:r>
      <w:r>
        <w:rPr>
          <w:rFonts w:hint="eastAsia" w:ascii="宋体" w:hAnsi="宋体" w:eastAsia="宋体" w:cs="宋体"/>
          <w:i w:val="0"/>
          <w:iCs w:val="0"/>
          <w:caps w:val="0"/>
          <w:color w:val="0A82E5"/>
          <w:spacing w:val="0"/>
          <w:sz w:val="21"/>
          <w:szCs w:val="21"/>
          <w:shd w:val="clear" w:fill="FFFFFF"/>
        </w:rPr>
        <w:t> 2026年04月28日 09时30分00秒 </w:t>
      </w:r>
      <w:r>
        <w:rPr>
          <w:rFonts w:hint="eastAsia" w:ascii="宋体" w:hAnsi="宋体" w:eastAsia="宋体" w:cs="宋体"/>
          <w:i w:val="0"/>
          <w:iCs w:val="0"/>
          <w:caps w:val="0"/>
          <w:color w:val="333333"/>
          <w:spacing w:val="0"/>
          <w:sz w:val="21"/>
          <w:szCs w:val="21"/>
          <w:shd w:val="clear" w:fill="FFFFFF"/>
        </w:rPr>
        <w:t>（北京时间）</w:t>
      </w:r>
    </w:p>
    <w:p w14:paraId="4C1EA9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提交投标文件地点：</w:t>
      </w:r>
      <w:r>
        <w:rPr>
          <w:rFonts w:hint="eastAsia" w:ascii="宋体" w:hAnsi="宋体" w:eastAsia="宋体" w:cs="宋体"/>
          <w:i w:val="0"/>
          <w:iCs w:val="0"/>
          <w:caps w:val="0"/>
          <w:color w:val="0A82E5"/>
          <w:spacing w:val="0"/>
          <w:sz w:val="21"/>
          <w:szCs w:val="21"/>
          <w:shd w:val="clear" w:fill="FFFFFF"/>
        </w:rPr>
        <w:t>项目电子化交易系统（交易执行-选择项目所属区划-应标-项目投标-已获取-投标（响应）管理）上传投标（响应）文件</w:t>
      </w:r>
    </w:p>
    <w:p w14:paraId="091B54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开标地点：</w:t>
      </w:r>
      <w:r>
        <w:rPr>
          <w:rFonts w:hint="eastAsia" w:ascii="宋体" w:hAnsi="宋体" w:eastAsia="宋体" w:cs="宋体"/>
          <w:i w:val="0"/>
          <w:iCs w:val="0"/>
          <w:caps w:val="0"/>
          <w:color w:val="0A82E5"/>
          <w:spacing w:val="0"/>
          <w:sz w:val="21"/>
          <w:szCs w:val="21"/>
          <w:shd w:val="clear" w:fill="FFFFFF"/>
        </w:rPr>
        <w:t>项目电子化交易系统（交易执行-选择项目所属区划-开标-供应商开标大厅）参与线上开标</w:t>
      </w:r>
    </w:p>
    <w:p w14:paraId="3C4470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五、公告期限</w:t>
      </w:r>
    </w:p>
    <w:p w14:paraId="12EF4E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自本公告发布之日起</w:t>
      </w:r>
      <w:r>
        <w:rPr>
          <w:rFonts w:hint="eastAsia" w:ascii="宋体" w:hAnsi="宋体" w:eastAsia="宋体" w:cs="宋体"/>
          <w:i w:val="0"/>
          <w:iCs w:val="0"/>
          <w:caps w:val="0"/>
          <w:color w:val="0A82E5"/>
          <w:spacing w:val="0"/>
          <w:sz w:val="21"/>
          <w:szCs w:val="21"/>
          <w:shd w:val="clear" w:fill="FFFFFF"/>
        </w:rPr>
        <w:t>5</w:t>
      </w:r>
      <w:r>
        <w:rPr>
          <w:rFonts w:hint="eastAsia" w:ascii="宋体" w:hAnsi="宋体" w:eastAsia="宋体" w:cs="宋体"/>
          <w:i w:val="0"/>
          <w:iCs w:val="0"/>
          <w:caps w:val="0"/>
          <w:color w:val="333333"/>
          <w:spacing w:val="0"/>
          <w:sz w:val="21"/>
          <w:szCs w:val="21"/>
          <w:shd w:val="clear" w:fill="FFFFFF"/>
        </w:rPr>
        <w:t>个工作日。</w:t>
      </w:r>
    </w:p>
    <w:p w14:paraId="5AC9F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六、其他补充事宜</w:t>
      </w:r>
    </w:p>
    <w:p w14:paraId="1ECECE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D3E58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BAF6A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84293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97913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34A52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（三）供应商应当自行准备电子化采购所需的计算机终端、软硬件及网络环境，承担因准备不足产生的不利后果。</w:t>
      </w:r>
    </w:p>
    <w:p w14:paraId="635425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（四）开标/开启前30分钟内，供应商需登录项目电子化交易系统-“供应商开标大厅”-进入开标选择对应项目包组操作签到</w:t>
      </w:r>
    </w:p>
    <w:p w14:paraId="3A9B8C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（五）政府采购平台技术支持：</w:t>
      </w:r>
    </w:p>
    <w:p w14:paraId="3B341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在线客服：通过陕西省政府采购网-在线客服进行咨询</w:t>
      </w:r>
    </w:p>
    <w:p w14:paraId="14D00E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技术服务电话：029-96702</w:t>
      </w:r>
    </w:p>
    <w:p w14:paraId="2B602A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CA及签章服务：通过陕西省政府采购网-办事指南进行查询</w:t>
      </w:r>
    </w:p>
    <w:p w14:paraId="0A79E6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0A82E5"/>
          <w:spacing w:val="0"/>
          <w:sz w:val="21"/>
          <w:szCs w:val="21"/>
          <w:shd w:val="clear" w:fill="FFFFFF"/>
        </w:rPr>
        <w:t>（六）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17FF2A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七、对本次招标提出询问，请按以下方式联系。</w:t>
      </w:r>
    </w:p>
    <w:p w14:paraId="255FB8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14:paraId="4FCF59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w:t>
      </w:r>
      <w:r>
        <w:rPr>
          <w:rFonts w:hint="eastAsia" w:ascii="宋体" w:hAnsi="宋体" w:eastAsia="宋体" w:cs="宋体"/>
          <w:i w:val="0"/>
          <w:iCs w:val="0"/>
          <w:caps w:val="0"/>
          <w:color w:val="0A82E5"/>
          <w:spacing w:val="0"/>
          <w:sz w:val="21"/>
          <w:szCs w:val="21"/>
          <w:shd w:val="clear" w:fill="FFFFFF"/>
        </w:rPr>
        <w:t>汉中市质量技术监督检验检测中心</w:t>
      </w:r>
    </w:p>
    <w:p w14:paraId="37C7D4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w:t>
      </w:r>
      <w:r>
        <w:rPr>
          <w:rFonts w:hint="eastAsia" w:ascii="宋体" w:hAnsi="宋体" w:eastAsia="宋体" w:cs="宋体"/>
          <w:i w:val="0"/>
          <w:iCs w:val="0"/>
          <w:caps w:val="0"/>
          <w:color w:val="0A82E5"/>
          <w:spacing w:val="0"/>
          <w:sz w:val="21"/>
          <w:szCs w:val="21"/>
          <w:shd w:val="clear" w:fill="FFFFFF"/>
        </w:rPr>
        <w:t>汉中市汉台区汉宁路与益州路十字西北角</w:t>
      </w:r>
    </w:p>
    <w:p w14:paraId="348EA6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w:t>
      </w:r>
      <w:r>
        <w:rPr>
          <w:rFonts w:hint="eastAsia" w:ascii="宋体" w:hAnsi="宋体" w:eastAsia="宋体" w:cs="宋体"/>
          <w:i w:val="0"/>
          <w:iCs w:val="0"/>
          <w:caps w:val="0"/>
          <w:color w:val="0A82E5"/>
          <w:spacing w:val="0"/>
          <w:sz w:val="21"/>
          <w:szCs w:val="21"/>
          <w:shd w:val="clear" w:fill="FFFFFF"/>
        </w:rPr>
        <w:t>0916-2529438</w:t>
      </w:r>
    </w:p>
    <w:p w14:paraId="46D40B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2.采购代理机构信息</w:t>
      </w:r>
    </w:p>
    <w:p w14:paraId="2B86B9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w:t>
      </w:r>
      <w:r>
        <w:rPr>
          <w:rFonts w:hint="eastAsia" w:ascii="宋体" w:hAnsi="宋体" w:eastAsia="宋体" w:cs="宋体"/>
          <w:i w:val="0"/>
          <w:iCs w:val="0"/>
          <w:caps w:val="0"/>
          <w:color w:val="0A82E5"/>
          <w:spacing w:val="0"/>
          <w:sz w:val="21"/>
          <w:szCs w:val="21"/>
          <w:shd w:val="clear" w:fill="FFFFFF"/>
        </w:rPr>
        <w:t>同正项目管理有限公司</w:t>
      </w:r>
    </w:p>
    <w:p w14:paraId="07E7A5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w:t>
      </w:r>
      <w:r>
        <w:rPr>
          <w:rFonts w:hint="eastAsia" w:ascii="宋体" w:hAnsi="宋体" w:eastAsia="宋体" w:cs="宋体"/>
          <w:i w:val="0"/>
          <w:iCs w:val="0"/>
          <w:caps w:val="0"/>
          <w:color w:val="0A82E5"/>
          <w:spacing w:val="0"/>
          <w:sz w:val="21"/>
          <w:szCs w:val="21"/>
          <w:shd w:val="clear" w:fill="FFFFFF"/>
        </w:rPr>
        <w:t>汉中市汉台区西一环路蓝天御苑小区商铺二层门面房南侧</w:t>
      </w:r>
    </w:p>
    <w:p w14:paraId="2228EB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w:t>
      </w:r>
      <w:r>
        <w:rPr>
          <w:rFonts w:hint="eastAsia" w:ascii="宋体" w:hAnsi="宋体" w:eastAsia="宋体" w:cs="宋体"/>
          <w:i w:val="0"/>
          <w:iCs w:val="0"/>
          <w:caps w:val="0"/>
          <w:color w:val="0A82E5"/>
          <w:spacing w:val="0"/>
          <w:sz w:val="21"/>
          <w:szCs w:val="21"/>
          <w:shd w:val="clear" w:fill="FFFFFF"/>
        </w:rPr>
        <w:t>0916-8897702</w:t>
      </w:r>
    </w:p>
    <w:p w14:paraId="6FBCA2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3.项目联系方式</w:t>
      </w:r>
    </w:p>
    <w:p w14:paraId="5E5331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项目联系人：</w:t>
      </w:r>
      <w:r>
        <w:rPr>
          <w:rFonts w:hint="eastAsia" w:ascii="宋体" w:hAnsi="宋体" w:eastAsia="宋体" w:cs="宋体"/>
          <w:i w:val="0"/>
          <w:iCs w:val="0"/>
          <w:caps w:val="0"/>
          <w:color w:val="0A82E5"/>
          <w:spacing w:val="0"/>
          <w:sz w:val="21"/>
          <w:szCs w:val="21"/>
          <w:shd w:val="clear" w:fill="FFFFFF"/>
        </w:rPr>
        <w:t>王丽</w:t>
      </w:r>
    </w:p>
    <w:p w14:paraId="3A4A7C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电话：</w:t>
      </w:r>
      <w:r>
        <w:rPr>
          <w:rFonts w:hint="eastAsia" w:ascii="宋体" w:hAnsi="宋体" w:eastAsia="宋体" w:cs="宋体"/>
          <w:i w:val="0"/>
          <w:iCs w:val="0"/>
          <w:caps w:val="0"/>
          <w:color w:val="0A82E5"/>
          <w:spacing w:val="0"/>
          <w:sz w:val="21"/>
          <w:szCs w:val="21"/>
          <w:shd w:val="clear" w:fill="FFFFFF"/>
        </w:rPr>
        <w:t>0916-8897702</w:t>
      </w:r>
    </w:p>
    <w:p w14:paraId="4AE7A45B">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B110F"/>
    <w:rsid w:val="78B9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2478</Words>
  <Characters>2712</Characters>
  <Lines>0</Lines>
  <Paragraphs>0</Paragraphs>
  <TotalTime>1</TotalTime>
  <ScaleCrop>false</ScaleCrop>
  <LinksUpToDate>false</LinksUpToDate>
  <CharactersWithSpaces>2733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2026-04-07T10:31:00Z</dcterms:created>
  <dc:creator>pc-0001</dc:creator>
  <cp:lastModifiedBy>祁祁</cp:lastModifiedBy>
  <dcterms:modified xsi:type="dcterms:W3CDTF">2026-04-07T10:33:38Z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eyJoZGlkIjoiODk3ODczYTNlMTI1MTUxYjA1Zjk4YjY4YzI4N2IzMWYiLCJ1c2VySWQiOiI2Mzc5MTQ1NDgifQ==</vt:lpwstr>
  </property>
  <property fmtid="{D5CDD505-2E9C-101B-9397-08002B2CF9AE}" pid="4" name="ICV">
    <vt:lpwstr>73C3C1B312814CF195D9BB20C0305909_12</vt:lpwstr>
  </property>
</Properties>
</file>