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64CB0">
      <w:pPr>
        <w:keepNext w:val="0"/>
        <w:keepLines w:val="0"/>
        <w:pageBreakBefore w:val="0"/>
        <w:widowControl/>
        <w:kinsoku/>
        <w:wordWrap/>
        <w:overflowPunct/>
        <w:topLinePunct w:val="0"/>
        <w:bidi w:val="0"/>
        <w:spacing w:line="460" w:lineRule="exact"/>
        <w:ind w:left="0" w:right="0" w:rightChars="0" w:firstLine="643" w:firstLineChars="200"/>
        <w:jc w:val="left"/>
        <w:rPr>
          <w:rFonts w:hint="eastAsia" w:ascii="宋体" w:hAnsi="宋体" w:eastAsia="宋体" w:cs="宋体"/>
        </w:rPr>
      </w:pPr>
      <w:r>
        <w:rPr>
          <w:rFonts w:hint="eastAsia" w:ascii="宋体" w:hAnsi="宋体" w:eastAsia="宋体" w:cs="宋体"/>
          <w:b/>
          <w:sz w:val="32"/>
          <w:szCs w:val="32"/>
          <w:lang w:eastAsia="zh-CN"/>
        </w:rPr>
        <w:t>附件</w:t>
      </w:r>
      <w:r>
        <w:rPr>
          <w:rFonts w:hint="eastAsia" w:ascii="宋体" w:hAnsi="宋体" w:eastAsia="宋体" w:cs="宋体"/>
          <w:b/>
          <w:sz w:val="32"/>
          <w:szCs w:val="32"/>
          <w:lang w:val="en-US" w:eastAsia="zh-CN"/>
        </w:rPr>
        <w:t>2：政府采购需求书（服务类）</w:t>
      </w:r>
    </w:p>
    <w:tbl>
      <w:tblPr>
        <w:tblStyle w:val="10"/>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89"/>
        <w:gridCol w:w="1556"/>
        <w:gridCol w:w="7067"/>
      </w:tblGrid>
      <w:tr w14:paraId="3AD0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439F9122">
            <w:pPr>
              <w:keepNext w:val="0"/>
              <w:keepLines w:val="0"/>
              <w:pageBreakBefore w:val="0"/>
              <w:kinsoku/>
              <w:wordWrap/>
              <w:overflowPunct/>
              <w:topLinePunct w:val="0"/>
              <w:bidi w:val="0"/>
              <w:snapToGrid w:val="0"/>
              <w:spacing w:line="460" w:lineRule="exact"/>
              <w:ind w:right="0" w:rightChars="0"/>
              <w:jc w:val="both"/>
              <w:rPr>
                <w:rFonts w:hint="eastAsia" w:ascii="宋体" w:hAnsi="宋体" w:eastAsia="宋体" w:cs="宋体"/>
                <w:b/>
                <w:sz w:val="24"/>
              </w:rPr>
            </w:pPr>
            <w:r>
              <w:rPr>
                <w:rFonts w:hint="eastAsia" w:ascii="宋体" w:hAnsi="宋体" w:eastAsia="宋体" w:cs="宋体"/>
                <w:b/>
                <w:sz w:val="28"/>
                <w:szCs w:val="28"/>
                <w:lang w:val="zh-CN"/>
              </w:rPr>
              <w:t>序号</w:t>
            </w:r>
          </w:p>
        </w:tc>
        <w:tc>
          <w:tcPr>
            <w:tcW w:w="1556" w:type="dxa"/>
            <w:vAlign w:val="center"/>
          </w:tcPr>
          <w:p w14:paraId="6411ABB4">
            <w:pPr>
              <w:pStyle w:val="34"/>
              <w:keepNext w:val="0"/>
              <w:keepLines w:val="0"/>
              <w:pageBreakBefore w:val="0"/>
              <w:kinsoku/>
              <w:wordWrap/>
              <w:overflowPunct/>
              <w:topLinePunct w:val="0"/>
              <w:bidi w:val="0"/>
              <w:spacing w:line="460" w:lineRule="exact"/>
              <w:ind w:right="0" w:rightChars="0"/>
              <w:jc w:val="both"/>
              <w:rPr>
                <w:rFonts w:hint="eastAsia" w:ascii="宋体" w:hAnsi="宋体" w:eastAsia="宋体" w:cs="宋体"/>
                <w:b/>
                <w:kern w:val="2"/>
                <w:lang w:val="zh-CN"/>
              </w:rPr>
            </w:pPr>
            <w:r>
              <w:rPr>
                <w:rFonts w:hint="eastAsia" w:ascii="宋体" w:hAnsi="宋体" w:eastAsia="宋体" w:cs="宋体"/>
                <w:b/>
                <w:kern w:val="2"/>
                <w:sz w:val="28"/>
                <w:szCs w:val="28"/>
                <w:lang w:val="zh-CN"/>
              </w:rPr>
              <w:t>关键事项</w:t>
            </w:r>
          </w:p>
        </w:tc>
        <w:tc>
          <w:tcPr>
            <w:tcW w:w="7067" w:type="dxa"/>
            <w:vAlign w:val="center"/>
          </w:tcPr>
          <w:p w14:paraId="6E58F4E5">
            <w:pPr>
              <w:pStyle w:val="34"/>
              <w:keepNext w:val="0"/>
              <w:keepLines w:val="0"/>
              <w:pageBreakBefore w:val="0"/>
              <w:kinsoku/>
              <w:wordWrap/>
              <w:overflowPunct/>
              <w:topLinePunct w:val="0"/>
              <w:bidi w:val="0"/>
              <w:spacing w:line="460" w:lineRule="exact"/>
              <w:ind w:left="0" w:right="0" w:rightChars="0" w:firstLine="562" w:firstLineChars="200"/>
              <w:jc w:val="center"/>
              <w:rPr>
                <w:rFonts w:hint="eastAsia" w:ascii="宋体" w:hAnsi="宋体" w:eastAsia="宋体" w:cs="宋体"/>
                <w:b/>
                <w:kern w:val="2"/>
                <w:lang w:val="zh-CN"/>
              </w:rPr>
            </w:pPr>
            <w:r>
              <w:rPr>
                <w:rFonts w:hint="eastAsia" w:ascii="宋体" w:hAnsi="宋体" w:eastAsia="宋体" w:cs="宋体"/>
                <w:b/>
                <w:kern w:val="2"/>
                <w:sz w:val="28"/>
                <w:szCs w:val="28"/>
                <w:lang w:val="zh-CN"/>
              </w:rPr>
              <w:t>说明和要求</w:t>
            </w:r>
          </w:p>
        </w:tc>
      </w:tr>
      <w:tr w14:paraId="5607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7449A350">
            <w:pPr>
              <w:keepNext w:val="0"/>
              <w:keepLines w:val="0"/>
              <w:pageBreakBefore w:val="0"/>
              <w:kinsoku/>
              <w:wordWrap/>
              <w:overflowPunct/>
              <w:topLinePunct w:val="0"/>
              <w:bidi w:val="0"/>
              <w:snapToGrid w:val="0"/>
              <w:spacing w:line="460" w:lineRule="exact"/>
              <w:ind w:right="0" w:rightChars="0"/>
              <w:jc w:val="both"/>
              <w:rPr>
                <w:rFonts w:hint="eastAsia" w:ascii="宋体" w:hAnsi="宋体" w:eastAsia="宋体" w:cs="宋体"/>
                <w:sz w:val="28"/>
                <w:szCs w:val="28"/>
                <w:lang w:val="zh-CN"/>
              </w:rPr>
            </w:pPr>
            <w:r>
              <w:rPr>
                <w:rFonts w:hint="eastAsia" w:ascii="宋体" w:hAnsi="宋体" w:eastAsia="宋体" w:cs="宋体"/>
                <w:sz w:val="28"/>
                <w:szCs w:val="28"/>
                <w:lang w:val="zh-CN"/>
              </w:rPr>
              <w:t>1</w:t>
            </w:r>
          </w:p>
        </w:tc>
        <w:tc>
          <w:tcPr>
            <w:tcW w:w="1556" w:type="dxa"/>
            <w:vAlign w:val="center"/>
          </w:tcPr>
          <w:p w14:paraId="6EA319D6">
            <w:pPr>
              <w:pStyle w:val="34"/>
              <w:keepNext w:val="0"/>
              <w:keepLines w:val="0"/>
              <w:pageBreakBefore w:val="0"/>
              <w:kinsoku/>
              <w:wordWrap/>
              <w:overflowPunct/>
              <w:topLinePunct w:val="0"/>
              <w:bidi w:val="0"/>
              <w:spacing w:line="460" w:lineRule="exact"/>
              <w:ind w:right="0" w:rightChars="0"/>
              <w:jc w:val="both"/>
              <w:rPr>
                <w:rFonts w:hint="eastAsia" w:ascii="宋体" w:hAnsi="宋体" w:eastAsia="宋体" w:cs="宋体"/>
                <w:kern w:val="2"/>
                <w:lang w:val="zh-CN"/>
              </w:rPr>
            </w:pPr>
            <w:r>
              <w:rPr>
                <w:rFonts w:hint="eastAsia" w:ascii="宋体" w:hAnsi="宋体" w:eastAsia="宋体" w:cs="宋体"/>
                <w:kern w:val="2"/>
                <w:lang w:val="zh-CN"/>
              </w:rPr>
              <w:t>采购预算</w:t>
            </w:r>
          </w:p>
        </w:tc>
        <w:tc>
          <w:tcPr>
            <w:tcW w:w="7067" w:type="dxa"/>
            <w:vAlign w:val="center"/>
          </w:tcPr>
          <w:p w14:paraId="41B1D6CF">
            <w:pPr>
              <w:pStyle w:val="34"/>
              <w:keepNext w:val="0"/>
              <w:keepLines w:val="0"/>
              <w:pageBreakBefore w:val="0"/>
              <w:kinsoku/>
              <w:wordWrap/>
              <w:overflowPunct/>
              <w:topLinePunct w:val="0"/>
              <w:bidi w:val="0"/>
              <w:spacing w:line="460" w:lineRule="exact"/>
              <w:ind w:left="0" w:right="0" w:rightChars="0" w:firstLine="482" w:firstLineChars="200"/>
              <w:jc w:val="left"/>
              <w:rPr>
                <w:rFonts w:hint="eastAsia" w:ascii="宋体" w:hAnsi="宋体" w:eastAsia="宋体" w:cs="宋体"/>
                <w:b/>
                <w:kern w:val="2"/>
                <w:lang w:val="zh-CN"/>
              </w:rPr>
            </w:pPr>
            <w:r>
              <w:rPr>
                <w:rFonts w:hint="eastAsia" w:ascii="宋体" w:hAnsi="宋体" w:eastAsia="宋体" w:cs="宋体"/>
                <w:b/>
                <w:kern w:val="2"/>
                <w:lang w:val="zh-CN"/>
              </w:rPr>
              <w:t>人民币</w:t>
            </w:r>
            <w:r>
              <w:rPr>
                <w:rFonts w:hint="eastAsia" w:cs="宋体"/>
                <w:b w:val="0"/>
                <w:bCs w:val="0"/>
                <w:sz w:val="28"/>
                <w:szCs w:val="28"/>
                <w:u w:val="single"/>
                <w:lang w:val="en-US" w:eastAsia="zh-CN"/>
              </w:rPr>
              <w:t>600000</w:t>
            </w:r>
            <w:r>
              <w:rPr>
                <w:rFonts w:hint="eastAsia" w:ascii="宋体" w:hAnsi="宋体" w:eastAsia="宋体" w:cs="宋体"/>
                <w:b w:val="0"/>
                <w:bCs w:val="0"/>
                <w:sz w:val="28"/>
                <w:szCs w:val="28"/>
                <w:u w:val="single"/>
                <w:lang w:val="en-US" w:eastAsia="zh-CN"/>
              </w:rPr>
              <w:t>.00</w:t>
            </w:r>
            <w:r>
              <w:rPr>
                <w:rFonts w:hint="eastAsia" w:ascii="宋体" w:hAnsi="宋体" w:eastAsia="宋体" w:cs="宋体"/>
                <w:b/>
                <w:kern w:val="2"/>
                <w:lang w:val="zh-CN"/>
              </w:rPr>
              <w:t>元</w:t>
            </w:r>
          </w:p>
          <w:p w14:paraId="700FE170">
            <w:pPr>
              <w:pStyle w:val="34"/>
              <w:keepNext w:val="0"/>
              <w:keepLines w:val="0"/>
              <w:pageBreakBefore w:val="0"/>
              <w:kinsoku/>
              <w:wordWrap/>
              <w:overflowPunct/>
              <w:topLinePunct w:val="0"/>
              <w:bidi w:val="0"/>
              <w:spacing w:line="460" w:lineRule="exact"/>
              <w:ind w:left="0" w:right="0" w:rightChars="0" w:firstLine="420" w:firstLineChars="200"/>
              <w:jc w:val="left"/>
              <w:rPr>
                <w:rFonts w:hint="eastAsia" w:ascii="宋体" w:hAnsi="宋体" w:eastAsia="宋体" w:cs="宋体"/>
                <w:b/>
                <w:kern w:val="2"/>
                <w:lang w:val="zh-CN"/>
              </w:rPr>
            </w:pPr>
            <w:r>
              <w:rPr>
                <w:rFonts w:hint="eastAsia" w:ascii="宋体" w:hAnsi="宋体" w:eastAsia="宋体" w:cs="宋体"/>
                <w:kern w:val="2"/>
                <w:sz w:val="21"/>
                <w:szCs w:val="21"/>
                <w:lang w:val="zh-CN"/>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14:paraId="5ADE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4B71FE28">
            <w:pPr>
              <w:keepNext w:val="0"/>
              <w:keepLines w:val="0"/>
              <w:pageBreakBefore w:val="0"/>
              <w:kinsoku/>
              <w:wordWrap/>
              <w:overflowPunct/>
              <w:topLinePunct w:val="0"/>
              <w:bidi w:val="0"/>
              <w:snapToGrid w:val="0"/>
              <w:spacing w:line="460" w:lineRule="exact"/>
              <w:ind w:right="0" w:rightChars="0"/>
              <w:jc w:val="both"/>
              <w:rPr>
                <w:rFonts w:hint="eastAsia" w:ascii="宋体" w:hAnsi="宋体" w:eastAsia="宋体" w:cs="宋体"/>
                <w:sz w:val="28"/>
                <w:szCs w:val="28"/>
                <w:lang w:val="zh-CN"/>
              </w:rPr>
            </w:pPr>
            <w:r>
              <w:rPr>
                <w:rFonts w:hint="eastAsia" w:ascii="宋体" w:hAnsi="宋体" w:eastAsia="宋体" w:cs="宋体"/>
                <w:sz w:val="28"/>
                <w:szCs w:val="28"/>
                <w:lang w:val="zh-CN"/>
              </w:rPr>
              <w:t>2</w:t>
            </w:r>
          </w:p>
        </w:tc>
        <w:tc>
          <w:tcPr>
            <w:tcW w:w="1556" w:type="dxa"/>
            <w:vAlign w:val="center"/>
          </w:tcPr>
          <w:p w14:paraId="282DF07C">
            <w:pPr>
              <w:pStyle w:val="34"/>
              <w:keepNext w:val="0"/>
              <w:keepLines w:val="0"/>
              <w:pageBreakBefore w:val="0"/>
              <w:kinsoku/>
              <w:wordWrap/>
              <w:overflowPunct/>
              <w:topLinePunct w:val="0"/>
              <w:bidi w:val="0"/>
              <w:spacing w:line="460" w:lineRule="exact"/>
              <w:ind w:right="0" w:rightChars="0"/>
              <w:jc w:val="both"/>
              <w:rPr>
                <w:rFonts w:hint="eastAsia" w:ascii="宋体" w:hAnsi="宋体" w:eastAsia="宋体" w:cs="宋体"/>
                <w:kern w:val="2"/>
                <w:lang w:val="zh-CN"/>
              </w:rPr>
            </w:pPr>
            <w:r>
              <w:rPr>
                <w:rFonts w:hint="eastAsia" w:ascii="宋体" w:hAnsi="宋体" w:eastAsia="宋体" w:cs="宋体"/>
                <w:kern w:val="2"/>
                <w:lang w:val="zh-CN"/>
              </w:rPr>
              <w:t>最高限价</w:t>
            </w:r>
          </w:p>
        </w:tc>
        <w:tc>
          <w:tcPr>
            <w:tcW w:w="7067" w:type="dxa"/>
            <w:vAlign w:val="center"/>
          </w:tcPr>
          <w:p w14:paraId="2E07DA29">
            <w:pPr>
              <w:pStyle w:val="34"/>
              <w:keepNext w:val="0"/>
              <w:keepLines w:val="0"/>
              <w:pageBreakBefore w:val="0"/>
              <w:kinsoku/>
              <w:wordWrap/>
              <w:overflowPunct/>
              <w:topLinePunct w:val="0"/>
              <w:bidi w:val="0"/>
              <w:spacing w:line="460" w:lineRule="exact"/>
              <w:ind w:left="0" w:right="0" w:rightChars="0" w:firstLine="482" w:firstLineChars="200"/>
              <w:jc w:val="left"/>
              <w:rPr>
                <w:rFonts w:hint="eastAsia" w:ascii="宋体" w:hAnsi="宋体" w:eastAsia="宋体" w:cs="宋体"/>
                <w:b/>
                <w:kern w:val="2"/>
                <w:lang w:val="zh-CN"/>
              </w:rPr>
            </w:pPr>
            <w:r>
              <w:rPr>
                <w:rFonts w:hint="eastAsia" w:ascii="宋体" w:hAnsi="宋体" w:eastAsia="宋体" w:cs="宋体"/>
                <w:b/>
                <w:kern w:val="2"/>
                <w:lang w:val="zh-CN"/>
              </w:rPr>
              <w:t>人民币_</w:t>
            </w:r>
            <w:r>
              <w:rPr>
                <w:rFonts w:hint="eastAsia" w:cs="宋体"/>
                <w:b w:val="0"/>
                <w:bCs w:val="0"/>
                <w:sz w:val="28"/>
                <w:szCs w:val="28"/>
                <w:u w:val="single"/>
                <w:lang w:val="en-US" w:eastAsia="zh-CN"/>
              </w:rPr>
              <w:t>600000</w:t>
            </w:r>
            <w:r>
              <w:rPr>
                <w:rFonts w:hint="eastAsia" w:ascii="宋体" w:hAnsi="宋体" w:eastAsia="宋体" w:cs="宋体"/>
                <w:b w:val="0"/>
                <w:bCs w:val="0"/>
                <w:sz w:val="28"/>
                <w:szCs w:val="28"/>
                <w:u w:val="single"/>
                <w:lang w:val="en-US" w:eastAsia="zh-CN"/>
              </w:rPr>
              <w:t>.00</w:t>
            </w:r>
            <w:r>
              <w:rPr>
                <w:rFonts w:hint="eastAsia" w:ascii="宋体" w:hAnsi="宋体" w:eastAsia="宋体" w:cs="宋体"/>
                <w:b/>
                <w:kern w:val="2"/>
                <w:lang w:val="zh-CN"/>
              </w:rPr>
              <w:t>元</w:t>
            </w:r>
          </w:p>
          <w:p w14:paraId="1F3A6A58">
            <w:pPr>
              <w:pStyle w:val="34"/>
              <w:keepNext w:val="0"/>
              <w:keepLines w:val="0"/>
              <w:pageBreakBefore w:val="0"/>
              <w:kinsoku/>
              <w:wordWrap/>
              <w:overflowPunct/>
              <w:topLinePunct w:val="0"/>
              <w:bidi w:val="0"/>
              <w:spacing w:line="460" w:lineRule="exact"/>
              <w:ind w:left="0" w:right="0" w:rightChars="0" w:firstLine="420" w:firstLineChars="200"/>
              <w:jc w:val="left"/>
              <w:rPr>
                <w:rFonts w:hint="eastAsia" w:ascii="宋体" w:hAnsi="宋体" w:eastAsia="宋体" w:cs="宋体"/>
                <w:b/>
                <w:kern w:val="2"/>
                <w:lang w:val="zh-CN"/>
              </w:rPr>
            </w:pPr>
            <w:r>
              <w:rPr>
                <w:rFonts w:hint="eastAsia" w:ascii="宋体" w:hAnsi="宋体" w:eastAsia="宋体" w:cs="宋体"/>
                <w:kern w:val="2"/>
                <w:sz w:val="21"/>
                <w:szCs w:val="21"/>
                <w:lang w:val="zh-CN"/>
              </w:rPr>
              <w:t>供应商投标报价高于最高限价的则其投标文件将按无效投标文件处理。</w:t>
            </w:r>
          </w:p>
        </w:tc>
      </w:tr>
      <w:tr w14:paraId="5087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16D0E0FF">
            <w:pPr>
              <w:keepNext w:val="0"/>
              <w:keepLines w:val="0"/>
              <w:pageBreakBefore w:val="0"/>
              <w:kinsoku/>
              <w:wordWrap/>
              <w:overflowPunct/>
              <w:topLinePunct w:val="0"/>
              <w:bidi w:val="0"/>
              <w:snapToGrid w:val="0"/>
              <w:spacing w:line="460" w:lineRule="exact"/>
              <w:ind w:right="0" w:rightChars="0"/>
              <w:jc w:val="both"/>
              <w:rPr>
                <w:rFonts w:hint="eastAsia" w:ascii="宋体" w:hAnsi="宋体" w:eastAsia="宋体" w:cs="宋体"/>
                <w:sz w:val="28"/>
                <w:szCs w:val="28"/>
                <w:lang w:val="zh-CN"/>
              </w:rPr>
            </w:pPr>
            <w:r>
              <w:rPr>
                <w:rFonts w:hint="eastAsia" w:ascii="宋体" w:hAnsi="宋体" w:eastAsia="宋体" w:cs="宋体"/>
                <w:sz w:val="28"/>
                <w:szCs w:val="28"/>
                <w:lang w:val="zh-CN"/>
              </w:rPr>
              <w:t>3</w:t>
            </w:r>
          </w:p>
        </w:tc>
        <w:tc>
          <w:tcPr>
            <w:tcW w:w="1556" w:type="dxa"/>
            <w:vMerge w:val="restart"/>
            <w:vAlign w:val="center"/>
          </w:tcPr>
          <w:p w14:paraId="37E59565">
            <w:pPr>
              <w:pStyle w:val="34"/>
              <w:keepNext w:val="0"/>
              <w:keepLines w:val="0"/>
              <w:pageBreakBefore w:val="0"/>
              <w:kinsoku/>
              <w:wordWrap/>
              <w:overflowPunct/>
              <w:topLinePunct w:val="0"/>
              <w:bidi w:val="0"/>
              <w:spacing w:line="460" w:lineRule="exact"/>
              <w:ind w:right="0" w:rightChars="0"/>
              <w:jc w:val="both"/>
              <w:rPr>
                <w:rFonts w:hint="eastAsia" w:ascii="宋体" w:hAnsi="宋体" w:eastAsia="宋体" w:cs="宋体"/>
                <w:kern w:val="2"/>
                <w:lang w:val="zh-CN"/>
              </w:rPr>
            </w:pPr>
            <w:r>
              <w:rPr>
                <w:rFonts w:hint="eastAsia" w:ascii="宋体" w:hAnsi="宋体" w:eastAsia="宋体" w:cs="宋体"/>
                <w:kern w:val="2"/>
                <w:lang w:val="zh-CN"/>
              </w:rPr>
              <w:t>项目性质</w:t>
            </w:r>
          </w:p>
        </w:tc>
        <w:tc>
          <w:tcPr>
            <w:tcW w:w="7067" w:type="dxa"/>
            <w:vAlign w:val="center"/>
          </w:tcPr>
          <w:p w14:paraId="0C600394">
            <w:pPr>
              <w:pStyle w:val="34"/>
              <w:keepNext w:val="0"/>
              <w:keepLines w:val="0"/>
              <w:pageBreakBefore w:val="0"/>
              <w:kinsoku/>
              <w:wordWrap/>
              <w:overflowPunct/>
              <w:topLinePunct w:val="0"/>
              <w:bidi w:val="0"/>
              <w:spacing w:line="460" w:lineRule="exact"/>
              <w:ind w:left="0" w:right="0" w:rightChars="0" w:firstLine="482" w:firstLineChars="200"/>
              <w:jc w:val="left"/>
              <w:rPr>
                <w:rFonts w:hint="eastAsia" w:ascii="宋体" w:hAnsi="宋体" w:eastAsia="宋体" w:cs="宋体"/>
                <w:b/>
                <w:kern w:val="2"/>
                <w:lang w:val="zh-CN"/>
              </w:rPr>
            </w:pPr>
            <w:r>
              <w:rPr>
                <w:rFonts w:hint="eastAsia" w:ascii="宋体" w:hAnsi="宋体" w:eastAsia="宋体" w:cs="宋体"/>
                <w:b/>
                <w:sz w:val="24"/>
                <w:szCs w:val="24"/>
                <w:lang w:val="zh-CN"/>
              </w:rPr>
              <w:t>○</w:t>
            </w:r>
            <w:r>
              <w:rPr>
                <w:rFonts w:hint="eastAsia" w:ascii="宋体" w:hAnsi="宋体" w:eastAsia="宋体" w:cs="宋体"/>
                <w:b/>
                <w:kern w:val="2"/>
                <w:lang w:val="zh-CN"/>
              </w:rPr>
              <w:t>专门面向中小企业采购</w:t>
            </w:r>
          </w:p>
          <w:p w14:paraId="55011921">
            <w:pPr>
              <w:pStyle w:val="34"/>
              <w:keepNext w:val="0"/>
              <w:keepLines w:val="0"/>
              <w:pageBreakBefore w:val="0"/>
              <w:kinsoku/>
              <w:wordWrap/>
              <w:overflowPunct/>
              <w:topLinePunct w:val="0"/>
              <w:bidi w:val="0"/>
              <w:spacing w:line="460" w:lineRule="exact"/>
              <w:ind w:left="0" w:right="0" w:rightChars="0" w:firstLine="420" w:firstLineChars="200"/>
              <w:jc w:val="left"/>
              <w:rPr>
                <w:rFonts w:hint="eastAsia" w:ascii="宋体" w:hAnsi="宋体" w:eastAsia="宋体" w:cs="宋体"/>
                <w:b/>
                <w:kern w:val="2"/>
                <w:lang w:val="zh-CN"/>
              </w:rPr>
            </w:pPr>
            <w:r>
              <w:rPr>
                <w:rFonts w:hint="eastAsia" w:ascii="宋体" w:hAnsi="宋体" w:eastAsia="宋体" w:cs="宋体"/>
                <w:kern w:val="2"/>
                <w:sz w:val="21"/>
                <w:szCs w:val="21"/>
                <w:lang w:val="zh-CN"/>
              </w:rPr>
              <w:t>仅允许中小企业或小型、微型企业参与投标。</w:t>
            </w:r>
          </w:p>
        </w:tc>
      </w:tr>
      <w:tr w14:paraId="6196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02281EB8">
            <w:pPr>
              <w:keepNext w:val="0"/>
              <w:keepLines w:val="0"/>
              <w:pageBreakBefore w:val="0"/>
              <w:kinsoku/>
              <w:wordWrap/>
              <w:overflowPunct/>
              <w:topLinePunct w:val="0"/>
              <w:bidi w:val="0"/>
              <w:snapToGrid w:val="0"/>
              <w:spacing w:line="460" w:lineRule="exact"/>
              <w:ind w:left="0" w:right="0" w:rightChars="0" w:firstLine="562" w:firstLineChars="200"/>
              <w:jc w:val="center"/>
              <w:rPr>
                <w:rFonts w:hint="eastAsia" w:ascii="宋体" w:hAnsi="宋体" w:eastAsia="宋体" w:cs="宋体"/>
                <w:b/>
                <w:sz w:val="28"/>
                <w:szCs w:val="28"/>
                <w:lang w:val="zh-CN"/>
              </w:rPr>
            </w:pPr>
          </w:p>
        </w:tc>
        <w:tc>
          <w:tcPr>
            <w:tcW w:w="1556" w:type="dxa"/>
            <w:vMerge w:val="continue"/>
            <w:vAlign w:val="center"/>
          </w:tcPr>
          <w:p w14:paraId="37CDE549">
            <w:pPr>
              <w:pStyle w:val="34"/>
              <w:keepNext w:val="0"/>
              <w:keepLines w:val="0"/>
              <w:pageBreakBefore w:val="0"/>
              <w:kinsoku/>
              <w:wordWrap/>
              <w:overflowPunct/>
              <w:topLinePunct w:val="0"/>
              <w:bidi w:val="0"/>
              <w:spacing w:line="460" w:lineRule="exact"/>
              <w:ind w:left="0" w:right="0" w:rightChars="0" w:firstLine="480" w:firstLineChars="200"/>
              <w:jc w:val="center"/>
              <w:rPr>
                <w:rFonts w:hint="eastAsia" w:ascii="宋体" w:hAnsi="宋体" w:eastAsia="宋体" w:cs="宋体"/>
                <w:kern w:val="2"/>
                <w:lang w:val="zh-CN"/>
              </w:rPr>
            </w:pPr>
          </w:p>
        </w:tc>
        <w:tc>
          <w:tcPr>
            <w:tcW w:w="7067" w:type="dxa"/>
            <w:vAlign w:val="center"/>
          </w:tcPr>
          <w:p w14:paraId="7EA1A838">
            <w:pPr>
              <w:keepNext w:val="0"/>
              <w:keepLines w:val="0"/>
              <w:pageBreakBefore w:val="0"/>
              <w:kinsoku/>
              <w:wordWrap/>
              <w:overflowPunct/>
              <w:topLinePunct w:val="0"/>
              <w:bidi w:val="0"/>
              <w:spacing w:line="460" w:lineRule="exact"/>
              <w:ind w:left="0" w:right="0" w:rightChars="0" w:firstLine="480" w:firstLineChars="200"/>
              <w:jc w:val="left"/>
              <w:rPr>
                <w:rFonts w:hint="eastAsia" w:ascii="宋体" w:hAnsi="宋体" w:eastAsia="宋体" w:cs="宋体"/>
                <w:b/>
                <w:sz w:val="24"/>
                <w:szCs w:val="24"/>
                <w:lang w:val="zh-CN"/>
              </w:rPr>
            </w:pPr>
            <w:r>
              <w:rPr>
                <w:rFonts w:hint="eastAsia" w:ascii="宋体" w:hAnsi="宋体" w:eastAsia="宋体" w:cs="宋体"/>
                <w:sz w:val="24"/>
                <w:szCs w:val="24"/>
              </w:rPr>
              <w:t>√</w:t>
            </w:r>
            <w:r>
              <w:rPr>
                <w:rFonts w:hint="eastAsia" w:ascii="宋体" w:hAnsi="宋体" w:eastAsia="宋体" w:cs="宋体"/>
                <w:b/>
                <w:sz w:val="24"/>
                <w:szCs w:val="24"/>
                <w:lang w:val="zh-CN"/>
              </w:rPr>
              <w:t>非专门面向中小企业采购</w:t>
            </w:r>
          </w:p>
          <w:p w14:paraId="069B92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95" w:lineRule="atLeast"/>
              <w:ind w:left="0" w:right="0" w:firstLine="480"/>
              <w:jc w:val="left"/>
              <w:rPr>
                <w:rFonts w:hint="eastAsia" w:ascii="宋体" w:hAnsi="宋体" w:eastAsia="宋体" w:cs="宋体"/>
                <w:b/>
                <w:szCs w:val="21"/>
              </w:rPr>
            </w:pPr>
            <w:r>
              <w:rPr>
                <w:rFonts w:hint="eastAsia" w:ascii="宋体" w:hAnsi="宋体" w:eastAsia="宋体" w:cs="宋体"/>
                <w:color w:val="000000" w:themeColor="text1"/>
                <w:kern w:val="0"/>
                <w:szCs w:val="21"/>
                <w:highlight w:val="none"/>
                <w:lang w:val="zh-CN"/>
                <w14:textFill>
                  <w14:solidFill>
                    <w14:schemeClr w14:val="tx1"/>
                  </w14:solidFill>
                </w14:textFill>
              </w:rPr>
              <w:t>对符合关于进一步加大政府采购支持中小企业力度的通知</w:t>
            </w:r>
            <w:r>
              <w:rPr>
                <w:rFonts w:hint="eastAsia" w:ascii="宋体" w:hAnsi="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lang w:val="zh-CN"/>
                <w14:textFill>
                  <w14:solidFill>
                    <w14:schemeClr w14:val="tx1"/>
                  </w14:solidFill>
                </w14:textFill>
              </w:rPr>
              <w:t>财库〔</w:t>
            </w:r>
            <w:r>
              <w:rPr>
                <w:rFonts w:hint="eastAsia" w:ascii="宋体" w:hAnsi="宋体" w:eastAsia="宋体" w:cs="宋体"/>
                <w:color w:val="000000" w:themeColor="text1"/>
                <w:kern w:val="0"/>
                <w:szCs w:val="21"/>
                <w:highlight w:val="none"/>
                <w:lang w:val="en-US"/>
                <w14:textFill>
                  <w14:solidFill>
                    <w14:schemeClr w14:val="tx1"/>
                  </w14:solidFill>
                </w14:textFill>
              </w:rPr>
              <w:t>2022</w:t>
            </w: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14:textFill>
                  <w14:solidFill>
                    <w14:schemeClr w14:val="tx1"/>
                  </w14:solidFill>
                </w14:textFill>
              </w:rPr>
              <w:t>19</w:t>
            </w:r>
            <w:r>
              <w:rPr>
                <w:rFonts w:hint="eastAsia" w:ascii="宋体" w:hAnsi="宋体" w:eastAsia="宋体" w:cs="宋体"/>
                <w:color w:val="000000" w:themeColor="text1"/>
                <w:kern w:val="0"/>
                <w:szCs w:val="21"/>
                <w:highlight w:val="none"/>
                <w:lang w:val="zh-CN"/>
                <w14:textFill>
                  <w14:solidFill>
                    <w14:schemeClr w14:val="tx1"/>
                  </w14:solidFill>
                </w14:textFill>
              </w:rPr>
              <w:t>号</w:t>
            </w:r>
            <w:r>
              <w:rPr>
                <w:rFonts w:hint="eastAsia" w:ascii="宋体" w:hAnsi="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lang w:val="zh-CN"/>
                <w14:textFill>
                  <w14:solidFill>
                    <w14:schemeClr w14:val="tx1"/>
                  </w14:solidFill>
                </w14:textFill>
              </w:rPr>
              <w:t>规定的小微企业（监狱企业视同小型、微型企业）的报价</w:t>
            </w:r>
            <w:r>
              <w:rPr>
                <w:rFonts w:hint="eastAsia" w:ascii="宋体" w:hAnsi="宋体" w:eastAsia="宋体" w:cs="宋体"/>
                <w:b/>
                <w:color w:val="000000" w:themeColor="text1"/>
                <w:kern w:val="0"/>
                <w:szCs w:val="21"/>
                <w:highlight w:val="none"/>
                <w:lang w:val="zh-CN"/>
                <w14:textFill>
                  <w14:solidFill>
                    <w14:schemeClr w14:val="tx1"/>
                  </w14:solidFill>
                </w14:textFill>
              </w:rPr>
              <w:t>给予</w:t>
            </w:r>
            <w:r>
              <w:rPr>
                <w:rFonts w:hint="eastAsia" w:ascii="宋体" w:hAnsi="宋体" w:cs="宋体"/>
                <w:b/>
                <w:sz w:val="24"/>
                <w:highlight w:val="none"/>
                <w:u w:val="single"/>
                <w:lang w:val="en-US" w:eastAsia="zh-CN"/>
              </w:rPr>
              <w:t xml:space="preserve"> 10 </w:t>
            </w:r>
            <w:r>
              <w:rPr>
                <w:rFonts w:hint="eastAsia" w:ascii="宋体" w:hAnsi="宋体" w:eastAsia="宋体" w:cs="宋体"/>
                <w:b/>
                <w:color w:val="000000" w:themeColor="text1"/>
                <w:kern w:val="0"/>
                <w:szCs w:val="21"/>
                <w:highlight w:val="none"/>
                <w:lang w:val="zh-CN"/>
                <w14:textFill>
                  <w14:solidFill>
                    <w14:schemeClr w14:val="tx1"/>
                  </w14:solidFill>
                </w14:textFill>
              </w:rPr>
              <w:t>%</w:t>
            </w:r>
            <w:r>
              <w:rPr>
                <w:rFonts w:hint="eastAsia" w:ascii="宋体" w:hAnsi="宋体" w:eastAsia="宋体" w:cs="宋体"/>
                <w:b/>
                <w:szCs w:val="21"/>
                <w:lang w:val="zh-CN"/>
              </w:rPr>
              <w:t>（</w:t>
            </w:r>
            <w:r>
              <w:rPr>
                <w:rFonts w:hint="eastAsia" w:ascii="宋体" w:hAnsi="宋体" w:eastAsia="宋体" w:cs="宋体"/>
                <w:b/>
                <w:szCs w:val="21"/>
                <w:lang w:val="en-US"/>
              </w:rPr>
              <w:t>10%</w:t>
            </w:r>
            <w:r>
              <w:rPr>
                <w:rFonts w:hint="eastAsia" w:ascii="宋体" w:hAnsi="宋体" w:eastAsia="宋体" w:cs="宋体"/>
                <w:b/>
                <w:szCs w:val="21"/>
                <w:lang w:val="zh-CN"/>
              </w:rPr>
              <w:t>—</w:t>
            </w:r>
            <w:r>
              <w:rPr>
                <w:rFonts w:hint="eastAsia" w:ascii="宋体" w:hAnsi="宋体" w:eastAsia="宋体" w:cs="宋体"/>
                <w:b/>
                <w:szCs w:val="21"/>
                <w:lang w:val="en-US"/>
              </w:rPr>
              <w:t>20%</w:t>
            </w:r>
            <w:r>
              <w:rPr>
                <w:rFonts w:hint="eastAsia" w:ascii="宋体" w:hAnsi="宋体" w:eastAsia="宋体" w:cs="宋体"/>
                <w:b/>
                <w:szCs w:val="21"/>
                <w:lang w:val="zh-CN"/>
              </w:rPr>
              <w:t>）</w:t>
            </w:r>
            <w:r>
              <w:rPr>
                <w:rFonts w:hint="eastAsia" w:ascii="宋体" w:hAnsi="宋体" w:eastAsia="宋体" w:cs="宋体"/>
                <w:b/>
                <w:color w:val="000000" w:themeColor="text1"/>
                <w:kern w:val="0"/>
                <w:szCs w:val="21"/>
                <w:highlight w:val="none"/>
                <w:lang w:val="zh-CN"/>
                <w14:textFill>
                  <w14:solidFill>
                    <w14:schemeClr w14:val="tx1"/>
                  </w14:solidFill>
                </w14:textFill>
              </w:rPr>
              <w:t>的扣除</w:t>
            </w:r>
            <w:r>
              <w:rPr>
                <w:rFonts w:hint="eastAsia" w:ascii="宋体" w:hAnsi="宋体" w:eastAsia="宋体" w:cs="宋体"/>
                <w:color w:val="000000" w:themeColor="text1"/>
                <w:kern w:val="0"/>
                <w:szCs w:val="21"/>
                <w:highlight w:val="none"/>
                <w:lang w:val="zh-CN"/>
                <w14:textFill>
                  <w14:solidFill>
                    <w14:schemeClr w14:val="tx1"/>
                  </w14:solidFill>
                </w14:textFill>
              </w:rPr>
              <w:t>，用扣除后的价格参加评审。</w:t>
            </w:r>
          </w:p>
        </w:tc>
      </w:tr>
      <w:tr w14:paraId="431D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326279DB">
            <w:pPr>
              <w:keepNext w:val="0"/>
              <w:keepLines w:val="0"/>
              <w:pageBreakBefore w:val="0"/>
              <w:kinsoku/>
              <w:wordWrap/>
              <w:overflowPunct/>
              <w:topLinePunct w:val="0"/>
              <w:bidi w:val="0"/>
              <w:snapToGrid w:val="0"/>
              <w:spacing w:line="460" w:lineRule="exact"/>
              <w:ind w:right="0" w:rightChars="0"/>
              <w:jc w:val="both"/>
              <w:rPr>
                <w:rFonts w:hint="eastAsia" w:ascii="宋体" w:hAnsi="宋体" w:eastAsia="宋体" w:cs="宋体"/>
                <w:sz w:val="24"/>
              </w:rPr>
            </w:pPr>
            <w:r>
              <w:rPr>
                <w:rFonts w:hint="eastAsia" w:ascii="宋体" w:hAnsi="宋体" w:eastAsia="宋体" w:cs="宋体"/>
                <w:sz w:val="24"/>
              </w:rPr>
              <w:t>4</w:t>
            </w:r>
          </w:p>
        </w:tc>
        <w:tc>
          <w:tcPr>
            <w:tcW w:w="1556" w:type="dxa"/>
            <w:vAlign w:val="center"/>
          </w:tcPr>
          <w:p w14:paraId="74C07068">
            <w:pPr>
              <w:pStyle w:val="34"/>
              <w:keepNext w:val="0"/>
              <w:keepLines w:val="0"/>
              <w:pageBreakBefore w:val="0"/>
              <w:kinsoku/>
              <w:wordWrap/>
              <w:overflowPunct/>
              <w:topLinePunct w:val="0"/>
              <w:bidi w:val="0"/>
              <w:spacing w:line="460" w:lineRule="exact"/>
              <w:ind w:right="0" w:rightChars="0"/>
              <w:jc w:val="both"/>
              <w:rPr>
                <w:rFonts w:hint="eastAsia" w:ascii="宋体" w:hAnsi="宋体" w:eastAsia="宋体" w:cs="宋体"/>
                <w:kern w:val="2"/>
                <w:lang w:val="zh-CN"/>
              </w:rPr>
            </w:pPr>
            <w:r>
              <w:rPr>
                <w:rFonts w:hint="eastAsia" w:ascii="宋体" w:hAnsi="宋体" w:eastAsia="宋体" w:cs="宋体"/>
                <w:kern w:val="2"/>
                <w:lang w:val="zh-CN"/>
              </w:rPr>
              <w:t>对供应商的</w:t>
            </w:r>
            <w:r>
              <w:rPr>
                <w:rFonts w:hint="eastAsia" w:ascii="宋体" w:hAnsi="宋体" w:eastAsia="宋体" w:cs="宋体"/>
                <w:kern w:val="2"/>
                <w:lang w:val="zh-CN"/>
              </w:rPr>
              <w:br w:type="textWrapping"/>
            </w:r>
            <w:r>
              <w:rPr>
                <w:rFonts w:hint="eastAsia" w:ascii="宋体" w:hAnsi="宋体" w:eastAsia="宋体" w:cs="宋体"/>
                <w:kern w:val="2"/>
                <w:lang w:val="zh-CN"/>
              </w:rPr>
              <w:t>资格要求</w:t>
            </w:r>
          </w:p>
        </w:tc>
        <w:tc>
          <w:tcPr>
            <w:tcW w:w="7067" w:type="dxa"/>
            <w:vAlign w:val="center"/>
          </w:tcPr>
          <w:p w14:paraId="2BC55C6F">
            <w:pPr>
              <w:pStyle w:val="34"/>
              <w:keepNext w:val="0"/>
              <w:keepLines w:val="0"/>
              <w:pageBreakBefore w:val="0"/>
              <w:numPr>
                <w:ilvl w:val="0"/>
                <w:numId w:val="0"/>
              </w:numPr>
              <w:kinsoku/>
              <w:wordWrap/>
              <w:overflowPunct/>
              <w:topLinePunct w:val="0"/>
              <w:bidi w:val="0"/>
              <w:spacing w:line="460" w:lineRule="exact"/>
              <w:ind w:left="0" w:leftChars="0" w:right="0" w:rightChars="0" w:firstLine="480" w:firstLineChars="200"/>
              <w:jc w:val="left"/>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SA"/>
              </w:rPr>
              <w:t>1、</w:t>
            </w:r>
            <w:r>
              <w:rPr>
                <w:rFonts w:hint="eastAsia" w:ascii="宋体" w:hAnsi="宋体" w:eastAsia="宋体" w:cs="宋体"/>
                <w:sz w:val="24"/>
                <w:szCs w:val="24"/>
                <w:lang w:val="en-US" w:eastAsia="zh-CN"/>
              </w:rPr>
              <w:t>具有独立承担民事责任能力的法人、其他组织或自然人，并出具合法有效的营业执照或事业单位法人证书等国家规定的相关证明，自然人参与的提供其身份证明；</w:t>
            </w:r>
          </w:p>
          <w:p w14:paraId="0778F795">
            <w:pPr>
              <w:pStyle w:val="34"/>
              <w:keepNext w:val="0"/>
              <w:keepLines w:val="0"/>
              <w:pageBreakBefore w:val="0"/>
              <w:numPr>
                <w:ilvl w:val="0"/>
                <w:numId w:val="0"/>
              </w:numPr>
              <w:kinsoku/>
              <w:wordWrap/>
              <w:overflowPunct/>
              <w:topLinePunct w:val="0"/>
              <w:bidi w:val="0"/>
              <w:spacing w:line="460" w:lineRule="exact"/>
              <w:ind w:left="0" w:leftChars="0" w:right="0" w:rightChars="0" w:firstLine="480" w:firstLineChars="200"/>
              <w:jc w:val="left"/>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SA"/>
              </w:rPr>
              <w:t>2、</w:t>
            </w:r>
            <w:r>
              <w:rPr>
                <w:rFonts w:hint="eastAsia" w:ascii="宋体" w:hAnsi="宋体" w:eastAsia="宋体" w:cs="宋体"/>
                <w:sz w:val="24"/>
                <w:szCs w:val="24"/>
                <w:lang w:val="en-US" w:eastAsia="zh-CN"/>
              </w:rPr>
              <w:t>（三种形式的资料提供任何一种即可）①提供2024年财务审计报告（成立时间至磋商时间不足一年的可提供成立后任意时段的资产负债表）；②提供基本存款账户信息及磋商日期前三个月内其基本存款账户开户银行出具的资信证明；③财政部门认可的政府采购专业担保机构出具的投标担保函；（依法不需要提供财务状况的供应商应提供相关证明）</w:t>
            </w:r>
          </w:p>
          <w:p w14:paraId="191ADE98">
            <w:pPr>
              <w:pStyle w:val="34"/>
              <w:keepNext w:val="0"/>
              <w:keepLines w:val="0"/>
              <w:pageBreakBefore w:val="0"/>
              <w:numPr>
                <w:ilvl w:val="0"/>
                <w:numId w:val="0"/>
              </w:numPr>
              <w:kinsoku/>
              <w:wordWrap/>
              <w:overflowPunct/>
              <w:topLinePunct w:val="0"/>
              <w:bidi w:val="0"/>
              <w:spacing w:line="460" w:lineRule="exact"/>
              <w:ind w:left="0" w:leftChars="0" w:right="0" w:rightChars="0" w:firstLine="480" w:firstLineChars="200"/>
              <w:jc w:val="left"/>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SA"/>
              </w:rPr>
              <w:t>3、</w:t>
            </w:r>
            <w:r>
              <w:rPr>
                <w:rFonts w:hint="eastAsia" w:ascii="宋体" w:hAnsi="宋体" w:eastAsia="宋体" w:cs="宋体"/>
                <w:sz w:val="24"/>
                <w:szCs w:val="24"/>
                <w:lang w:val="en-US" w:eastAsia="zh-CN"/>
              </w:rPr>
              <w:t>提供响应文件提交截止时间一年内至少一个月的纳税证明或完税证明；</w:t>
            </w:r>
          </w:p>
          <w:p w14:paraId="3168234D">
            <w:pPr>
              <w:pStyle w:val="34"/>
              <w:keepNext w:val="0"/>
              <w:keepLines w:val="0"/>
              <w:pageBreakBefore w:val="0"/>
              <w:numPr>
                <w:ilvl w:val="0"/>
                <w:numId w:val="0"/>
              </w:numPr>
              <w:kinsoku/>
              <w:wordWrap/>
              <w:overflowPunct/>
              <w:topLinePunct w:val="0"/>
              <w:bidi w:val="0"/>
              <w:spacing w:line="460" w:lineRule="exact"/>
              <w:ind w:left="0" w:leftChars="0" w:right="0" w:rightChars="0" w:firstLine="480" w:firstLineChars="200"/>
              <w:jc w:val="left"/>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SA"/>
              </w:rPr>
              <w:t>4、</w:t>
            </w:r>
            <w:r>
              <w:rPr>
                <w:rFonts w:hint="eastAsia" w:ascii="宋体" w:hAnsi="宋体" w:eastAsia="宋体" w:cs="宋体"/>
                <w:sz w:val="24"/>
                <w:szCs w:val="24"/>
                <w:lang w:val="en-US" w:eastAsia="zh-CN"/>
              </w:rPr>
              <w:t>提供响应文件提交截止时间一年内至少一个月的社会保障资金缴存单据或社保机构开具的社会保险参保缴费情况证明；</w:t>
            </w:r>
          </w:p>
          <w:p w14:paraId="321BD587">
            <w:pPr>
              <w:pStyle w:val="34"/>
              <w:keepNext w:val="0"/>
              <w:keepLines w:val="0"/>
              <w:pageBreakBefore w:val="0"/>
              <w:numPr>
                <w:ilvl w:val="0"/>
                <w:numId w:val="0"/>
              </w:numPr>
              <w:kinsoku/>
              <w:wordWrap/>
              <w:overflowPunct/>
              <w:topLinePunct w:val="0"/>
              <w:bidi w:val="0"/>
              <w:spacing w:line="460" w:lineRule="exact"/>
              <w:ind w:left="0" w:leftChars="0" w:right="0" w:rightChars="0" w:firstLine="480" w:firstLineChars="200"/>
              <w:jc w:val="left"/>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SA"/>
              </w:rPr>
              <w:t>5、</w:t>
            </w:r>
            <w:r>
              <w:rPr>
                <w:rFonts w:hint="eastAsia" w:ascii="宋体" w:hAnsi="宋体" w:eastAsia="宋体" w:cs="宋体"/>
                <w:sz w:val="24"/>
                <w:szCs w:val="24"/>
                <w:lang w:val="en-US" w:eastAsia="zh-CN"/>
              </w:rPr>
              <w:t>参加本次政府采购活动前三年内在经营活动中没有重大违纪，以及未被列入失信被执行人、重大税收违法失信主体、政府采购严重违法失信行为记录名单的书面声明。本项目拒绝被列入失信被执行人、重大税收违法失信主体、政府采购严重违法失信行为的供应商参与；</w:t>
            </w:r>
          </w:p>
          <w:p w14:paraId="366C9996">
            <w:pPr>
              <w:pStyle w:val="34"/>
              <w:keepNext w:val="0"/>
              <w:keepLines w:val="0"/>
              <w:pageBreakBefore w:val="0"/>
              <w:numPr>
                <w:ilvl w:val="0"/>
                <w:numId w:val="0"/>
              </w:numPr>
              <w:kinsoku/>
              <w:wordWrap/>
              <w:overflowPunct/>
              <w:topLinePunct w:val="0"/>
              <w:bidi w:val="0"/>
              <w:spacing w:line="460" w:lineRule="exact"/>
              <w:ind w:left="0" w:leftChars="0" w:right="0" w:rightChars="0" w:firstLine="480" w:firstLineChars="200"/>
              <w:jc w:val="left"/>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SA"/>
              </w:rPr>
              <w:t>6、</w:t>
            </w:r>
            <w:r>
              <w:rPr>
                <w:rFonts w:hint="eastAsia" w:ascii="宋体" w:hAnsi="宋体" w:eastAsia="宋体" w:cs="宋体"/>
                <w:sz w:val="24"/>
                <w:szCs w:val="24"/>
                <w:lang w:val="en-US" w:eastAsia="zh-CN"/>
              </w:rPr>
              <w:t>提供直接控股和管理关系清单。若与其他供应商存在单位负责人为同一人或者存在直接控股、管理关系的，则按无效响应文件处理；</w:t>
            </w:r>
          </w:p>
          <w:p w14:paraId="6CE66461">
            <w:pPr>
              <w:pStyle w:val="34"/>
              <w:keepNext w:val="0"/>
              <w:keepLines w:val="0"/>
              <w:pageBreakBefore w:val="0"/>
              <w:numPr>
                <w:ilvl w:val="0"/>
                <w:numId w:val="0"/>
              </w:numPr>
              <w:kinsoku/>
              <w:wordWrap/>
              <w:overflowPunct/>
              <w:topLinePunct w:val="0"/>
              <w:bidi w:val="0"/>
              <w:spacing w:line="460" w:lineRule="exact"/>
              <w:ind w:left="0" w:leftChars="0" w:right="0" w:rightChars="0" w:firstLine="480" w:firstLineChars="200"/>
              <w:jc w:val="left"/>
              <w:rPr>
                <w:rFonts w:hint="eastAsia" w:ascii="宋体" w:hAnsi="宋体" w:eastAsia="宋体" w:cs="宋体"/>
                <w:sz w:val="24"/>
                <w:szCs w:val="24"/>
                <w:lang w:val="zh-CN" w:eastAsia="zh-CN"/>
              </w:rPr>
            </w:pPr>
            <w:r>
              <w:rPr>
                <w:rFonts w:hint="eastAsia" w:ascii="宋体" w:hAnsi="宋体" w:eastAsia="宋体" w:cs="宋体"/>
                <w:kern w:val="0"/>
                <w:sz w:val="24"/>
                <w:szCs w:val="24"/>
                <w:lang w:val="zh-CN" w:eastAsia="zh-CN" w:bidi="ar-SA"/>
              </w:rPr>
              <w:t>7、</w:t>
            </w:r>
            <w:r>
              <w:rPr>
                <w:rFonts w:hint="eastAsia" w:ascii="宋体" w:hAnsi="宋体" w:eastAsia="宋体" w:cs="宋体"/>
                <w:sz w:val="24"/>
                <w:szCs w:val="24"/>
                <w:lang w:val="en-US" w:eastAsia="zh-CN"/>
              </w:rPr>
              <w:t>提供具有履行合同所必需的设备和专业技术能力书面声明函</w:t>
            </w:r>
            <w:r>
              <w:rPr>
                <w:rFonts w:hint="eastAsia" w:ascii="宋体" w:hAnsi="宋体" w:eastAsia="宋体" w:cs="宋体"/>
                <w:sz w:val="24"/>
                <w:szCs w:val="24"/>
                <w:lang w:eastAsia="zh-CN"/>
              </w:rPr>
              <w:t>。</w:t>
            </w:r>
          </w:p>
          <w:p w14:paraId="129D9235">
            <w:pPr>
              <w:pStyle w:val="34"/>
              <w:keepNext w:val="0"/>
              <w:keepLines w:val="0"/>
              <w:pageBreakBefore w:val="0"/>
              <w:kinsoku/>
              <w:wordWrap/>
              <w:overflowPunct/>
              <w:topLinePunct w:val="0"/>
              <w:bidi w:val="0"/>
              <w:spacing w:line="460" w:lineRule="exact"/>
              <w:ind w:left="0" w:right="0" w:rightChars="0" w:firstLine="420" w:firstLineChars="200"/>
              <w:jc w:val="left"/>
              <w:rPr>
                <w:rFonts w:hint="eastAsia" w:ascii="宋体" w:hAnsi="宋体" w:eastAsia="宋体" w:cs="宋体"/>
                <w:kern w:val="2"/>
                <w:lang w:val="zh-CN"/>
              </w:rPr>
            </w:pPr>
            <w:r>
              <w:rPr>
                <w:rFonts w:hint="eastAsia" w:ascii="宋体" w:hAnsi="宋体" w:eastAsia="宋体" w:cs="宋体"/>
                <w:kern w:val="2"/>
                <w:sz w:val="21"/>
                <w:szCs w:val="21"/>
                <w:lang w:val="zh-CN"/>
              </w:rPr>
              <w:t>根据《政府采购促进中小企业发展管理办法》（财库〔2020〕46号）的规定,不得以企业注册资本、资产总额、营业收入、从业人员、利润、纳税额等规模条件和财务指标作为供应商的资格要求或者评审因素，不得在企业股权结构、经营年限等方面对中小企业实行差别待遇或者歧视待遇。</w:t>
            </w:r>
          </w:p>
        </w:tc>
      </w:tr>
      <w:tr w14:paraId="742E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5CEFD199">
            <w:pPr>
              <w:keepNext w:val="0"/>
              <w:keepLines w:val="0"/>
              <w:pageBreakBefore w:val="0"/>
              <w:kinsoku/>
              <w:wordWrap/>
              <w:overflowPunct/>
              <w:topLinePunct w:val="0"/>
              <w:bidi w:val="0"/>
              <w:snapToGrid w:val="0"/>
              <w:spacing w:line="460" w:lineRule="exact"/>
              <w:ind w:right="0" w:rightChars="0"/>
              <w:jc w:val="both"/>
              <w:rPr>
                <w:rFonts w:hint="eastAsia" w:ascii="宋体" w:hAnsi="宋体" w:eastAsia="宋体" w:cs="宋体"/>
                <w:sz w:val="24"/>
              </w:rPr>
            </w:pPr>
            <w:r>
              <w:rPr>
                <w:rFonts w:hint="eastAsia" w:ascii="宋体" w:hAnsi="宋体" w:eastAsia="宋体" w:cs="宋体"/>
                <w:sz w:val="24"/>
              </w:rPr>
              <w:t>5</w:t>
            </w:r>
          </w:p>
        </w:tc>
        <w:tc>
          <w:tcPr>
            <w:tcW w:w="1556" w:type="dxa"/>
            <w:vMerge w:val="restart"/>
            <w:vAlign w:val="center"/>
          </w:tcPr>
          <w:p w14:paraId="0A70DF38">
            <w:pPr>
              <w:pStyle w:val="34"/>
              <w:keepNext w:val="0"/>
              <w:keepLines w:val="0"/>
              <w:pageBreakBefore w:val="0"/>
              <w:kinsoku/>
              <w:wordWrap/>
              <w:overflowPunct/>
              <w:topLinePunct w:val="0"/>
              <w:bidi w:val="0"/>
              <w:spacing w:line="460" w:lineRule="exact"/>
              <w:ind w:right="0" w:rightChars="0"/>
              <w:jc w:val="both"/>
              <w:rPr>
                <w:rFonts w:hint="eastAsia" w:ascii="宋体" w:hAnsi="宋体" w:eastAsia="宋体" w:cs="宋体"/>
                <w:kern w:val="2"/>
                <w:lang w:val="zh-CN"/>
              </w:rPr>
            </w:pPr>
            <w:r>
              <w:rPr>
                <w:rFonts w:hint="eastAsia" w:ascii="宋体" w:hAnsi="宋体" w:eastAsia="宋体" w:cs="宋体"/>
                <w:kern w:val="2"/>
                <w:lang w:val="zh-CN"/>
              </w:rPr>
              <w:t>是否接受</w:t>
            </w:r>
            <w:r>
              <w:rPr>
                <w:rFonts w:hint="eastAsia" w:ascii="宋体" w:hAnsi="宋体" w:eastAsia="宋体" w:cs="宋体"/>
                <w:kern w:val="2"/>
                <w:lang w:val="zh-CN"/>
              </w:rPr>
              <w:br w:type="textWrapping"/>
            </w:r>
            <w:r>
              <w:rPr>
                <w:rFonts w:hint="eastAsia" w:ascii="宋体" w:hAnsi="宋体" w:eastAsia="宋体" w:cs="宋体"/>
                <w:kern w:val="2"/>
                <w:lang w:val="zh-CN"/>
              </w:rPr>
              <w:t>联合体投标</w:t>
            </w:r>
          </w:p>
        </w:tc>
        <w:tc>
          <w:tcPr>
            <w:tcW w:w="7067" w:type="dxa"/>
            <w:vAlign w:val="center"/>
          </w:tcPr>
          <w:p w14:paraId="55AC95D0">
            <w:pPr>
              <w:pStyle w:val="34"/>
              <w:keepNext w:val="0"/>
              <w:keepLines w:val="0"/>
              <w:pageBreakBefore w:val="0"/>
              <w:kinsoku/>
              <w:wordWrap/>
              <w:overflowPunct/>
              <w:topLinePunct w:val="0"/>
              <w:bidi w:val="0"/>
              <w:spacing w:line="460" w:lineRule="exact"/>
              <w:ind w:left="0" w:right="0" w:rightChars="0" w:firstLine="482" w:firstLineChars="200"/>
              <w:jc w:val="left"/>
              <w:rPr>
                <w:rFonts w:hint="eastAsia" w:ascii="宋体" w:hAnsi="宋体" w:eastAsia="宋体" w:cs="宋体"/>
                <w:b/>
                <w:kern w:val="2"/>
                <w:lang w:val="zh-CN"/>
              </w:rPr>
            </w:pPr>
            <w:r>
              <w:rPr>
                <w:rFonts w:hint="eastAsia" w:ascii="宋体" w:hAnsi="宋体" w:eastAsia="宋体" w:cs="宋体"/>
                <w:b/>
                <w:kern w:val="2"/>
                <w:lang w:val="zh-CN"/>
              </w:rPr>
              <w:t>○接受</w:t>
            </w:r>
          </w:p>
          <w:p w14:paraId="24BF58BF">
            <w:pPr>
              <w:pStyle w:val="34"/>
              <w:keepNext w:val="0"/>
              <w:keepLines w:val="0"/>
              <w:pageBreakBefore w:val="0"/>
              <w:kinsoku/>
              <w:wordWrap/>
              <w:overflowPunct/>
              <w:topLinePunct w:val="0"/>
              <w:bidi w:val="0"/>
              <w:spacing w:line="460" w:lineRule="exact"/>
              <w:ind w:left="0" w:right="0" w:rightChars="0" w:firstLine="420" w:firstLineChars="200"/>
              <w:jc w:val="left"/>
              <w:rPr>
                <w:rFonts w:hint="eastAsia" w:ascii="宋体" w:hAnsi="宋体" w:eastAsia="宋体" w:cs="宋体"/>
                <w:b/>
                <w:kern w:val="2"/>
                <w:lang w:val="zh-CN"/>
              </w:rPr>
            </w:pPr>
            <w:r>
              <w:rPr>
                <w:rFonts w:hint="eastAsia" w:ascii="宋体" w:hAnsi="宋体" w:eastAsia="宋体" w:cs="宋体"/>
                <w:kern w:val="2"/>
                <w:sz w:val="21"/>
                <w:szCs w:val="21"/>
                <w:lang w:val="zh-CN"/>
              </w:rPr>
              <w:t>对于联合体协议或者分包意向协议约定小微企业的合同份额占到合同总金额30%以上的，大中型企业与小微企业组成联合体或者大中型企业向小微企业分包的报价</w:t>
            </w:r>
            <w:r>
              <w:rPr>
                <w:rFonts w:hint="eastAsia" w:ascii="宋体" w:hAnsi="宋体" w:eastAsia="宋体" w:cs="宋体"/>
                <w:b/>
                <w:kern w:val="2"/>
                <w:sz w:val="21"/>
                <w:szCs w:val="21"/>
                <w:lang w:val="zh-CN"/>
              </w:rPr>
              <w:t>给予</w:t>
            </w:r>
            <w:r>
              <w:rPr>
                <w:rFonts w:hint="eastAsia" w:ascii="宋体" w:hAnsi="宋体" w:cs="宋体"/>
                <w:b/>
                <w:sz w:val="24"/>
                <w:highlight w:val="none"/>
                <w:u w:val="single"/>
                <w:lang w:val="en-US" w:eastAsia="zh-CN"/>
              </w:rPr>
              <w:t xml:space="preserve"> / </w:t>
            </w:r>
            <w:r>
              <w:rPr>
                <w:rFonts w:hint="eastAsia" w:ascii="宋体" w:hAnsi="宋体" w:eastAsia="宋体" w:cs="宋体"/>
                <w:b/>
                <w:kern w:val="2"/>
                <w:sz w:val="21"/>
                <w:szCs w:val="21"/>
                <w:lang w:val="zh-CN"/>
              </w:rPr>
              <w:t>%（</w:t>
            </w:r>
            <w:r>
              <w:rPr>
                <w:rFonts w:hint="eastAsia" w:cs="宋体"/>
                <w:b/>
                <w:kern w:val="2"/>
                <w:sz w:val="21"/>
                <w:szCs w:val="21"/>
                <w:lang w:val="en-US" w:eastAsia="zh-CN"/>
              </w:rPr>
              <w:t>4%—6%</w:t>
            </w:r>
            <w:r>
              <w:rPr>
                <w:rFonts w:hint="eastAsia" w:cs="宋体"/>
                <w:b/>
                <w:kern w:val="2"/>
                <w:sz w:val="21"/>
                <w:szCs w:val="21"/>
                <w:lang w:val="zh-CN" w:eastAsia="zh-CN"/>
              </w:rPr>
              <w:t>）</w:t>
            </w:r>
            <w:r>
              <w:rPr>
                <w:rFonts w:hint="eastAsia" w:ascii="宋体" w:hAnsi="宋体" w:eastAsia="宋体" w:cs="宋体"/>
                <w:b/>
                <w:kern w:val="2"/>
                <w:sz w:val="21"/>
                <w:szCs w:val="21"/>
                <w:lang w:val="zh-CN"/>
              </w:rPr>
              <w:t>的扣除</w:t>
            </w:r>
            <w:r>
              <w:rPr>
                <w:rFonts w:hint="eastAsia" w:ascii="宋体" w:hAnsi="宋体" w:eastAsia="宋体" w:cs="宋体"/>
                <w:kern w:val="2"/>
                <w:sz w:val="21"/>
                <w:szCs w:val="21"/>
                <w:lang w:val="zh-CN"/>
              </w:rPr>
              <w:t>，用扣除后的报价参加评审。</w:t>
            </w:r>
          </w:p>
        </w:tc>
      </w:tr>
      <w:tr w14:paraId="44F8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0D940244">
            <w:pPr>
              <w:keepNext w:val="0"/>
              <w:keepLines w:val="0"/>
              <w:pageBreakBefore w:val="0"/>
              <w:kinsoku/>
              <w:wordWrap/>
              <w:overflowPunct/>
              <w:topLinePunct w:val="0"/>
              <w:bidi w:val="0"/>
              <w:snapToGrid w:val="0"/>
              <w:spacing w:line="460" w:lineRule="exact"/>
              <w:ind w:left="0" w:right="0" w:rightChars="0" w:firstLine="480" w:firstLineChars="200"/>
              <w:jc w:val="center"/>
              <w:rPr>
                <w:rFonts w:hint="eastAsia" w:ascii="宋体" w:hAnsi="宋体" w:eastAsia="宋体" w:cs="宋体"/>
                <w:sz w:val="24"/>
              </w:rPr>
            </w:pPr>
          </w:p>
        </w:tc>
        <w:tc>
          <w:tcPr>
            <w:tcW w:w="1556" w:type="dxa"/>
            <w:vMerge w:val="continue"/>
            <w:vAlign w:val="center"/>
          </w:tcPr>
          <w:p w14:paraId="67F8D8A8">
            <w:pPr>
              <w:pStyle w:val="34"/>
              <w:keepNext w:val="0"/>
              <w:keepLines w:val="0"/>
              <w:pageBreakBefore w:val="0"/>
              <w:kinsoku/>
              <w:wordWrap/>
              <w:overflowPunct/>
              <w:topLinePunct w:val="0"/>
              <w:bidi w:val="0"/>
              <w:spacing w:line="460" w:lineRule="exact"/>
              <w:ind w:left="0" w:right="0" w:rightChars="0" w:firstLine="480" w:firstLineChars="200"/>
              <w:jc w:val="center"/>
              <w:rPr>
                <w:rFonts w:hint="eastAsia" w:ascii="宋体" w:hAnsi="宋体" w:eastAsia="宋体" w:cs="宋体"/>
                <w:kern w:val="2"/>
                <w:lang w:val="zh-CN"/>
              </w:rPr>
            </w:pPr>
          </w:p>
        </w:tc>
        <w:tc>
          <w:tcPr>
            <w:tcW w:w="7067" w:type="dxa"/>
            <w:vAlign w:val="center"/>
          </w:tcPr>
          <w:p w14:paraId="46B194A1">
            <w:pPr>
              <w:pStyle w:val="34"/>
              <w:keepNext w:val="0"/>
              <w:keepLines w:val="0"/>
              <w:pageBreakBefore w:val="0"/>
              <w:kinsoku/>
              <w:wordWrap/>
              <w:overflowPunct/>
              <w:topLinePunct w:val="0"/>
              <w:bidi w:val="0"/>
              <w:spacing w:line="460" w:lineRule="exact"/>
              <w:ind w:left="0" w:right="0" w:rightChars="0" w:firstLine="480" w:firstLineChars="200"/>
              <w:jc w:val="left"/>
              <w:rPr>
                <w:rFonts w:hint="eastAsia" w:ascii="宋体" w:hAnsi="宋体" w:eastAsia="宋体" w:cs="宋体"/>
                <w:b/>
                <w:kern w:val="2"/>
                <w:lang w:val="zh-CN"/>
              </w:rPr>
            </w:pPr>
            <w:r>
              <w:rPr>
                <w:rFonts w:hint="eastAsia" w:ascii="宋体" w:hAnsi="宋体" w:eastAsia="宋体" w:cs="宋体"/>
                <w:sz w:val="24"/>
                <w:szCs w:val="24"/>
              </w:rPr>
              <w:t>√</w:t>
            </w:r>
            <w:r>
              <w:rPr>
                <w:rFonts w:hint="eastAsia" w:ascii="宋体" w:hAnsi="宋体" w:eastAsia="宋体" w:cs="宋体"/>
                <w:b/>
                <w:kern w:val="2"/>
                <w:lang w:val="zh-CN"/>
              </w:rPr>
              <w:t>不接受</w:t>
            </w:r>
          </w:p>
        </w:tc>
      </w:tr>
      <w:tr w14:paraId="2856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7654E464">
            <w:pPr>
              <w:keepNext w:val="0"/>
              <w:keepLines w:val="0"/>
              <w:pageBreakBefore w:val="0"/>
              <w:kinsoku/>
              <w:wordWrap/>
              <w:overflowPunct/>
              <w:topLinePunct w:val="0"/>
              <w:bidi w:val="0"/>
              <w:snapToGrid w:val="0"/>
              <w:spacing w:line="460" w:lineRule="exact"/>
              <w:ind w:right="0" w:rightChars="0"/>
              <w:jc w:val="both"/>
              <w:rPr>
                <w:rFonts w:hint="eastAsia" w:ascii="宋体" w:hAnsi="宋体" w:eastAsia="宋体" w:cs="宋体"/>
                <w:sz w:val="24"/>
              </w:rPr>
            </w:pPr>
            <w:r>
              <w:rPr>
                <w:rFonts w:hint="eastAsia" w:ascii="宋体" w:hAnsi="宋体" w:eastAsia="宋体" w:cs="宋体"/>
                <w:sz w:val="24"/>
              </w:rPr>
              <w:t>6</w:t>
            </w:r>
          </w:p>
        </w:tc>
        <w:tc>
          <w:tcPr>
            <w:tcW w:w="1556" w:type="dxa"/>
            <w:vMerge w:val="restart"/>
            <w:vAlign w:val="center"/>
          </w:tcPr>
          <w:p w14:paraId="3B1E6B2F">
            <w:pPr>
              <w:pStyle w:val="34"/>
              <w:keepNext w:val="0"/>
              <w:keepLines w:val="0"/>
              <w:pageBreakBefore w:val="0"/>
              <w:kinsoku/>
              <w:wordWrap/>
              <w:overflowPunct/>
              <w:topLinePunct w:val="0"/>
              <w:bidi w:val="0"/>
              <w:spacing w:line="460" w:lineRule="exact"/>
              <w:ind w:right="0" w:rightChars="0"/>
              <w:jc w:val="both"/>
              <w:rPr>
                <w:rFonts w:hint="eastAsia" w:ascii="宋体" w:hAnsi="宋体" w:eastAsia="宋体" w:cs="宋体"/>
                <w:kern w:val="2"/>
                <w:highlight w:val="none"/>
                <w:lang w:val="zh-CN"/>
              </w:rPr>
            </w:pPr>
            <w:r>
              <w:rPr>
                <w:rFonts w:hint="eastAsia" w:ascii="宋体" w:hAnsi="宋体" w:eastAsia="宋体" w:cs="宋体"/>
                <w:kern w:val="2"/>
                <w:highlight w:val="none"/>
                <w:lang w:val="zh-CN"/>
              </w:rPr>
              <w:t>履约保证金</w:t>
            </w:r>
          </w:p>
        </w:tc>
        <w:tc>
          <w:tcPr>
            <w:tcW w:w="7067" w:type="dxa"/>
            <w:vAlign w:val="center"/>
          </w:tcPr>
          <w:p w14:paraId="3136EE9A">
            <w:pPr>
              <w:keepNext w:val="0"/>
              <w:keepLines w:val="0"/>
              <w:pageBreakBefore w:val="0"/>
              <w:kinsoku/>
              <w:wordWrap/>
              <w:overflowPunct/>
              <w:topLinePunct w:val="0"/>
              <w:bidi w:val="0"/>
              <w:spacing w:line="460" w:lineRule="exact"/>
              <w:ind w:left="0" w:right="0" w:rightChars="0"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占政府采购合同金额的</w:t>
            </w:r>
            <w:r>
              <w:rPr>
                <w:rFonts w:hint="eastAsia" w:ascii="宋体" w:hAnsi="宋体" w:cs="宋体"/>
                <w:b/>
                <w:sz w:val="24"/>
                <w:highlight w:val="none"/>
                <w:u w:val="single"/>
                <w:lang w:val="en-US" w:eastAsia="zh-CN"/>
              </w:rPr>
              <w:t xml:space="preserve">  /  </w:t>
            </w:r>
            <w:r>
              <w:rPr>
                <w:rFonts w:hint="eastAsia" w:ascii="宋体" w:hAnsi="宋体" w:eastAsia="宋体" w:cs="宋体"/>
                <w:b/>
                <w:sz w:val="24"/>
                <w:highlight w:val="none"/>
              </w:rPr>
              <w:t>%</w:t>
            </w:r>
          </w:p>
          <w:p w14:paraId="6D5B0B4E">
            <w:pPr>
              <w:keepNext w:val="0"/>
              <w:keepLines w:val="0"/>
              <w:pageBreakBefore w:val="0"/>
              <w:kinsoku/>
              <w:wordWrap/>
              <w:overflowPunct/>
              <w:topLinePunct w:val="0"/>
              <w:bidi w:val="0"/>
              <w:spacing w:line="460" w:lineRule="exact"/>
              <w:ind w:left="0" w:right="0" w:rightChars="0"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履约保证金的数额不得超过政府采购合同金额的10%；对于单价合同，其数额不得超过采购预算的10%</w:t>
            </w:r>
          </w:p>
        </w:tc>
      </w:tr>
      <w:tr w14:paraId="7C86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69DCBFE7">
            <w:pPr>
              <w:keepNext w:val="0"/>
              <w:keepLines w:val="0"/>
              <w:pageBreakBefore w:val="0"/>
              <w:kinsoku/>
              <w:wordWrap/>
              <w:overflowPunct/>
              <w:topLinePunct w:val="0"/>
              <w:bidi w:val="0"/>
              <w:snapToGrid w:val="0"/>
              <w:spacing w:line="460" w:lineRule="exact"/>
              <w:ind w:left="0" w:right="0" w:rightChars="0" w:firstLine="480" w:firstLineChars="200"/>
              <w:jc w:val="center"/>
              <w:rPr>
                <w:rFonts w:hint="eastAsia" w:ascii="宋体" w:hAnsi="宋体" w:eastAsia="宋体" w:cs="宋体"/>
                <w:sz w:val="24"/>
              </w:rPr>
            </w:pPr>
          </w:p>
        </w:tc>
        <w:tc>
          <w:tcPr>
            <w:tcW w:w="1556" w:type="dxa"/>
            <w:vMerge w:val="continue"/>
            <w:vAlign w:val="center"/>
          </w:tcPr>
          <w:p w14:paraId="25D5B229">
            <w:pPr>
              <w:pStyle w:val="34"/>
              <w:keepNext w:val="0"/>
              <w:keepLines w:val="0"/>
              <w:pageBreakBefore w:val="0"/>
              <w:kinsoku/>
              <w:wordWrap/>
              <w:overflowPunct/>
              <w:topLinePunct w:val="0"/>
              <w:bidi w:val="0"/>
              <w:spacing w:line="460" w:lineRule="exact"/>
              <w:ind w:left="0" w:right="0" w:rightChars="0" w:firstLine="480" w:firstLineChars="200"/>
              <w:jc w:val="center"/>
              <w:rPr>
                <w:rFonts w:hint="eastAsia" w:ascii="宋体" w:hAnsi="宋体" w:eastAsia="宋体" w:cs="宋体"/>
                <w:kern w:val="2"/>
                <w:highlight w:val="none"/>
                <w:lang w:val="zh-CN"/>
              </w:rPr>
            </w:pPr>
          </w:p>
        </w:tc>
        <w:tc>
          <w:tcPr>
            <w:tcW w:w="7067" w:type="dxa"/>
            <w:vAlign w:val="center"/>
          </w:tcPr>
          <w:p w14:paraId="61A16156">
            <w:pPr>
              <w:keepNext w:val="0"/>
              <w:keepLines w:val="0"/>
              <w:pageBreakBefore w:val="0"/>
              <w:kinsoku/>
              <w:wordWrap/>
              <w:overflowPunct/>
              <w:topLinePunct w:val="0"/>
              <w:bidi w:val="0"/>
              <w:spacing w:line="460" w:lineRule="exact"/>
              <w:ind w:left="0" w:right="0" w:rightChars="0"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○由采购单位自行收退</w:t>
            </w:r>
          </w:p>
          <w:p w14:paraId="1ABE8A0D">
            <w:pPr>
              <w:keepNext w:val="0"/>
              <w:keepLines w:val="0"/>
              <w:pageBreakBefore w:val="0"/>
              <w:kinsoku/>
              <w:wordWrap/>
              <w:overflowPunct/>
              <w:topLinePunct w:val="0"/>
              <w:bidi w:val="0"/>
              <w:spacing w:line="460" w:lineRule="exact"/>
              <w:ind w:left="0" w:right="0" w:rightChars="0"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○由代理机构负责收退</w:t>
            </w:r>
          </w:p>
        </w:tc>
      </w:tr>
      <w:tr w14:paraId="3E4C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69BECC74">
            <w:pPr>
              <w:keepNext w:val="0"/>
              <w:keepLines w:val="0"/>
              <w:pageBreakBefore w:val="0"/>
              <w:kinsoku/>
              <w:wordWrap/>
              <w:overflowPunct/>
              <w:topLinePunct w:val="0"/>
              <w:bidi w:val="0"/>
              <w:snapToGrid w:val="0"/>
              <w:spacing w:line="460" w:lineRule="exact"/>
              <w:ind w:right="0" w:rightChars="0"/>
              <w:jc w:val="both"/>
              <w:rPr>
                <w:rFonts w:hint="eastAsia" w:ascii="宋体" w:hAnsi="宋体" w:eastAsia="宋体" w:cs="宋体"/>
                <w:sz w:val="24"/>
              </w:rPr>
            </w:pPr>
            <w:r>
              <w:rPr>
                <w:rFonts w:hint="eastAsia" w:ascii="宋体" w:hAnsi="宋体" w:eastAsia="宋体" w:cs="宋体"/>
                <w:sz w:val="24"/>
              </w:rPr>
              <w:t>7</w:t>
            </w:r>
          </w:p>
        </w:tc>
        <w:tc>
          <w:tcPr>
            <w:tcW w:w="1556" w:type="dxa"/>
            <w:vAlign w:val="center"/>
          </w:tcPr>
          <w:p w14:paraId="54D343D2">
            <w:pPr>
              <w:pStyle w:val="34"/>
              <w:keepNext w:val="0"/>
              <w:keepLines w:val="0"/>
              <w:pageBreakBefore w:val="0"/>
              <w:kinsoku/>
              <w:wordWrap/>
              <w:overflowPunct/>
              <w:topLinePunct w:val="0"/>
              <w:bidi w:val="0"/>
              <w:spacing w:line="460" w:lineRule="exact"/>
              <w:ind w:right="0" w:rightChars="0"/>
              <w:jc w:val="both"/>
              <w:rPr>
                <w:rFonts w:hint="eastAsia" w:ascii="宋体" w:hAnsi="宋体" w:eastAsia="宋体" w:cs="宋体"/>
                <w:kern w:val="2"/>
                <w:lang w:val="zh-CN"/>
              </w:rPr>
            </w:pPr>
            <w:r>
              <w:rPr>
                <w:rFonts w:hint="eastAsia" w:ascii="宋体" w:hAnsi="宋体" w:eastAsia="宋体" w:cs="宋体"/>
                <w:kern w:val="2"/>
                <w:lang w:val="zh-CN"/>
              </w:rPr>
              <w:t>集中答疑</w:t>
            </w:r>
          </w:p>
        </w:tc>
        <w:tc>
          <w:tcPr>
            <w:tcW w:w="7067" w:type="dxa"/>
            <w:vAlign w:val="center"/>
          </w:tcPr>
          <w:p w14:paraId="6EE1C819">
            <w:pPr>
              <w:keepNext w:val="0"/>
              <w:keepLines w:val="0"/>
              <w:pageBreakBefore w:val="0"/>
              <w:kinsoku/>
              <w:wordWrap/>
              <w:overflowPunct/>
              <w:topLinePunct w:val="0"/>
              <w:bidi w:val="0"/>
              <w:spacing w:line="460" w:lineRule="exact"/>
              <w:ind w:left="0" w:right="0" w:rightChars="0" w:firstLine="482" w:firstLineChars="200"/>
              <w:jc w:val="left"/>
              <w:rPr>
                <w:rFonts w:hint="eastAsia" w:ascii="宋体" w:hAnsi="宋体" w:eastAsia="宋体" w:cs="宋体"/>
                <w:b/>
                <w:sz w:val="24"/>
              </w:rPr>
            </w:pPr>
            <w:r>
              <w:rPr>
                <w:rFonts w:hint="eastAsia" w:ascii="宋体" w:hAnsi="宋体" w:eastAsia="宋体" w:cs="宋体"/>
                <w:b/>
                <w:sz w:val="24"/>
              </w:rPr>
              <w:t>○组织，答疑地点为：</w:t>
            </w:r>
            <w:r>
              <w:rPr>
                <w:rFonts w:hint="eastAsia" w:ascii="宋体" w:hAnsi="宋体" w:cs="宋体"/>
                <w:b/>
                <w:sz w:val="24"/>
                <w:highlight w:val="none"/>
                <w:u w:val="single"/>
                <w:lang w:val="en-US" w:eastAsia="zh-CN"/>
              </w:rPr>
              <w:t xml:space="preserve"> / </w:t>
            </w:r>
          </w:p>
          <w:p w14:paraId="78D11A85">
            <w:pPr>
              <w:keepNext w:val="0"/>
              <w:keepLines w:val="0"/>
              <w:pageBreakBefore w:val="0"/>
              <w:kinsoku/>
              <w:wordWrap/>
              <w:overflowPunct/>
              <w:topLinePunct w:val="0"/>
              <w:bidi w:val="0"/>
              <w:spacing w:line="460" w:lineRule="exact"/>
              <w:ind w:left="0" w:right="0" w:rightChars="0" w:firstLine="480" w:firstLineChars="200"/>
              <w:jc w:val="left"/>
              <w:rPr>
                <w:rFonts w:hint="eastAsia" w:ascii="宋体" w:hAnsi="宋体" w:eastAsia="宋体" w:cs="宋体"/>
                <w:b/>
                <w:sz w:val="24"/>
              </w:rPr>
            </w:pPr>
            <w:r>
              <w:rPr>
                <w:rFonts w:hint="eastAsia" w:ascii="宋体" w:hAnsi="宋体" w:eastAsia="宋体" w:cs="宋体"/>
                <w:sz w:val="24"/>
                <w:szCs w:val="24"/>
              </w:rPr>
              <w:t>√</w:t>
            </w:r>
            <w:r>
              <w:rPr>
                <w:rFonts w:hint="eastAsia" w:ascii="宋体" w:hAnsi="宋体" w:eastAsia="宋体" w:cs="宋体"/>
                <w:b/>
                <w:sz w:val="24"/>
              </w:rPr>
              <w:t>不组织</w:t>
            </w:r>
          </w:p>
        </w:tc>
      </w:tr>
      <w:tr w14:paraId="22B4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6C74FEEB">
            <w:pPr>
              <w:keepNext w:val="0"/>
              <w:keepLines w:val="0"/>
              <w:pageBreakBefore w:val="0"/>
              <w:kinsoku/>
              <w:wordWrap/>
              <w:overflowPunct/>
              <w:topLinePunct w:val="0"/>
              <w:bidi w:val="0"/>
              <w:snapToGrid w:val="0"/>
              <w:spacing w:line="460" w:lineRule="exact"/>
              <w:ind w:right="0" w:rightChars="0"/>
              <w:jc w:val="both"/>
              <w:rPr>
                <w:rFonts w:hint="eastAsia" w:ascii="宋体" w:hAnsi="宋体" w:eastAsia="宋体" w:cs="宋体"/>
                <w:sz w:val="24"/>
              </w:rPr>
            </w:pPr>
            <w:r>
              <w:rPr>
                <w:rFonts w:hint="eastAsia" w:ascii="宋体" w:hAnsi="宋体" w:eastAsia="宋体" w:cs="宋体"/>
                <w:sz w:val="24"/>
              </w:rPr>
              <w:t>8</w:t>
            </w:r>
          </w:p>
        </w:tc>
        <w:tc>
          <w:tcPr>
            <w:tcW w:w="1556" w:type="dxa"/>
            <w:vAlign w:val="center"/>
          </w:tcPr>
          <w:p w14:paraId="1695AB0A">
            <w:pPr>
              <w:pStyle w:val="34"/>
              <w:keepNext w:val="0"/>
              <w:keepLines w:val="0"/>
              <w:pageBreakBefore w:val="0"/>
              <w:kinsoku/>
              <w:wordWrap/>
              <w:overflowPunct/>
              <w:topLinePunct w:val="0"/>
              <w:bidi w:val="0"/>
              <w:spacing w:line="460" w:lineRule="exact"/>
              <w:ind w:right="0" w:rightChars="0"/>
              <w:jc w:val="both"/>
              <w:rPr>
                <w:rFonts w:hint="eastAsia" w:ascii="宋体" w:hAnsi="宋体" w:eastAsia="宋体" w:cs="宋体"/>
                <w:kern w:val="2"/>
                <w:lang w:val="zh-CN"/>
              </w:rPr>
            </w:pPr>
            <w:r>
              <w:rPr>
                <w:rFonts w:hint="eastAsia" w:ascii="宋体" w:hAnsi="宋体" w:eastAsia="宋体" w:cs="宋体"/>
                <w:kern w:val="2"/>
                <w:lang w:val="zh-CN"/>
              </w:rPr>
              <w:t>价格分比重</w:t>
            </w:r>
          </w:p>
        </w:tc>
        <w:tc>
          <w:tcPr>
            <w:tcW w:w="7067" w:type="dxa"/>
            <w:vAlign w:val="center"/>
          </w:tcPr>
          <w:p w14:paraId="782FE466">
            <w:pPr>
              <w:keepNext w:val="0"/>
              <w:keepLines w:val="0"/>
              <w:pageBreakBefore w:val="0"/>
              <w:widowControl/>
              <w:kinsoku/>
              <w:wordWrap/>
              <w:overflowPunct/>
              <w:topLinePunct w:val="0"/>
              <w:bidi w:val="0"/>
              <w:spacing w:line="460" w:lineRule="exact"/>
              <w:ind w:left="0" w:right="0" w:rightChars="0" w:firstLine="482" w:firstLineChars="200"/>
              <w:jc w:val="left"/>
              <w:rPr>
                <w:rFonts w:hint="eastAsia" w:ascii="宋体" w:hAnsi="宋体" w:eastAsia="宋体" w:cs="宋体"/>
                <w:b/>
                <w:kern w:val="0"/>
                <w:sz w:val="24"/>
                <w:szCs w:val="24"/>
                <w:lang w:val="zh-CN"/>
              </w:rPr>
            </w:pPr>
            <w:r>
              <w:rPr>
                <w:rFonts w:hint="eastAsia" w:ascii="宋体" w:hAnsi="宋体" w:eastAsia="宋体" w:cs="宋体"/>
                <w:b/>
                <w:kern w:val="0"/>
                <w:sz w:val="24"/>
                <w:szCs w:val="24"/>
                <w:lang w:val="zh-CN"/>
              </w:rPr>
              <w:t>占总分值的</w:t>
            </w:r>
            <w:r>
              <w:rPr>
                <w:rFonts w:hint="eastAsia" w:ascii="宋体" w:hAnsi="宋体" w:eastAsia="宋体" w:cs="宋体"/>
                <w:b/>
                <w:kern w:val="0"/>
                <w:sz w:val="24"/>
                <w:szCs w:val="24"/>
                <w:u w:val="single"/>
                <w:lang w:val="en-US" w:eastAsia="zh-CN"/>
              </w:rPr>
              <w:t xml:space="preserve"> </w:t>
            </w:r>
            <w:r>
              <w:rPr>
                <w:rFonts w:hint="eastAsia" w:ascii="宋体" w:hAnsi="宋体" w:cs="宋体"/>
                <w:b/>
                <w:kern w:val="0"/>
                <w:sz w:val="24"/>
                <w:szCs w:val="24"/>
                <w:u w:val="single"/>
                <w:lang w:val="en-US" w:eastAsia="zh-CN"/>
              </w:rPr>
              <w:t>1</w:t>
            </w:r>
            <w:r>
              <w:rPr>
                <w:rFonts w:hint="eastAsia" w:ascii="宋体" w:hAnsi="宋体" w:eastAsia="宋体" w:cs="宋体"/>
                <w:b/>
                <w:kern w:val="0"/>
                <w:sz w:val="24"/>
                <w:szCs w:val="24"/>
                <w:u w:val="single"/>
                <w:lang w:val="en-US" w:eastAsia="zh-CN"/>
              </w:rPr>
              <w:t xml:space="preserve">0 </w:t>
            </w:r>
            <w:r>
              <w:rPr>
                <w:rFonts w:hint="eastAsia" w:ascii="宋体" w:hAnsi="宋体" w:eastAsia="宋体" w:cs="宋体"/>
                <w:b/>
                <w:kern w:val="0"/>
                <w:sz w:val="24"/>
                <w:szCs w:val="24"/>
                <w:lang w:val="zh-CN"/>
              </w:rPr>
              <w:t>%</w:t>
            </w:r>
          </w:p>
          <w:p w14:paraId="3611BA75">
            <w:pPr>
              <w:keepNext w:val="0"/>
              <w:keepLines w:val="0"/>
              <w:pageBreakBefore w:val="0"/>
              <w:widowControl/>
              <w:kinsoku/>
              <w:wordWrap/>
              <w:overflowPunct/>
              <w:topLinePunct w:val="0"/>
              <w:bidi w:val="0"/>
              <w:spacing w:line="460" w:lineRule="exact"/>
              <w:ind w:left="0" w:right="0" w:rightChars="0" w:firstLine="420" w:firstLineChars="200"/>
              <w:jc w:val="both"/>
              <w:rPr>
                <w:rFonts w:hint="eastAsia" w:ascii="宋体" w:hAnsi="宋体" w:eastAsia="宋体" w:cs="宋体"/>
                <w:kern w:val="0"/>
                <w:szCs w:val="21"/>
                <w:lang w:val="zh-CN"/>
              </w:rPr>
            </w:pPr>
            <w:r>
              <w:rPr>
                <w:rFonts w:hint="eastAsia" w:ascii="宋体" w:hAnsi="宋体" w:eastAsia="宋体" w:cs="宋体"/>
                <w:kern w:val="0"/>
                <w:szCs w:val="21"/>
                <w:lang w:val="zh-CN"/>
              </w:rPr>
              <w:t>[招标]根据《政府采购货物和服务招标投标管理办法》（财政部87号令）的规定，综合评分法服务项目的价格分值占总分值的比重不得低于10%。执行国家统一定价标准和采用固定价格采购的项目，其价格不列为评审因素。</w:t>
            </w:r>
          </w:p>
          <w:p w14:paraId="29E939BE">
            <w:pPr>
              <w:keepNext w:val="0"/>
              <w:keepLines w:val="0"/>
              <w:pageBreakBefore w:val="0"/>
              <w:widowControl/>
              <w:kinsoku/>
              <w:wordWrap/>
              <w:overflowPunct/>
              <w:topLinePunct w:val="0"/>
              <w:bidi w:val="0"/>
              <w:spacing w:line="460" w:lineRule="exact"/>
              <w:ind w:left="0" w:right="0" w:rightChars="0" w:firstLine="420" w:firstLineChars="200"/>
              <w:jc w:val="both"/>
              <w:rPr>
                <w:rFonts w:hint="eastAsia" w:ascii="宋体" w:hAnsi="宋体" w:eastAsia="宋体" w:cs="宋体"/>
                <w:kern w:val="0"/>
                <w:szCs w:val="21"/>
                <w:lang w:val="zh-CN"/>
              </w:rPr>
            </w:pPr>
            <w:r>
              <w:rPr>
                <w:rFonts w:hint="eastAsia" w:ascii="宋体" w:hAnsi="宋体" w:eastAsia="宋体" w:cs="宋体"/>
                <w:kern w:val="0"/>
                <w:szCs w:val="21"/>
                <w:lang w:val="zh-CN"/>
              </w:rPr>
              <w:t>[磋商]根据《政府采购竞争性磋商采购方式管理暂行办法》（财库〔2014〕214号）的规定，服务项目的价格分值占总分值的比重(即权值)为10%-30%。</w:t>
            </w:r>
          </w:p>
          <w:p w14:paraId="70AFA156">
            <w:pPr>
              <w:keepNext w:val="0"/>
              <w:keepLines w:val="0"/>
              <w:pageBreakBefore w:val="0"/>
              <w:widowControl/>
              <w:kinsoku/>
              <w:wordWrap/>
              <w:overflowPunct/>
              <w:topLinePunct w:val="0"/>
              <w:bidi w:val="0"/>
              <w:spacing w:line="460" w:lineRule="exact"/>
              <w:ind w:left="0" w:right="0" w:rightChars="0" w:firstLine="420" w:firstLineChars="200"/>
              <w:jc w:val="both"/>
              <w:rPr>
                <w:rFonts w:hint="eastAsia" w:ascii="宋体" w:hAnsi="宋体" w:eastAsia="宋体" w:cs="宋体"/>
                <w:kern w:val="0"/>
                <w:szCs w:val="21"/>
                <w:lang w:val="zh-CN"/>
              </w:rPr>
            </w:pPr>
            <w:r>
              <w:rPr>
                <w:rFonts w:hint="eastAsia" w:ascii="宋体" w:hAnsi="宋体" w:eastAsia="宋体" w:cs="宋体"/>
                <w:kern w:val="0"/>
                <w:szCs w:val="21"/>
                <w:lang w:val="zh-CN"/>
              </w:rPr>
              <w:t>[其他采购方式]无须设置。</w:t>
            </w:r>
          </w:p>
        </w:tc>
      </w:tr>
      <w:tr w14:paraId="3925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7DB36BC8">
            <w:pPr>
              <w:keepNext w:val="0"/>
              <w:keepLines w:val="0"/>
              <w:pageBreakBefore w:val="0"/>
              <w:kinsoku/>
              <w:wordWrap/>
              <w:overflowPunct/>
              <w:topLinePunct w:val="0"/>
              <w:bidi w:val="0"/>
              <w:snapToGrid w:val="0"/>
              <w:spacing w:line="460" w:lineRule="exact"/>
              <w:ind w:right="0" w:rightChars="0"/>
              <w:jc w:val="both"/>
              <w:rPr>
                <w:rFonts w:hint="eastAsia" w:ascii="宋体" w:hAnsi="宋体" w:eastAsia="宋体" w:cs="宋体"/>
                <w:sz w:val="24"/>
              </w:rPr>
            </w:pPr>
            <w:r>
              <w:rPr>
                <w:rFonts w:hint="eastAsia" w:ascii="宋体" w:hAnsi="宋体" w:eastAsia="宋体" w:cs="宋体"/>
                <w:sz w:val="24"/>
              </w:rPr>
              <w:t>9</w:t>
            </w:r>
          </w:p>
        </w:tc>
        <w:tc>
          <w:tcPr>
            <w:tcW w:w="1556" w:type="dxa"/>
            <w:vAlign w:val="center"/>
          </w:tcPr>
          <w:p w14:paraId="280D82E8">
            <w:pPr>
              <w:pStyle w:val="34"/>
              <w:keepNext w:val="0"/>
              <w:keepLines w:val="0"/>
              <w:pageBreakBefore w:val="0"/>
              <w:kinsoku/>
              <w:wordWrap/>
              <w:overflowPunct/>
              <w:topLinePunct w:val="0"/>
              <w:bidi w:val="0"/>
              <w:spacing w:line="460" w:lineRule="exact"/>
              <w:ind w:right="0" w:rightChars="0"/>
              <w:jc w:val="both"/>
              <w:rPr>
                <w:rFonts w:hint="eastAsia" w:ascii="宋体" w:hAnsi="宋体" w:eastAsia="宋体" w:cs="宋体"/>
                <w:kern w:val="2"/>
                <w:lang w:val="zh-CN"/>
              </w:rPr>
            </w:pPr>
            <w:r>
              <w:rPr>
                <w:rFonts w:hint="eastAsia" w:ascii="宋体" w:hAnsi="宋体" w:eastAsia="宋体" w:cs="宋体"/>
                <w:kern w:val="2"/>
                <w:lang w:val="zh-CN"/>
              </w:rPr>
              <w:t>合同类型</w:t>
            </w:r>
          </w:p>
        </w:tc>
        <w:tc>
          <w:tcPr>
            <w:tcW w:w="7067" w:type="dxa"/>
            <w:vAlign w:val="center"/>
          </w:tcPr>
          <w:p w14:paraId="07EFF553">
            <w:pPr>
              <w:keepNext w:val="0"/>
              <w:keepLines w:val="0"/>
              <w:pageBreakBefore w:val="0"/>
              <w:kinsoku/>
              <w:wordWrap/>
              <w:overflowPunct/>
              <w:topLinePunct w:val="0"/>
              <w:bidi w:val="0"/>
              <w:spacing w:line="460" w:lineRule="exact"/>
              <w:ind w:left="0" w:right="0" w:rightChars="0" w:firstLine="480" w:firstLineChars="200"/>
              <w:jc w:val="left"/>
              <w:rPr>
                <w:rFonts w:hint="eastAsia" w:ascii="宋体" w:hAnsi="宋体" w:eastAsia="宋体" w:cs="宋体"/>
                <w:b/>
                <w:sz w:val="24"/>
                <w:lang w:val="zh-CN"/>
              </w:rPr>
            </w:pPr>
            <w:r>
              <w:rPr>
                <w:rFonts w:hint="eastAsia" w:ascii="宋体" w:hAnsi="宋体" w:eastAsia="宋体" w:cs="宋体"/>
                <w:sz w:val="24"/>
                <w:szCs w:val="24"/>
              </w:rPr>
              <w:t>√</w:t>
            </w:r>
            <w:r>
              <w:rPr>
                <w:rFonts w:hint="eastAsia" w:ascii="宋体" w:hAnsi="宋体" w:eastAsia="宋体" w:cs="宋体"/>
                <w:b/>
                <w:sz w:val="24"/>
                <w:lang w:val="zh-CN"/>
              </w:rPr>
              <w:t>固定总价</w:t>
            </w:r>
          </w:p>
          <w:p w14:paraId="34036F74">
            <w:pPr>
              <w:keepNext w:val="0"/>
              <w:keepLines w:val="0"/>
              <w:pageBreakBefore w:val="0"/>
              <w:kinsoku/>
              <w:wordWrap/>
              <w:overflowPunct/>
              <w:topLinePunct w:val="0"/>
              <w:bidi w:val="0"/>
              <w:spacing w:line="460" w:lineRule="exact"/>
              <w:ind w:left="0" w:right="0" w:rightChars="0" w:firstLine="482" w:firstLineChars="200"/>
              <w:jc w:val="left"/>
              <w:rPr>
                <w:rFonts w:hint="eastAsia" w:ascii="宋体" w:hAnsi="宋体" w:eastAsia="宋体" w:cs="宋体"/>
                <w:b/>
                <w:sz w:val="24"/>
                <w:lang w:val="zh-CN"/>
              </w:rPr>
            </w:pPr>
            <w:r>
              <w:rPr>
                <w:rFonts w:hint="eastAsia" w:ascii="宋体" w:hAnsi="宋体" w:eastAsia="宋体" w:cs="宋体"/>
                <w:b/>
                <w:sz w:val="24"/>
                <w:lang w:val="zh-CN"/>
              </w:rPr>
              <w:t>○固定单价（适用于采购数量不定的情形）</w:t>
            </w:r>
          </w:p>
          <w:p w14:paraId="06887E25">
            <w:pPr>
              <w:keepNext w:val="0"/>
              <w:keepLines w:val="0"/>
              <w:pageBreakBefore w:val="0"/>
              <w:widowControl/>
              <w:kinsoku/>
              <w:wordWrap/>
              <w:overflowPunct/>
              <w:topLinePunct w:val="0"/>
              <w:autoSpaceDE/>
              <w:autoSpaceDN/>
              <w:bidi w:val="0"/>
              <w:adjustRightInd/>
              <w:snapToGrid/>
              <w:spacing w:line="460" w:lineRule="exact"/>
              <w:ind w:left="0" w:right="0" w:rightChars="0" w:firstLine="482" w:firstLineChars="200"/>
              <w:textAlignment w:val="auto"/>
              <w:rPr>
                <w:rFonts w:hint="eastAsia" w:ascii="宋体" w:hAnsi="宋体" w:eastAsia="宋体" w:cs="宋体"/>
                <w:sz w:val="24"/>
                <w:lang w:val="zh-CN"/>
              </w:rPr>
            </w:pPr>
            <w:r>
              <w:rPr>
                <w:rFonts w:hint="eastAsia" w:ascii="宋体" w:hAnsi="宋体" w:eastAsia="宋体" w:cs="宋体"/>
                <w:b/>
                <w:sz w:val="24"/>
                <w:lang w:val="zh-CN"/>
              </w:rPr>
              <w:t>○其他：</w:t>
            </w:r>
            <w:r>
              <w:rPr>
                <w:rFonts w:hint="eastAsia" w:ascii="宋体" w:hAnsi="宋体" w:cs="宋体"/>
                <w:b/>
                <w:sz w:val="24"/>
                <w:u w:val="single"/>
                <w:lang w:val="en-US" w:eastAsia="zh-CN"/>
              </w:rPr>
              <w:t xml:space="preserve">  /</w:t>
            </w:r>
            <w:r>
              <w:rPr>
                <w:rFonts w:hint="eastAsia" w:ascii="宋体" w:hAnsi="宋体" w:eastAsia="宋体" w:cs="宋体"/>
                <w:sz w:val="28"/>
                <w:szCs w:val="28"/>
                <w:u w:val="single"/>
                <w:lang w:val="zh-CN" w:eastAsia="zh-CN"/>
              </w:rPr>
              <w:t>。</w:t>
            </w:r>
          </w:p>
        </w:tc>
      </w:tr>
      <w:tr w14:paraId="08CB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46A3988E">
            <w:pPr>
              <w:keepNext w:val="0"/>
              <w:keepLines w:val="0"/>
              <w:pageBreakBefore w:val="0"/>
              <w:kinsoku/>
              <w:wordWrap/>
              <w:overflowPunct/>
              <w:topLinePunct w:val="0"/>
              <w:bidi w:val="0"/>
              <w:snapToGrid w:val="0"/>
              <w:spacing w:line="460" w:lineRule="exact"/>
              <w:ind w:right="0" w:rightChars="0"/>
              <w:jc w:val="both"/>
              <w:rPr>
                <w:rFonts w:hint="eastAsia" w:ascii="宋体" w:hAnsi="宋体" w:eastAsia="宋体" w:cs="宋体"/>
                <w:sz w:val="24"/>
              </w:rPr>
            </w:pPr>
            <w:r>
              <w:rPr>
                <w:rFonts w:hint="eastAsia" w:ascii="宋体" w:hAnsi="宋体" w:eastAsia="宋体" w:cs="宋体"/>
                <w:sz w:val="24"/>
              </w:rPr>
              <w:t>10</w:t>
            </w:r>
          </w:p>
        </w:tc>
        <w:tc>
          <w:tcPr>
            <w:tcW w:w="1556" w:type="dxa"/>
            <w:vAlign w:val="center"/>
          </w:tcPr>
          <w:p w14:paraId="4CB0B9BB">
            <w:pPr>
              <w:keepNext w:val="0"/>
              <w:keepLines w:val="0"/>
              <w:pageBreakBefore w:val="0"/>
              <w:tabs>
                <w:tab w:val="left" w:pos="7665"/>
              </w:tabs>
              <w:kinsoku/>
              <w:wordWrap/>
              <w:overflowPunct/>
              <w:topLinePunct w:val="0"/>
              <w:bidi w:val="0"/>
              <w:snapToGrid w:val="0"/>
              <w:spacing w:line="460" w:lineRule="exact"/>
              <w:ind w:right="0" w:rightChars="0"/>
              <w:jc w:val="both"/>
              <w:rPr>
                <w:rFonts w:hint="eastAsia" w:ascii="宋体" w:hAnsi="宋体" w:eastAsia="宋体" w:cs="宋体"/>
                <w:sz w:val="24"/>
              </w:rPr>
            </w:pPr>
            <w:r>
              <w:rPr>
                <w:rFonts w:hint="eastAsia" w:ascii="宋体" w:hAnsi="宋体" w:eastAsia="宋体" w:cs="宋体"/>
                <w:sz w:val="24"/>
              </w:rPr>
              <w:t>争议解决途径</w:t>
            </w:r>
          </w:p>
        </w:tc>
        <w:tc>
          <w:tcPr>
            <w:tcW w:w="7067" w:type="dxa"/>
            <w:vAlign w:val="center"/>
          </w:tcPr>
          <w:p w14:paraId="6FDBA060">
            <w:pPr>
              <w:keepNext w:val="0"/>
              <w:keepLines w:val="0"/>
              <w:pageBreakBefore w:val="0"/>
              <w:tabs>
                <w:tab w:val="left" w:pos="7665"/>
              </w:tabs>
              <w:kinsoku/>
              <w:wordWrap/>
              <w:overflowPunct/>
              <w:topLinePunct w:val="0"/>
              <w:bidi w:val="0"/>
              <w:snapToGrid w:val="0"/>
              <w:spacing w:line="460" w:lineRule="exact"/>
              <w:ind w:left="0" w:right="0" w:rightChars="0" w:firstLine="480" w:firstLineChars="200"/>
              <w:jc w:val="left"/>
              <w:rPr>
                <w:rFonts w:hint="eastAsia" w:ascii="宋体" w:hAnsi="宋体" w:eastAsia="宋体" w:cs="宋体"/>
                <w:b/>
                <w:sz w:val="24"/>
              </w:rPr>
            </w:pPr>
            <w:r>
              <w:rPr>
                <w:rFonts w:hint="eastAsia" w:ascii="宋体" w:hAnsi="宋体" w:eastAsia="宋体" w:cs="宋体"/>
                <w:sz w:val="24"/>
                <w:szCs w:val="24"/>
              </w:rPr>
              <w:t>√</w:t>
            </w:r>
            <w:r>
              <w:rPr>
                <w:rFonts w:hint="eastAsia" w:ascii="宋体" w:hAnsi="宋体" w:eastAsia="宋体" w:cs="宋体"/>
                <w:b/>
                <w:sz w:val="24"/>
              </w:rPr>
              <w:t>向有管辖权的人民法院提起诉讼</w:t>
            </w:r>
          </w:p>
          <w:p w14:paraId="0A5B8E19">
            <w:pPr>
              <w:keepNext w:val="0"/>
              <w:keepLines w:val="0"/>
              <w:pageBreakBefore w:val="0"/>
              <w:tabs>
                <w:tab w:val="left" w:pos="7665"/>
              </w:tabs>
              <w:kinsoku/>
              <w:wordWrap/>
              <w:overflowPunct/>
              <w:topLinePunct w:val="0"/>
              <w:bidi w:val="0"/>
              <w:snapToGrid w:val="0"/>
              <w:spacing w:line="460" w:lineRule="exact"/>
              <w:ind w:left="0" w:right="0" w:rightChars="0" w:firstLine="482" w:firstLineChars="200"/>
              <w:jc w:val="left"/>
              <w:rPr>
                <w:rFonts w:hint="eastAsia" w:ascii="宋体" w:hAnsi="宋体" w:eastAsia="宋体" w:cs="宋体"/>
                <w:b/>
                <w:sz w:val="24"/>
              </w:rPr>
            </w:pPr>
            <w:r>
              <w:rPr>
                <w:rFonts w:hint="eastAsia" w:ascii="宋体" w:hAnsi="宋体" w:eastAsia="宋体" w:cs="宋体"/>
                <w:b/>
                <w:sz w:val="24"/>
              </w:rPr>
              <w:t>○向西安仲裁委员会提请仲裁</w:t>
            </w:r>
          </w:p>
          <w:p w14:paraId="1F569B14">
            <w:pPr>
              <w:keepNext w:val="0"/>
              <w:keepLines w:val="0"/>
              <w:pageBreakBefore w:val="0"/>
              <w:tabs>
                <w:tab w:val="left" w:pos="7665"/>
              </w:tabs>
              <w:kinsoku/>
              <w:wordWrap/>
              <w:overflowPunct/>
              <w:topLinePunct w:val="0"/>
              <w:bidi w:val="0"/>
              <w:snapToGrid w:val="0"/>
              <w:spacing w:line="460" w:lineRule="exact"/>
              <w:ind w:left="0" w:right="0" w:rightChars="0" w:firstLine="482" w:firstLineChars="200"/>
              <w:jc w:val="left"/>
              <w:rPr>
                <w:rFonts w:hint="eastAsia" w:ascii="宋体" w:hAnsi="宋体" w:eastAsia="宋体" w:cs="宋体"/>
                <w:sz w:val="24"/>
              </w:rPr>
            </w:pPr>
            <w:r>
              <w:rPr>
                <w:rFonts w:hint="eastAsia" w:ascii="宋体" w:hAnsi="宋体" w:eastAsia="宋体" w:cs="宋体"/>
                <w:b/>
                <w:sz w:val="24"/>
              </w:rPr>
              <w:t>○由供应商做出选择</w:t>
            </w:r>
          </w:p>
        </w:tc>
      </w:tr>
      <w:tr w14:paraId="65C7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6CD2F35C">
            <w:pPr>
              <w:keepNext w:val="0"/>
              <w:keepLines w:val="0"/>
              <w:pageBreakBefore w:val="0"/>
              <w:kinsoku/>
              <w:wordWrap/>
              <w:overflowPunct/>
              <w:topLinePunct w:val="0"/>
              <w:bidi w:val="0"/>
              <w:snapToGrid w:val="0"/>
              <w:spacing w:line="460" w:lineRule="exact"/>
              <w:ind w:right="0" w:rightChars="0"/>
              <w:jc w:val="both"/>
              <w:rPr>
                <w:rFonts w:hint="eastAsia" w:ascii="宋体" w:hAnsi="宋体" w:eastAsia="宋体" w:cs="宋体"/>
                <w:sz w:val="24"/>
              </w:rPr>
            </w:pPr>
            <w:r>
              <w:rPr>
                <w:rFonts w:hint="eastAsia" w:ascii="宋体" w:hAnsi="宋体" w:eastAsia="宋体" w:cs="宋体"/>
                <w:sz w:val="24"/>
              </w:rPr>
              <w:t>11</w:t>
            </w:r>
          </w:p>
        </w:tc>
        <w:tc>
          <w:tcPr>
            <w:tcW w:w="1556" w:type="dxa"/>
            <w:vAlign w:val="center"/>
          </w:tcPr>
          <w:p w14:paraId="63217F19">
            <w:pPr>
              <w:keepNext w:val="0"/>
              <w:keepLines w:val="0"/>
              <w:pageBreakBefore w:val="0"/>
              <w:kinsoku/>
              <w:wordWrap/>
              <w:overflowPunct/>
              <w:topLinePunct w:val="0"/>
              <w:bidi w:val="0"/>
              <w:snapToGrid w:val="0"/>
              <w:spacing w:line="460" w:lineRule="exact"/>
              <w:ind w:right="0" w:rightChars="0"/>
              <w:jc w:val="both"/>
              <w:rPr>
                <w:rFonts w:hint="eastAsia" w:ascii="宋体" w:hAnsi="宋体" w:eastAsia="宋体" w:cs="宋体"/>
                <w:sz w:val="24"/>
              </w:rPr>
            </w:pPr>
            <w:r>
              <w:rPr>
                <w:rFonts w:hint="eastAsia" w:ascii="宋体" w:hAnsi="宋体" w:eastAsia="宋体" w:cs="宋体"/>
                <w:sz w:val="24"/>
              </w:rPr>
              <w:t>联系方式</w:t>
            </w:r>
          </w:p>
        </w:tc>
        <w:tc>
          <w:tcPr>
            <w:tcW w:w="7067" w:type="dxa"/>
            <w:vAlign w:val="center"/>
          </w:tcPr>
          <w:p w14:paraId="4BE2CFD3">
            <w:pPr>
              <w:keepNext w:val="0"/>
              <w:keepLines w:val="0"/>
              <w:pageBreakBefore w:val="0"/>
              <w:tabs>
                <w:tab w:val="left" w:pos="7665"/>
              </w:tabs>
              <w:kinsoku/>
              <w:wordWrap/>
              <w:overflowPunct/>
              <w:topLinePunct w:val="0"/>
              <w:bidi w:val="0"/>
              <w:snapToGrid w:val="0"/>
              <w:spacing w:line="460" w:lineRule="exact"/>
              <w:ind w:left="0" w:right="0" w:rightChars="0" w:firstLine="482" w:firstLineChars="200"/>
              <w:jc w:val="left"/>
              <w:rPr>
                <w:rFonts w:hint="eastAsia" w:ascii="宋体" w:hAnsi="宋体" w:eastAsia="宋体" w:cs="宋体"/>
                <w:b/>
                <w:bCs/>
                <w:sz w:val="24"/>
                <w:lang w:val="en-US"/>
              </w:rPr>
            </w:pPr>
            <w:r>
              <w:rPr>
                <w:rFonts w:hint="eastAsia" w:ascii="宋体" w:hAnsi="宋体" w:eastAsia="宋体" w:cs="宋体"/>
                <w:b/>
                <w:bCs/>
                <w:sz w:val="24"/>
              </w:rPr>
              <w:t>项目对接人：</w:t>
            </w:r>
            <w:r>
              <w:rPr>
                <w:rFonts w:hint="eastAsia" w:ascii="宋体" w:hAnsi="宋体" w:cs="宋体"/>
                <w:b/>
                <w:bCs/>
                <w:sz w:val="24"/>
                <w:u w:val="single"/>
                <w:lang w:val="en-US" w:eastAsia="zh-CN"/>
              </w:rPr>
              <w:t xml:space="preserve">   </w:t>
            </w:r>
            <w:r>
              <w:rPr>
                <w:rFonts w:hint="eastAsia" w:ascii="宋体" w:hAnsi="宋体" w:eastAsia="宋体" w:cs="宋体"/>
                <w:b/>
                <w:bCs/>
                <w:sz w:val="24"/>
                <w:u w:val="single"/>
              </w:rPr>
              <w:t>冯刚</w:t>
            </w:r>
            <w:r>
              <w:rPr>
                <w:rFonts w:hint="eastAsia" w:ascii="宋体" w:hAnsi="宋体" w:eastAsia="宋体" w:cs="宋体"/>
                <w:b/>
                <w:bCs/>
                <w:sz w:val="24"/>
                <w:u w:val="single"/>
                <w:lang w:val="en-US" w:eastAsia="zh-CN"/>
              </w:rPr>
              <w:t xml:space="preserve">  </w:t>
            </w:r>
          </w:p>
          <w:p w14:paraId="7E1A5C3E">
            <w:pPr>
              <w:keepNext w:val="0"/>
              <w:keepLines w:val="0"/>
              <w:pageBreakBefore w:val="0"/>
              <w:tabs>
                <w:tab w:val="left" w:pos="7665"/>
              </w:tabs>
              <w:kinsoku/>
              <w:wordWrap/>
              <w:overflowPunct/>
              <w:topLinePunct w:val="0"/>
              <w:bidi w:val="0"/>
              <w:snapToGrid w:val="0"/>
              <w:spacing w:line="460" w:lineRule="exact"/>
              <w:ind w:left="0" w:right="0" w:rightChars="0" w:firstLine="482" w:firstLineChars="200"/>
              <w:jc w:val="left"/>
              <w:rPr>
                <w:rFonts w:hint="eastAsia" w:ascii="宋体" w:hAnsi="宋体" w:eastAsia="宋体" w:cs="宋体"/>
                <w:b/>
                <w:bCs/>
                <w:sz w:val="24"/>
                <w:u w:val="single"/>
              </w:rPr>
            </w:pPr>
            <w:r>
              <w:rPr>
                <w:rFonts w:hint="eastAsia" w:ascii="宋体" w:hAnsi="宋体" w:eastAsia="宋体" w:cs="宋体"/>
                <w:b/>
                <w:bCs/>
                <w:sz w:val="24"/>
              </w:rPr>
              <w:t>联系电话：</w:t>
            </w:r>
            <w:r>
              <w:rPr>
                <w:rFonts w:hint="eastAsia" w:ascii="宋体" w:hAnsi="宋体" w:eastAsia="宋体" w:cs="宋体"/>
                <w:b/>
                <w:bCs/>
                <w:sz w:val="24"/>
                <w:u w:val="single"/>
              </w:rPr>
              <w:t>15667203571</w:t>
            </w:r>
          </w:p>
          <w:p w14:paraId="530D7F10">
            <w:pPr>
              <w:keepNext w:val="0"/>
              <w:keepLines w:val="0"/>
              <w:pageBreakBefore w:val="0"/>
              <w:tabs>
                <w:tab w:val="left" w:pos="7665"/>
              </w:tabs>
              <w:kinsoku/>
              <w:wordWrap/>
              <w:overflowPunct/>
              <w:topLinePunct w:val="0"/>
              <w:bidi w:val="0"/>
              <w:snapToGrid w:val="0"/>
              <w:spacing w:line="460" w:lineRule="exact"/>
              <w:ind w:left="0" w:right="0" w:rightChars="0" w:firstLine="482" w:firstLineChars="200"/>
              <w:jc w:val="left"/>
              <w:rPr>
                <w:rFonts w:hint="default" w:ascii="宋体" w:hAnsi="宋体" w:eastAsia="宋体" w:cs="宋体"/>
                <w:sz w:val="24"/>
                <w:lang w:val="en-US" w:eastAsia="zh-CN"/>
              </w:rPr>
            </w:pPr>
            <w:r>
              <w:rPr>
                <w:rFonts w:hint="eastAsia" w:ascii="宋体" w:hAnsi="宋体" w:eastAsia="宋体" w:cs="宋体"/>
                <w:b/>
                <w:bCs/>
                <w:sz w:val="24"/>
              </w:rPr>
              <w:t>电子邮箱：</w:t>
            </w:r>
            <w:r>
              <w:rPr>
                <w:rFonts w:hint="eastAsia" w:ascii="宋体" w:hAnsi="宋体" w:cs="宋体"/>
                <w:b/>
                <w:bCs/>
                <w:sz w:val="24"/>
                <w:u w:val="single"/>
                <w:lang w:val="en-US" w:eastAsia="zh-CN"/>
              </w:rPr>
              <w:t xml:space="preserve">   </w:t>
            </w:r>
            <w:r>
              <w:rPr>
                <w:rFonts w:hint="eastAsia" w:ascii="宋体" w:hAnsi="宋体" w:eastAsia="宋体" w:cs="宋体"/>
                <w:b/>
                <w:bCs/>
                <w:sz w:val="24"/>
                <w:u w:val="single"/>
                <w:lang w:val="en-US" w:eastAsia="zh-CN"/>
              </w:rPr>
              <w:t>/</w:t>
            </w:r>
            <w:r>
              <w:rPr>
                <w:rFonts w:hint="eastAsia" w:ascii="宋体" w:hAnsi="宋体" w:cs="宋体"/>
                <w:b/>
                <w:bCs/>
                <w:sz w:val="24"/>
                <w:u w:val="single"/>
                <w:lang w:val="en-US" w:eastAsia="zh-CN"/>
              </w:rPr>
              <w:t xml:space="preserve">    </w:t>
            </w:r>
          </w:p>
        </w:tc>
      </w:tr>
    </w:tbl>
    <w:p w14:paraId="77D09C18">
      <w:pPr>
        <w:keepNext w:val="0"/>
        <w:keepLines w:val="0"/>
        <w:pageBreakBefore w:val="0"/>
        <w:widowControl/>
        <w:kinsoku/>
        <w:wordWrap/>
        <w:overflowPunct/>
        <w:topLinePunct w:val="0"/>
        <w:bidi w:val="0"/>
        <w:spacing w:line="460" w:lineRule="exact"/>
        <w:ind w:left="0" w:right="0" w:rightChars="0" w:firstLine="643" w:firstLineChars="200"/>
        <w:jc w:val="center"/>
        <w:rPr>
          <w:rFonts w:hint="eastAsia" w:ascii="宋体" w:hAnsi="宋体" w:eastAsia="宋体" w:cs="宋体"/>
          <w:b/>
          <w:sz w:val="32"/>
          <w:szCs w:val="32"/>
        </w:rPr>
      </w:pPr>
    </w:p>
    <w:p w14:paraId="5D191D79">
      <w:pPr>
        <w:keepNext w:val="0"/>
        <w:keepLines w:val="0"/>
        <w:pageBreakBefore w:val="0"/>
        <w:widowControl/>
        <w:kinsoku/>
        <w:wordWrap/>
        <w:overflowPunct/>
        <w:topLinePunct w:val="0"/>
        <w:bidi w:val="0"/>
        <w:spacing w:line="460" w:lineRule="exact"/>
        <w:ind w:left="0" w:right="0" w:rightChars="0" w:firstLine="643" w:firstLineChars="200"/>
        <w:jc w:val="center"/>
        <w:rPr>
          <w:rFonts w:hint="eastAsia" w:ascii="宋体" w:hAnsi="宋体" w:eastAsia="宋体" w:cs="宋体"/>
          <w:b/>
          <w:sz w:val="32"/>
          <w:szCs w:val="32"/>
        </w:rPr>
      </w:pPr>
    </w:p>
    <w:p w14:paraId="408AE33A">
      <w:pPr>
        <w:keepNext w:val="0"/>
        <w:keepLines w:val="0"/>
        <w:pageBreakBefore w:val="0"/>
        <w:widowControl/>
        <w:kinsoku/>
        <w:wordWrap/>
        <w:overflowPunct/>
        <w:topLinePunct w:val="0"/>
        <w:bidi w:val="0"/>
        <w:spacing w:line="460" w:lineRule="exact"/>
        <w:ind w:left="0" w:right="0" w:rightChars="0" w:firstLine="643" w:firstLineChars="200"/>
        <w:jc w:val="center"/>
        <w:rPr>
          <w:rFonts w:hint="eastAsia" w:ascii="宋体" w:hAnsi="宋体" w:eastAsia="宋体" w:cs="宋体"/>
          <w:b/>
          <w:sz w:val="32"/>
          <w:szCs w:val="32"/>
        </w:rPr>
      </w:pPr>
    </w:p>
    <w:p w14:paraId="18F69707">
      <w:pPr>
        <w:keepNext w:val="0"/>
        <w:keepLines w:val="0"/>
        <w:pageBreakBefore w:val="0"/>
        <w:widowControl/>
        <w:kinsoku/>
        <w:wordWrap/>
        <w:overflowPunct/>
        <w:topLinePunct w:val="0"/>
        <w:bidi w:val="0"/>
        <w:spacing w:line="460" w:lineRule="exact"/>
        <w:ind w:left="0" w:right="0" w:rightChars="0" w:firstLine="643" w:firstLineChars="200"/>
        <w:jc w:val="center"/>
        <w:rPr>
          <w:rFonts w:hint="eastAsia" w:ascii="宋体" w:hAnsi="宋体" w:eastAsia="宋体" w:cs="宋体"/>
          <w:b/>
          <w:sz w:val="32"/>
          <w:szCs w:val="32"/>
        </w:rPr>
      </w:pPr>
    </w:p>
    <w:p w14:paraId="419A044F">
      <w:pPr>
        <w:pStyle w:val="4"/>
        <w:rPr>
          <w:rFonts w:hint="eastAsia" w:ascii="宋体" w:hAnsi="宋体" w:eastAsia="宋体" w:cs="宋体"/>
          <w:b/>
          <w:sz w:val="32"/>
          <w:szCs w:val="32"/>
        </w:rPr>
      </w:pPr>
    </w:p>
    <w:p w14:paraId="66FB2EC2">
      <w:pPr>
        <w:pStyle w:val="4"/>
        <w:rPr>
          <w:rFonts w:hint="eastAsia" w:ascii="宋体" w:hAnsi="宋体" w:eastAsia="宋体" w:cs="宋体"/>
          <w:b/>
          <w:sz w:val="32"/>
          <w:szCs w:val="32"/>
        </w:rPr>
      </w:pPr>
    </w:p>
    <w:p w14:paraId="77085CC2">
      <w:pPr>
        <w:pStyle w:val="4"/>
        <w:rPr>
          <w:rFonts w:hint="eastAsia" w:ascii="宋体" w:hAnsi="宋体" w:eastAsia="宋体" w:cs="宋体"/>
          <w:b/>
          <w:sz w:val="32"/>
          <w:szCs w:val="32"/>
        </w:rPr>
      </w:pPr>
    </w:p>
    <w:p w14:paraId="35B2629B">
      <w:pPr>
        <w:pStyle w:val="4"/>
        <w:rPr>
          <w:rFonts w:hint="eastAsia" w:ascii="宋体" w:hAnsi="宋体" w:eastAsia="宋体" w:cs="宋体"/>
          <w:b/>
          <w:sz w:val="32"/>
          <w:szCs w:val="32"/>
        </w:rPr>
      </w:pPr>
    </w:p>
    <w:p w14:paraId="3EE6E2A7">
      <w:pPr>
        <w:pStyle w:val="4"/>
        <w:rPr>
          <w:rFonts w:hint="eastAsia" w:ascii="宋体" w:hAnsi="宋体" w:eastAsia="宋体" w:cs="宋体"/>
          <w:b/>
          <w:sz w:val="32"/>
          <w:szCs w:val="32"/>
        </w:rPr>
      </w:pPr>
    </w:p>
    <w:p w14:paraId="7D48B4AE">
      <w:pPr>
        <w:pStyle w:val="4"/>
        <w:rPr>
          <w:rFonts w:hint="eastAsia" w:ascii="宋体" w:hAnsi="宋体" w:eastAsia="宋体" w:cs="宋体"/>
          <w:b/>
          <w:sz w:val="32"/>
          <w:szCs w:val="32"/>
        </w:rPr>
      </w:pPr>
    </w:p>
    <w:p w14:paraId="760F8113">
      <w:pPr>
        <w:pStyle w:val="4"/>
        <w:rPr>
          <w:rFonts w:hint="eastAsia" w:ascii="宋体" w:hAnsi="宋体" w:eastAsia="宋体" w:cs="宋体"/>
          <w:b/>
          <w:sz w:val="32"/>
          <w:szCs w:val="32"/>
        </w:rPr>
      </w:pPr>
    </w:p>
    <w:p w14:paraId="23DC2D09">
      <w:pPr>
        <w:pStyle w:val="4"/>
        <w:rPr>
          <w:rFonts w:hint="eastAsia" w:ascii="宋体" w:hAnsi="宋体" w:eastAsia="宋体" w:cs="宋体"/>
          <w:b/>
          <w:sz w:val="32"/>
          <w:szCs w:val="32"/>
        </w:rPr>
      </w:pPr>
    </w:p>
    <w:p w14:paraId="5782E19B">
      <w:pPr>
        <w:pStyle w:val="4"/>
        <w:rPr>
          <w:rFonts w:hint="eastAsia" w:ascii="宋体" w:hAnsi="宋体" w:eastAsia="宋体" w:cs="宋体"/>
          <w:b/>
          <w:sz w:val="32"/>
          <w:szCs w:val="32"/>
        </w:rPr>
      </w:pPr>
    </w:p>
    <w:p w14:paraId="271D9419">
      <w:pPr>
        <w:keepNext w:val="0"/>
        <w:keepLines w:val="0"/>
        <w:pageBreakBefore w:val="0"/>
        <w:widowControl/>
        <w:kinsoku/>
        <w:wordWrap/>
        <w:overflowPunct/>
        <w:topLinePunct w:val="0"/>
        <w:bidi w:val="0"/>
        <w:spacing w:line="460" w:lineRule="exact"/>
        <w:ind w:right="0" w:rightChars="0"/>
        <w:jc w:val="both"/>
        <w:rPr>
          <w:rFonts w:hint="eastAsia" w:ascii="宋体" w:hAnsi="宋体" w:eastAsia="宋体" w:cs="宋体"/>
          <w:b/>
          <w:sz w:val="32"/>
          <w:szCs w:val="32"/>
        </w:rPr>
      </w:pPr>
    </w:p>
    <w:p w14:paraId="180C919E">
      <w:pPr>
        <w:keepNext w:val="0"/>
        <w:keepLines w:val="0"/>
        <w:pageBreakBefore w:val="0"/>
        <w:widowControl/>
        <w:kinsoku/>
        <w:wordWrap/>
        <w:overflowPunct/>
        <w:topLinePunct w:val="0"/>
        <w:bidi w:val="0"/>
        <w:spacing w:line="460" w:lineRule="exact"/>
        <w:ind w:right="0" w:rightChars="0"/>
        <w:jc w:val="both"/>
        <w:rPr>
          <w:rFonts w:hint="eastAsia" w:ascii="宋体" w:hAnsi="宋体" w:eastAsia="宋体" w:cs="宋体"/>
          <w:b/>
          <w:sz w:val="32"/>
          <w:szCs w:val="32"/>
        </w:rPr>
      </w:pPr>
    </w:p>
    <w:p w14:paraId="52908657">
      <w:pPr>
        <w:keepNext w:val="0"/>
        <w:keepLines w:val="0"/>
        <w:pageBreakBefore w:val="0"/>
        <w:widowControl/>
        <w:kinsoku/>
        <w:wordWrap/>
        <w:overflowPunct/>
        <w:topLinePunct w:val="0"/>
        <w:bidi w:val="0"/>
        <w:spacing w:line="460" w:lineRule="exact"/>
        <w:ind w:right="0" w:rightChars="0"/>
        <w:jc w:val="center"/>
        <w:rPr>
          <w:rFonts w:hint="eastAsia" w:ascii="宋体" w:hAnsi="宋体" w:eastAsia="宋体" w:cs="宋体"/>
          <w:b/>
          <w:sz w:val="32"/>
          <w:szCs w:val="32"/>
        </w:rPr>
      </w:pPr>
      <w:r>
        <w:rPr>
          <w:rFonts w:hint="eastAsia" w:ascii="宋体" w:hAnsi="宋体" w:eastAsia="宋体" w:cs="宋体"/>
          <w:b/>
          <w:sz w:val="32"/>
          <w:szCs w:val="32"/>
        </w:rPr>
        <w:t>需求框架（服务类）</w:t>
      </w:r>
    </w:p>
    <w:p w14:paraId="3C88DF58">
      <w:pPr>
        <w:keepNext w:val="0"/>
        <w:keepLines w:val="0"/>
        <w:pageBreakBefore w:val="0"/>
        <w:pBdr>
          <w:bottom w:val="single" w:color="auto" w:sz="4" w:space="1"/>
        </w:pBdr>
        <w:kinsoku/>
        <w:wordWrap/>
        <w:overflowPunct/>
        <w:topLinePunct w:val="0"/>
        <w:bidi w:val="0"/>
        <w:spacing w:line="460" w:lineRule="exact"/>
        <w:ind w:left="0" w:right="0" w:rightChars="0" w:firstLine="482" w:firstLineChars="200"/>
        <w:rPr>
          <w:rFonts w:hint="eastAsia"/>
          <w:sz w:val="24"/>
          <w:szCs w:val="24"/>
        </w:rPr>
      </w:pPr>
      <w:r>
        <w:rPr>
          <w:rFonts w:hint="eastAsia" w:ascii="宋体" w:hAnsi="宋体" w:eastAsia="宋体" w:cs="宋体"/>
          <w:b/>
          <w:sz w:val="24"/>
          <w:szCs w:val="24"/>
        </w:rPr>
        <w:t>一、项目概况</w:t>
      </w:r>
    </w:p>
    <w:p w14:paraId="73FB7A2C">
      <w:pPr>
        <w:keepNext w:val="0"/>
        <w:keepLines w:val="0"/>
        <w:pageBreakBefore w:val="0"/>
        <w:kinsoku/>
        <w:wordWrap/>
        <w:overflowPunct/>
        <w:topLinePunct w:val="0"/>
        <w:bidi w:val="0"/>
        <w:spacing w:line="460" w:lineRule="exact"/>
        <w:ind w:left="0" w:right="0" w:rightChars="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本次招标项目为西延高铁阎良振兴段农田灌溉水资源论证报告</w:t>
      </w:r>
      <w:r>
        <w:rPr>
          <w:rFonts w:hint="eastAsia" w:ascii="宋体" w:hAnsi="宋体" w:cs="宋体"/>
          <w:b w:val="0"/>
          <w:bCs w:val="0"/>
          <w:sz w:val="24"/>
          <w:szCs w:val="24"/>
          <w:lang w:val="en-US" w:eastAsia="zh-CN"/>
        </w:rPr>
        <w:t>编制采购项目</w:t>
      </w:r>
      <w:r>
        <w:rPr>
          <w:rFonts w:hint="eastAsia" w:ascii="宋体" w:hAnsi="宋体" w:eastAsia="宋体" w:cs="宋体"/>
          <w:b w:val="0"/>
          <w:bCs w:val="0"/>
          <w:sz w:val="24"/>
          <w:szCs w:val="24"/>
          <w:lang w:val="en-US" w:eastAsia="zh-CN"/>
        </w:rPr>
        <w:t>。</w:t>
      </w:r>
    </w:p>
    <w:p w14:paraId="664569B6">
      <w:pPr>
        <w:keepNext w:val="0"/>
        <w:keepLines w:val="0"/>
        <w:pageBreakBefore w:val="0"/>
        <w:pBdr>
          <w:bottom w:val="single" w:color="auto" w:sz="4" w:space="1"/>
        </w:pBdr>
        <w:kinsoku/>
        <w:wordWrap/>
        <w:overflowPunct/>
        <w:topLinePunct w:val="0"/>
        <w:bidi w:val="0"/>
        <w:spacing w:line="460" w:lineRule="exact"/>
        <w:ind w:left="0"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二、服务内容（包括工作区域、工作内容等）</w:t>
      </w:r>
    </w:p>
    <w:p w14:paraId="5FC93CE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依据《建设项目水资源论证导则》的要求，对建设项目所在区域水资源开发利用现状、取水水源合理性与可行性、用水量的合理性</w:t>
      </w:r>
      <w:r>
        <w:rPr>
          <w:rFonts w:hint="eastAsia" w:ascii="宋体" w:hAnsi="宋体" w:eastAsia="宋体" w:cs="宋体"/>
          <w:sz w:val="24"/>
          <w:szCs w:val="24"/>
          <w:lang w:eastAsia="zh-CN"/>
        </w:rPr>
        <w:t>、</w:t>
      </w:r>
      <w:r>
        <w:rPr>
          <w:rFonts w:hint="eastAsia" w:ascii="宋体" w:hAnsi="宋体" w:eastAsia="宋体" w:cs="宋体"/>
          <w:sz w:val="24"/>
          <w:szCs w:val="24"/>
        </w:rPr>
        <w:t>节水潜力分析、节水评价、施工期和运行期退水对环境的影响、开发利用水资源对水资源现状及其他取水用户的影响进行分析论证，并提出水资源保护措施，作为取水许可审批依据。</w:t>
      </w:r>
      <w:r>
        <w:rPr>
          <w:rFonts w:hint="eastAsia" w:ascii="宋体" w:hAnsi="宋体" w:cs="宋体"/>
          <w:sz w:val="24"/>
          <w:szCs w:val="24"/>
          <w:lang w:val="en-US" w:eastAsia="zh-CN"/>
        </w:rPr>
        <w:t>协助采购人</w:t>
      </w:r>
      <w:r>
        <w:rPr>
          <w:rFonts w:hint="eastAsia" w:ascii="宋体" w:hAnsi="宋体" w:eastAsia="宋体" w:cs="宋体"/>
          <w:sz w:val="24"/>
          <w:szCs w:val="24"/>
        </w:rPr>
        <w:t>通过专家评审</w:t>
      </w:r>
      <w:r>
        <w:rPr>
          <w:rFonts w:hint="eastAsia" w:ascii="宋体" w:hAnsi="宋体" w:cs="宋体"/>
          <w:sz w:val="24"/>
          <w:szCs w:val="24"/>
          <w:lang w:eastAsia="zh-CN"/>
        </w:rPr>
        <w:t>、</w:t>
      </w:r>
      <w:r>
        <w:rPr>
          <w:rFonts w:hint="eastAsia" w:ascii="宋体" w:hAnsi="宋体" w:eastAsia="宋体" w:cs="宋体"/>
          <w:sz w:val="24"/>
          <w:szCs w:val="24"/>
        </w:rPr>
        <w:t>办理取水许可证</w:t>
      </w:r>
      <w:r>
        <w:rPr>
          <w:rFonts w:hint="eastAsia" w:ascii="宋体" w:hAnsi="宋体" w:cs="宋体"/>
          <w:sz w:val="24"/>
          <w:szCs w:val="24"/>
          <w:lang w:val="en-US" w:eastAsia="zh-CN"/>
        </w:rPr>
        <w:t>及</w:t>
      </w:r>
      <w:r>
        <w:rPr>
          <w:rFonts w:hint="eastAsia" w:ascii="宋体" w:hAnsi="宋体" w:cs="宋体"/>
          <w:sz w:val="24"/>
          <w:szCs w:val="24"/>
          <w:lang w:eastAsia="zh-CN"/>
        </w:rPr>
        <w:t>编写《地下水取水工程建设方案》</w:t>
      </w:r>
      <w:r>
        <w:rPr>
          <w:rFonts w:hint="eastAsia" w:ascii="宋体" w:hAnsi="宋体" w:cs="宋体"/>
          <w:sz w:val="24"/>
          <w:szCs w:val="24"/>
          <w:lang w:val="en-US" w:eastAsia="zh-CN"/>
        </w:rPr>
        <w:t>等。</w:t>
      </w:r>
      <w:bookmarkStart w:id="0" w:name="_GoBack"/>
      <w:bookmarkEnd w:id="0"/>
    </w:p>
    <w:p w14:paraId="4A7D0D76">
      <w:pPr>
        <w:keepNext w:val="0"/>
        <w:keepLines w:val="0"/>
        <w:pageBreakBefore w:val="0"/>
        <w:pBdr>
          <w:bottom w:val="single" w:color="auto" w:sz="4" w:space="1"/>
        </w:pBdr>
        <w:kinsoku/>
        <w:wordWrap/>
        <w:overflowPunct/>
        <w:topLinePunct w:val="0"/>
        <w:bidi w:val="0"/>
        <w:spacing w:line="460" w:lineRule="exact"/>
        <w:ind w:left="0"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三、技术要求（如有，一般适合于技术服务项目）</w:t>
      </w:r>
    </w:p>
    <w:p w14:paraId="74B100BB">
      <w:pPr>
        <w:keepNext w:val="0"/>
        <w:keepLines w:val="0"/>
        <w:pageBreakBefore w:val="0"/>
        <w:pBdr>
          <w:bottom w:val="single" w:color="auto" w:sz="4" w:space="1"/>
        </w:pBdr>
        <w:kinsoku/>
        <w:wordWrap/>
        <w:overflowPunct/>
        <w:topLinePunct w:val="0"/>
        <w:bidi w:val="0"/>
        <w:spacing w:line="460" w:lineRule="exact"/>
        <w:ind w:left="0" w:right="0" w:rightChars="0"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无</w:t>
      </w:r>
      <w:r>
        <w:rPr>
          <w:rFonts w:hint="eastAsia" w:ascii="宋体" w:hAnsi="宋体" w:eastAsia="宋体" w:cs="宋体"/>
          <w:sz w:val="24"/>
          <w:szCs w:val="24"/>
          <w:lang w:val="en-US" w:eastAsia="zh-CN"/>
        </w:rPr>
        <w:t>。</w:t>
      </w:r>
    </w:p>
    <w:p w14:paraId="4D3C4D80">
      <w:pPr>
        <w:keepNext w:val="0"/>
        <w:keepLines w:val="0"/>
        <w:pageBreakBefore w:val="0"/>
        <w:pBdr>
          <w:bottom w:val="single" w:color="auto" w:sz="4" w:space="1"/>
        </w:pBdr>
        <w:kinsoku/>
        <w:wordWrap/>
        <w:overflowPunct/>
        <w:topLinePunct w:val="0"/>
        <w:bidi w:val="0"/>
        <w:spacing w:line="460" w:lineRule="exact"/>
        <w:ind w:left="0"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四、服务要求（如对人员配置、专业设备、服务标准等）</w:t>
      </w:r>
    </w:p>
    <w:p w14:paraId="0BE53112">
      <w:pPr>
        <w:pStyle w:val="2"/>
        <w:keepNext w:val="0"/>
        <w:keepLines w:val="0"/>
        <w:pageBreakBefore w:val="0"/>
        <w:widowControl w:val="0"/>
        <w:kinsoku/>
        <w:wordWrap/>
        <w:overflowPunct/>
        <w:topLinePunct w:val="0"/>
        <w:autoSpaceDE/>
        <w:autoSpaceDN/>
        <w:bidi w:val="0"/>
        <w:adjustRightInd/>
        <w:snapToGrid/>
        <w:spacing w:line="460" w:lineRule="exact"/>
        <w:ind w:left="0" w:right="0" w:rightChars="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一、</w:t>
      </w:r>
      <w:r>
        <w:rPr>
          <w:rFonts w:hint="eastAsia" w:ascii="宋体" w:hAnsi="宋体" w:eastAsia="宋体" w:cs="宋体"/>
          <w:sz w:val="24"/>
          <w:szCs w:val="24"/>
          <w:lang w:val="en-US" w:eastAsia="zh-CN"/>
        </w:rPr>
        <w:t>成果要求：</w:t>
      </w:r>
      <w:r>
        <w:rPr>
          <w:rFonts w:hint="eastAsia" w:ascii="宋体" w:hAnsi="宋体" w:eastAsia="宋体" w:cs="宋体"/>
          <w:sz w:val="24"/>
          <w:szCs w:val="24"/>
        </w:rPr>
        <w:t>《水资源论证报告》编制成果符合《建设项目水资源论证导则》</w:t>
      </w:r>
      <w:r>
        <w:rPr>
          <w:rFonts w:hint="eastAsia" w:ascii="宋体" w:hAnsi="宋体" w:eastAsia="宋体" w:cs="宋体"/>
          <w:b w:val="0"/>
          <w:bCs w:val="0"/>
          <w:sz w:val="24"/>
          <w:szCs w:val="24"/>
        </w:rPr>
        <w:t>。</w:t>
      </w:r>
    </w:p>
    <w:p w14:paraId="6F96429E">
      <w:pPr>
        <w:pStyle w:val="2"/>
        <w:keepNext w:val="0"/>
        <w:keepLines w:val="0"/>
        <w:pageBreakBefore w:val="0"/>
        <w:widowControl w:val="0"/>
        <w:kinsoku/>
        <w:wordWrap/>
        <w:overflowPunct/>
        <w:topLinePunct w:val="0"/>
        <w:autoSpaceDE/>
        <w:autoSpaceDN/>
        <w:bidi w:val="0"/>
        <w:adjustRightInd/>
        <w:snapToGrid/>
        <w:spacing w:line="460" w:lineRule="exact"/>
        <w:ind w:left="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二、技术服务质量：</w:t>
      </w:r>
    </w:p>
    <w:p w14:paraId="0C63AA23">
      <w:pPr>
        <w:pStyle w:val="2"/>
        <w:keepNext w:val="0"/>
        <w:keepLines w:val="0"/>
        <w:pageBreakBefore w:val="0"/>
        <w:widowControl w:val="0"/>
        <w:kinsoku/>
        <w:wordWrap/>
        <w:overflowPunct/>
        <w:topLinePunct w:val="0"/>
        <w:autoSpaceDE/>
        <w:autoSpaceDN/>
        <w:bidi w:val="0"/>
        <w:adjustRightInd/>
        <w:snapToGrid/>
        <w:spacing w:line="460" w:lineRule="exact"/>
        <w:ind w:left="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① 按规定时间完成《水资源论证报告》的编制工作，成果符合甲方的相关要求。</w:t>
      </w:r>
    </w:p>
    <w:p w14:paraId="76AB8686">
      <w:pPr>
        <w:pStyle w:val="2"/>
        <w:keepNext w:val="0"/>
        <w:keepLines w:val="0"/>
        <w:pageBreakBefore w:val="0"/>
        <w:widowControl w:val="0"/>
        <w:kinsoku/>
        <w:wordWrap/>
        <w:overflowPunct/>
        <w:topLinePunct w:val="0"/>
        <w:autoSpaceDE/>
        <w:autoSpaceDN/>
        <w:bidi w:val="0"/>
        <w:adjustRightInd/>
        <w:snapToGrid/>
        <w:spacing w:line="460" w:lineRule="exact"/>
        <w:ind w:left="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②《水资源论证报告》应紧密结合项目情况，符合《建设项目水资源论证导则》及国家颁布的法律法规、规范、规定、规程和标准。</w:t>
      </w:r>
    </w:p>
    <w:p w14:paraId="4F5FED38">
      <w:pPr>
        <w:pStyle w:val="2"/>
        <w:keepNext w:val="0"/>
        <w:keepLines w:val="0"/>
        <w:pageBreakBefore w:val="0"/>
        <w:widowControl w:val="0"/>
        <w:kinsoku/>
        <w:wordWrap/>
        <w:overflowPunct/>
        <w:topLinePunct w:val="0"/>
        <w:autoSpaceDE/>
        <w:autoSpaceDN/>
        <w:bidi w:val="0"/>
        <w:adjustRightInd/>
        <w:snapToGrid/>
        <w:spacing w:line="460" w:lineRule="exact"/>
        <w:ind w:left="0" w:right="0" w:rightChars="0"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③《水资源论证报告》内容应详实、准确，图文清楚，签署齐全</w:t>
      </w:r>
    </w:p>
    <w:p w14:paraId="5D5E5007">
      <w:pPr>
        <w:keepNext w:val="0"/>
        <w:keepLines w:val="0"/>
        <w:pageBreakBefore w:val="0"/>
        <w:pBdr>
          <w:bottom w:val="single" w:color="auto" w:sz="4" w:space="1"/>
        </w:pBdr>
        <w:kinsoku/>
        <w:wordWrap/>
        <w:overflowPunct/>
        <w:topLinePunct w:val="0"/>
        <w:bidi w:val="0"/>
        <w:spacing w:line="460" w:lineRule="exact"/>
        <w:ind w:left="0"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五、商务要求（如服务期限、款项结算等）</w:t>
      </w:r>
    </w:p>
    <w:p w14:paraId="0B976DB3">
      <w:pPr>
        <w:keepNext w:val="0"/>
        <w:keepLines w:val="0"/>
        <w:pageBreakBefore w:val="0"/>
        <w:kinsoku/>
        <w:wordWrap/>
        <w:overflowPunct/>
        <w:topLinePunct w:val="0"/>
        <w:bidi w:val="0"/>
        <w:spacing w:line="460" w:lineRule="exact"/>
        <w:ind w:left="0" w:right="0" w:rightChars="0" w:firstLine="482" w:firstLineChars="200"/>
        <w:rPr>
          <w:rFonts w:hint="eastAsia"/>
          <w:sz w:val="24"/>
          <w:szCs w:val="24"/>
        </w:rPr>
      </w:pPr>
      <w:r>
        <w:rPr>
          <w:rFonts w:hint="eastAsia" w:ascii="宋体" w:hAnsi="宋体" w:eastAsia="宋体" w:cs="宋体"/>
          <w:b/>
          <w:bCs/>
          <w:sz w:val="24"/>
          <w:szCs w:val="24"/>
        </w:rPr>
        <w:t>（一）服务期限</w:t>
      </w:r>
    </w:p>
    <w:p w14:paraId="3E9D02F6">
      <w:pPr>
        <w:keepNext w:val="0"/>
        <w:keepLines w:val="0"/>
        <w:pageBreakBefore w:val="0"/>
        <w:kinsoku/>
        <w:wordWrap/>
        <w:overflowPunct/>
        <w:topLinePunct w:val="0"/>
        <w:bidi w:val="0"/>
        <w:spacing w:line="460" w:lineRule="exact"/>
        <w:ind w:left="0" w:right="0" w:rightChars="0" w:firstLine="480" w:firstLineChars="200"/>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服务期限:</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30日历天</w:t>
      </w:r>
    </w:p>
    <w:p w14:paraId="6BD2AE94">
      <w:pPr>
        <w:keepNext w:val="0"/>
        <w:keepLines w:val="0"/>
        <w:pageBreakBefore w:val="0"/>
        <w:kinsoku/>
        <w:wordWrap/>
        <w:overflowPunct/>
        <w:topLinePunct w:val="0"/>
        <w:bidi w:val="0"/>
        <w:spacing w:line="460" w:lineRule="exact"/>
        <w:ind w:left="0" w:right="0" w:rightChars="0" w:firstLine="482" w:firstLineChars="200"/>
        <w:rPr>
          <w:rFonts w:hint="eastAsia" w:ascii="宋体" w:hAnsi="宋体" w:eastAsia="宋体" w:cs="宋体"/>
          <w:b/>
          <w:bCs/>
          <w:sz w:val="24"/>
          <w:szCs w:val="24"/>
        </w:rPr>
      </w:pPr>
      <w:r>
        <w:rPr>
          <w:rFonts w:hint="eastAsia" w:ascii="宋体" w:hAnsi="宋体" w:eastAsia="宋体" w:cs="宋体"/>
          <w:b/>
          <w:bCs/>
          <w:sz w:val="24"/>
          <w:szCs w:val="24"/>
        </w:rPr>
        <w:t>（二）款项结算</w:t>
      </w:r>
    </w:p>
    <w:p w14:paraId="6E5A1E6D">
      <w:pPr>
        <w:keepNext w:val="0"/>
        <w:keepLines w:val="0"/>
        <w:pageBreakBefore w:val="0"/>
        <w:widowControl/>
        <w:kinsoku/>
        <w:wordWrap/>
        <w:overflowPunct/>
        <w:topLinePunct w:val="0"/>
        <w:autoSpaceDE/>
        <w:autoSpaceDN/>
        <w:bidi w:val="0"/>
        <w:adjustRightInd/>
        <w:snapToGrid/>
        <w:spacing w:line="460" w:lineRule="exact"/>
        <w:ind w:left="0" w:right="0" w:rightChars="0"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论证报告通过审查后一次付全款。</w:t>
      </w:r>
    </w:p>
    <w:p w14:paraId="77C92448">
      <w:pPr>
        <w:keepNext w:val="0"/>
        <w:keepLines w:val="0"/>
        <w:pageBreakBefore w:val="0"/>
        <w:pBdr>
          <w:bottom w:val="single" w:color="auto" w:sz="4" w:space="1"/>
        </w:pBdr>
        <w:kinsoku/>
        <w:wordWrap/>
        <w:overflowPunct/>
        <w:topLinePunct w:val="0"/>
        <w:bidi w:val="0"/>
        <w:spacing w:line="460" w:lineRule="exact"/>
        <w:ind w:left="0"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六、其他（如有要求，请写明）</w:t>
      </w:r>
    </w:p>
    <w:p w14:paraId="64727C80">
      <w:pPr>
        <w:keepNext w:val="0"/>
        <w:keepLines w:val="0"/>
        <w:pageBreakBefore w:val="0"/>
        <w:kinsoku/>
        <w:wordWrap/>
        <w:overflowPunct/>
        <w:topLinePunct w:val="0"/>
        <w:bidi w:val="0"/>
        <w:spacing w:line="460" w:lineRule="exact"/>
        <w:ind w:left="0" w:right="0" w:rightChars="0" w:firstLine="482" w:firstLineChars="200"/>
        <w:rPr>
          <w:rFonts w:hint="eastAsia" w:ascii="宋体" w:hAnsi="宋体" w:eastAsia="宋体" w:cs="宋体"/>
          <w:b/>
          <w:bCs/>
          <w:sz w:val="24"/>
          <w:szCs w:val="24"/>
        </w:rPr>
      </w:pPr>
      <w:r>
        <w:rPr>
          <w:rFonts w:hint="eastAsia" w:ascii="宋体" w:hAnsi="宋体" w:eastAsia="宋体" w:cs="宋体"/>
          <w:b/>
          <w:bCs/>
          <w:sz w:val="24"/>
          <w:szCs w:val="24"/>
        </w:rPr>
        <w:t>（一）对服务商的业绩要求</w:t>
      </w:r>
    </w:p>
    <w:p w14:paraId="26F6F797">
      <w:pPr>
        <w:keepNext w:val="0"/>
        <w:keepLines w:val="0"/>
        <w:pageBreakBefore w:val="0"/>
        <w:widowControl/>
        <w:kinsoku/>
        <w:wordWrap/>
        <w:overflowPunct/>
        <w:topLinePunct w:val="0"/>
        <w:autoSpaceDE/>
        <w:autoSpaceDN/>
        <w:bidi w:val="0"/>
        <w:adjustRightInd/>
        <w:snapToGrid/>
        <w:spacing w:line="460" w:lineRule="exact"/>
        <w:ind w:left="0" w:right="0" w:rightChars="0" w:firstLine="480" w:firstLineChars="200"/>
        <w:textAlignment w:val="auto"/>
        <w:rPr>
          <w:rFonts w:hint="eastAsia"/>
          <w:sz w:val="24"/>
          <w:szCs w:val="24"/>
          <w:lang w:val="zh-CN"/>
        </w:rPr>
      </w:pPr>
      <w:r>
        <w:rPr>
          <w:rFonts w:hint="eastAsia" w:ascii="宋体" w:hAnsi="宋体" w:eastAsia="宋体" w:cs="宋体"/>
          <w:sz w:val="24"/>
          <w:szCs w:val="24"/>
          <w:lang w:val="en-US" w:eastAsia="zh-CN"/>
        </w:rPr>
        <w:t>供应商具有2023 年1月至今的类似项目业绩</w:t>
      </w:r>
      <w:r>
        <w:rPr>
          <w:rFonts w:hint="eastAsia" w:ascii="宋体" w:hAnsi="宋体" w:cs="宋体"/>
          <w:sz w:val="24"/>
          <w:szCs w:val="24"/>
          <w:lang w:val="en-US" w:eastAsia="zh-CN"/>
        </w:rPr>
        <w:t>（以合同签订日期为准），提供合同复印件加盖公章</w:t>
      </w:r>
      <w:r>
        <w:rPr>
          <w:rFonts w:hint="eastAsia" w:ascii="宋体" w:hAnsi="宋体" w:eastAsia="宋体" w:cs="宋体"/>
          <w:sz w:val="24"/>
          <w:szCs w:val="24"/>
          <w:lang w:val="en-US" w:eastAsia="zh-CN"/>
        </w:rPr>
        <w:t>。</w:t>
      </w:r>
    </w:p>
    <w:p w14:paraId="35FAD2F7">
      <w:pPr>
        <w:keepNext w:val="0"/>
        <w:keepLines w:val="0"/>
        <w:pageBreakBefore w:val="0"/>
        <w:kinsoku/>
        <w:wordWrap/>
        <w:overflowPunct/>
        <w:topLinePunct w:val="0"/>
        <w:bidi w:val="0"/>
        <w:spacing w:line="460" w:lineRule="exact"/>
        <w:ind w:left="0" w:right="0" w:rightChars="0" w:firstLine="482" w:firstLineChars="200"/>
        <w:rPr>
          <w:rFonts w:hint="eastAsia"/>
          <w:sz w:val="24"/>
          <w:szCs w:val="24"/>
        </w:rPr>
      </w:pPr>
      <w:r>
        <w:rPr>
          <w:rFonts w:hint="eastAsia" w:ascii="宋体" w:hAnsi="宋体" w:eastAsia="宋体" w:cs="宋体"/>
          <w:b/>
          <w:bCs/>
          <w:sz w:val="24"/>
          <w:szCs w:val="24"/>
        </w:rPr>
        <w:t>（二）成果交付要求</w:t>
      </w:r>
    </w:p>
    <w:p w14:paraId="7BB5C4EA">
      <w:pPr>
        <w:pStyle w:val="4"/>
        <w:keepNext w:val="0"/>
        <w:keepLines w:val="0"/>
        <w:pageBreakBefore w:val="0"/>
        <w:kinsoku/>
        <w:wordWrap/>
        <w:overflowPunct/>
        <w:topLinePunct w:val="0"/>
        <w:bidi w:val="0"/>
        <w:spacing w:line="460" w:lineRule="exact"/>
        <w:ind w:left="0" w:right="0" w:righ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《水资源论证报告》编制成果符合《建设项目水资源论证导则》</w:t>
      </w:r>
      <w:r>
        <w:rPr>
          <w:rFonts w:hint="eastAsia" w:ascii="宋体" w:hAnsi="宋体" w:eastAsia="宋体" w:cs="宋体"/>
          <w:sz w:val="24"/>
          <w:szCs w:val="24"/>
          <w:lang w:val="en-US" w:eastAsia="zh-CN"/>
        </w:rPr>
        <w:t>。</w:t>
      </w:r>
    </w:p>
    <w:p w14:paraId="626A8AAB">
      <w:pPr>
        <w:keepNext w:val="0"/>
        <w:keepLines w:val="0"/>
        <w:pageBreakBefore w:val="0"/>
        <w:kinsoku/>
        <w:wordWrap/>
        <w:overflowPunct/>
        <w:topLinePunct w:val="0"/>
        <w:bidi w:val="0"/>
        <w:spacing w:line="460" w:lineRule="exact"/>
        <w:ind w:left="0" w:right="0" w:rightChars="0" w:firstLine="482" w:firstLineChars="200"/>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cs="宋体"/>
          <w:b/>
          <w:bCs/>
          <w:sz w:val="24"/>
          <w:szCs w:val="24"/>
          <w:lang w:val="en-US" w:eastAsia="zh-CN"/>
        </w:rPr>
        <w:t>三</w:t>
      </w:r>
      <w:r>
        <w:rPr>
          <w:rFonts w:hint="eastAsia" w:ascii="宋体" w:hAnsi="宋体" w:eastAsia="宋体" w:cs="宋体"/>
          <w:b/>
          <w:bCs/>
          <w:sz w:val="24"/>
          <w:szCs w:val="24"/>
        </w:rPr>
        <w:t>）违约责任</w:t>
      </w:r>
    </w:p>
    <w:p w14:paraId="3BB937F5">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乙方不按合同规定的日期提交报告时，每延期一天，应扣除其合同金额的5‰，作为违约金。</w:t>
      </w:r>
    </w:p>
    <w:p w14:paraId="268B4EF1">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甲方超过合同规定日期付费时，应付给乙方逾期违约金，违约金按照同期贷款市场报价利率 (LPR) 计算。</w:t>
      </w:r>
    </w:p>
    <w:p w14:paraId="3D793D43">
      <w:pPr>
        <w:keepNext w:val="0"/>
        <w:keepLines w:val="0"/>
        <w:pageBreakBefore w:val="0"/>
        <w:widowControl/>
        <w:kinsoku/>
        <w:wordWrap/>
        <w:overflowPunct/>
        <w:topLinePunct w:val="0"/>
        <w:autoSpaceDE/>
        <w:autoSpaceDN/>
        <w:bidi w:val="0"/>
        <w:adjustRightInd/>
        <w:snapToGrid/>
        <w:spacing w:line="460" w:lineRule="exact"/>
        <w:ind w:left="0" w:right="0" w:rightChars="0" w:firstLine="480" w:firstLineChars="200"/>
        <w:textAlignment w:val="auto"/>
        <w:rPr>
          <w:rFonts w:ascii="宋体" w:hAnsi="Times New Roman" w:eastAsia="宋体" w:cs="Times New Roman"/>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因乙方提供的报告未达到本合同规定的深度要求，导致该项目无法得到审批或通过论证，由此给甲方造成损失的，乙方应向甲方承担相应的违约责任</w:t>
      </w:r>
      <w:r>
        <w:rPr>
          <w:rFonts w:hint="eastAsia" w:ascii="宋体" w:hAnsi="宋体" w:eastAsia="宋体" w:cs="Times New Roman"/>
          <w:sz w:val="24"/>
          <w:szCs w:val="24"/>
        </w:rPr>
        <w:t>。</w:t>
      </w:r>
    </w:p>
    <w:p w14:paraId="0BEB8768">
      <w:pPr>
        <w:pStyle w:val="4"/>
        <w:keepNext w:val="0"/>
        <w:keepLines w:val="0"/>
        <w:pageBreakBefore w:val="0"/>
        <w:kinsoku/>
        <w:wordWrap/>
        <w:overflowPunct/>
        <w:topLinePunct w:val="0"/>
        <w:bidi w:val="0"/>
        <w:spacing w:line="460" w:lineRule="exact"/>
        <w:ind w:left="0" w:right="0" w:rightChars="0" w:firstLine="480" w:firstLineChars="200"/>
        <w:rPr>
          <w:rFonts w:hint="eastAsia"/>
          <w:sz w:val="24"/>
          <w:szCs w:val="24"/>
        </w:rPr>
      </w:pPr>
    </w:p>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xYmJmMmI1NDA1ZGYxMzdlOTBjNGIyMDAwYTU2OGIifQ=="/>
  </w:docVars>
  <w:rsids>
    <w:rsidRoot w:val="0022387C"/>
    <w:rsid w:val="0000159C"/>
    <w:rsid w:val="000019FA"/>
    <w:rsid w:val="00002BB3"/>
    <w:rsid w:val="00003F53"/>
    <w:rsid w:val="00004F9A"/>
    <w:rsid w:val="00006A52"/>
    <w:rsid w:val="00012137"/>
    <w:rsid w:val="00012844"/>
    <w:rsid w:val="00012F9B"/>
    <w:rsid w:val="00013929"/>
    <w:rsid w:val="00014DAF"/>
    <w:rsid w:val="00015802"/>
    <w:rsid w:val="00016042"/>
    <w:rsid w:val="00022F41"/>
    <w:rsid w:val="00023261"/>
    <w:rsid w:val="000234CF"/>
    <w:rsid w:val="000235C8"/>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B5ACF"/>
    <w:rsid w:val="000B6858"/>
    <w:rsid w:val="000C048C"/>
    <w:rsid w:val="000C078B"/>
    <w:rsid w:val="000C21A4"/>
    <w:rsid w:val="000C538D"/>
    <w:rsid w:val="000C59A5"/>
    <w:rsid w:val="000D0AF3"/>
    <w:rsid w:val="000D0DE1"/>
    <w:rsid w:val="000D1277"/>
    <w:rsid w:val="000D4097"/>
    <w:rsid w:val="000E3FB5"/>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6530"/>
    <w:rsid w:val="00107B8A"/>
    <w:rsid w:val="001101BD"/>
    <w:rsid w:val="00111F0F"/>
    <w:rsid w:val="001131D6"/>
    <w:rsid w:val="00113B9B"/>
    <w:rsid w:val="00121FC0"/>
    <w:rsid w:val="00122D76"/>
    <w:rsid w:val="001257D4"/>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361E"/>
    <w:rsid w:val="00156ED5"/>
    <w:rsid w:val="001630D0"/>
    <w:rsid w:val="00164101"/>
    <w:rsid w:val="00164EE1"/>
    <w:rsid w:val="00166FD9"/>
    <w:rsid w:val="00167ECE"/>
    <w:rsid w:val="0017054A"/>
    <w:rsid w:val="00171A61"/>
    <w:rsid w:val="00173749"/>
    <w:rsid w:val="00173A35"/>
    <w:rsid w:val="0017410F"/>
    <w:rsid w:val="00174285"/>
    <w:rsid w:val="00175756"/>
    <w:rsid w:val="00176F0E"/>
    <w:rsid w:val="00184F72"/>
    <w:rsid w:val="00187846"/>
    <w:rsid w:val="00191A7E"/>
    <w:rsid w:val="00193B5F"/>
    <w:rsid w:val="001947E8"/>
    <w:rsid w:val="00194890"/>
    <w:rsid w:val="00196A1C"/>
    <w:rsid w:val="001A2103"/>
    <w:rsid w:val="001A5309"/>
    <w:rsid w:val="001A5764"/>
    <w:rsid w:val="001B0699"/>
    <w:rsid w:val="001B2019"/>
    <w:rsid w:val="001B49FD"/>
    <w:rsid w:val="001C0BA3"/>
    <w:rsid w:val="001C0BBD"/>
    <w:rsid w:val="001C25ED"/>
    <w:rsid w:val="001D1BCB"/>
    <w:rsid w:val="001D22C0"/>
    <w:rsid w:val="001D4171"/>
    <w:rsid w:val="001D576E"/>
    <w:rsid w:val="001D70BC"/>
    <w:rsid w:val="001E2BB9"/>
    <w:rsid w:val="001E6A70"/>
    <w:rsid w:val="001F2059"/>
    <w:rsid w:val="001F49A1"/>
    <w:rsid w:val="001F4ACC"/>
    <w:rsid w:val="001F7532"/>
    <w:rsid w:val="00201795"/>
    <w:rsid w:val="0020498C"/>
    <w:rsid w:val="00207790"/>
    <w:rsid w:val="00210CFC"/>
    <w:rsid w:val="00210FBE"/>
    <w:rsid w:val="002125C8"/>
    <w:rsid w:val="00213205"/>
    <w:rsid w:val="002137AF"/>
    <w:rsid w:val="002174B0"/>
    <w:rsid w:val="00220787"/>
    <w:rsid w:val="0022387C"/>
    <w:rsid w:val="00230C6A"/>
    <w:rsid w:val="00233D53"/>
    <w:rsid w:val="002345B9"/>
    <w:rsid w:val="00237A3F"/>
    <w:rsid w:val="00237C8C"/>
    <w:rsid w:val="0024210D"/>
    <w:rsid w:val="00244C29"/>
    <w:rsid w:val="00247B11"/>
    <w:rsid w:val="00250468"/>
    <w:rsid w:val="00250A0D"/>
    <w:rsid w:val="00250B6E"/>
    <w:rsid w:val="00252050"/>
    <w:rsid w:val="00253B74"/>
    <w:rsid w:val="002547E0"/>
    <w:rsid w:val="00255DBC"/>
    <w:rsid w:val="0025777A"/>
    <w:rsid w:val="00260306"/>
    <w:rsid w:val="00261898"/>
    <w:rsid w:val="00264014"/>
    <w:rsid w:val="0026501F"/>
    <w:rsid w:val="00266611"/>
    <w:rsid w:val="00267AE5"/>
    <w:rsid w:val="00267C8A"/>
    <w:rsid w:val="00271136"/>
    <w:rsid w:val="00273219"/>
    <w:rsid w:val="002742EA"/>
    <w:rsid w:val="0027449B"/>
    <w:rsid w:val="00276641"/>
    <w:rsid w:val="0028033D"/>
    <w:rsid w:val="00282837"/>
    <w:rsid w:val="00291777"/>
    <w:rsid w:val="0029384E"/>
    <w:rsid w:val="002938B0"/>
    <w:rsid w:val="002961E2"/>
    <w:rsid w:val="00296372"/>
    <w:rsid w:val="00297703"/>
    <w:rsid w:val="00297866"/>
    <w:rsid w:val="002A3B25"/>
    <w:rsid w:val="002A6815"/>
    <w:rsid w:val="002B35C4"/>
    <w:rsid w:val="002B36C2"/>
    <w:rsid w:val="002B59BE"/>
    <w:rsid w:val="002B65AB"/>
    <w:rsid w:val="002B696D"/>
    <w:rsid w:val="002C4511"/>
    <w:rsid w:val="002D2B5F"/>
    <w:rsid w:val="002D327B"/>
    <w:rsid w:val="002D41DD"/>
    <w:rsid w:val="002D7418"/>
    <w:rsid w:val="002E1660"/>
    <w:rsid w:val="002E43F6"/>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5BAD"/>
    <w:rsid w:val="00306470"/>
    <w:rsid w:val="00311862"/>
    <w:rsid w:val="00316D60"/>
    <w:rsid w:val="003172BB"/>
    <w:rsid w:val="00322208"/>
    <w:rsid w:val="003245F8"/>
    <w:rsid w:val="00325D47"/>
    <w:rsid w:val="00325EF1"/>
    <w:rsid w:val="00332A7C"/>
    <w:rsid w:val="00337CFC"/>
    <w:rsid w:val="003406B1"/>
    <w:rsid w:val="00343305"/>
    <w:rsid w:val="003443D3"/>
    <w:rsid w:val="003450CD"/>
    <w:rsid w:val="00345F35"/>
    <w:rsid w:val="00351734"/>
    <w:rsid w:val="00354FCF"/>
    <w:rsid w:val="00360830"/>
    <w:rsid w:val="00364896"/>
    <w:rsid w:val="00366A2C"/>
    <w:rsid w:val="00372CF8"/>
    <w:rsid w:val="00373AE9"/>
    <w:rsid w:val="00374506"/>
    <w:rsid w:val="0037495D"/>
    <w:rsid w:val="00375819"/>
    <w:rsid w:val="00375C89"/>
    <w:rsid w:val="00376DAF"/>
    <w:rsid w:val="003833FB"/>
    <w:rsid w:val="00383F8F"/>
    <w:rsid w:val="00384AC1"/>
    <w:rsid w:val="003872CB"/>
    <w:rsid w:val="00387AFC"/>
    <w:rsid w:val="00390290"/>
    <w:rsid w:val="0039216D"/>
    <w:rsid w:val="00392EBD"/>
    <w:rsid w:val="00393459"/>
    <w:rsid w:val="003943D1"/>
    <w:rsid w:val="0039449C"/>
    <w:rsid w:val="00395695"/>
    <w:rsid w:val="003A0002"/>
    <w:rsid w:val="003A0295"/>
    <w:rsid w:val="003A0D83"/>
    <w:rsid w:val="003B0D75"/>
    <w:rsid w:val="003B3207"/>
    <w:rsid w:val="003C3325"/>
    <w:rsid w:val="003D2606"/>
    <w:rsid w:val="003D39C7"/>
    <w:rsid w:val="003D45F5"/>
    <w:rsid w:val="003D6B60"/>
    <w:rsid w:val="003E010E"/>
    <w:rsid w:val="003E1D81"/>
    <w:rsid w:val="003E7874"/>
    <w:rsid w:val="003F60A3"/>
    <w:rsid w:val="004001BE"/>
    <w:rsid w:val="0040124D"/>
    <w:rsid w:val="004017C8"/>
    <w:rsid w:val="0040181A"/>
    <w:rsid w:val="004024C2"/>
    <w:rsid w:val="004068A7"/>
    <w:rsid w:val="00406C11"/>
    <w:rsid w:val="004106B2"/>
    <w:rsid w:val="00412CBC"/>
    <w:rsid w:val="004156E2"/>
    <w:rsid w:val="0042388D"/>
    <w:rsid w:val="00427ABD"/>
    <w:rsid w:val="004317AB"/>
    <w:rsid w:val="00431DBF"/>
    <w:rsid w:val="00433512"/>
    <w:rsid w:val="0043432D"/>
    <w:rsid w:val="00441D7B"/>
    <w:rsid w:val="00444250"/>
    <w:rsid w:val="00444298"/>
    <w:rsid w:val="004456C5"/>
    <w:rsid w:val="00454666"/>
    <w:rsid w:val="004574A4"/>
    <w:rsid w:val="00463236"/>
    <w:rsid w:val="004657D3"/>
    <w:rsid w:val="0046690A"/>
    <w:rsid w:val="0046782F"/>
    <w:rsid w:val="00471E1E"/>
    <w:rsid w:val="0047278F"/>
    <w:rsid w:val="0047590B"/>
    <w:rsid w:val="00490F98"/>
    <w:rsid w:val="00491349"/>
    <w:rsid w:val="00493684"/>
    <w:rsid w:val="00493E48"/>
    <w:rsid w:val="00496ACE"/>
    <w:rsid w:val="00497530"/>
    <w:rsid w:val="004A00FD"/>
    <w:rsid w:val="004A5CFF"/>
    <w:rsid w:val="004A61D7"/>
    <w:rsid w:val="004A6B5A"/>
    <w:rsid w:val="004B1026"/>
    <w:rsid w:val="004B5992"/>
    <w:rsid w:val="004C093C"/>
    <w:rsid w:val="004C0B7A"/>
    <w:rsid w:val="004C0CA0"/>
    <w:rsid w:val="004C2A01"/>
    <w:rsid w:val="004C5B48"/>
    <w:rsid w:val="004C6493"/>
    <w:rsid w:val="004D2D8E"/>
    <w:rsid w:val="004D4879"/>
    <w:rsid w:val="004D7C23"/>
    <w:rsid w:val="004D7F2C"/>
    <w:rsid w:val="004E07B6"/>
    <w:rsid w:val="004E0B6D"/>
    <w:rsid w:val="004E63AF"/>
    <w:rsid w:val="004F411F"/>
    <w:rsid w:val="004F60D3"/>
    <w:rsid w:val="004F7D8F"/>
    <w:rsid w:val="0050182A"/>
    <w:rsid w:val="00502DB5"/>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406CD"/>
    <w:rsid w:val="00542C65"/>
    <w:rsid w:val="00544037"/>
    <w:rsid w:val="0054537C"/>
    <w:rsid w:val="00547AD0"/>
    <w:rsid w:val="005509F0"/>
    <w:rsid w:val="00553778"/>
    <w:rsid w:val="00553AC5"/>
    <w:rsid w:val="00554646"/>
    <w:rsid w:val="005555A0"/>
    <w:rsid w:val="0056216F"/>
    <w:rsid w:val="005627E9"/>
    <w:rsid w:val="00572506"/>
    <w:rsid w:val="00573AC9"/>
    <w:rsid w:val="00581DBA"/>
    <w:rsid w:val="00581F60"/>
    <w:rsid w:val="005829C2"/>
    <w:rsid w:val="00582A46"/>
    <w:rsid w:val="0058322B"/>
    <w:rsid w:val="00583A5C"/>
    <w:rsid w:val="0058471F"/>
    <w:rsid w:val="0058487A"/>
    <w:rsid w:val="00592CFD"/>
    <w:rsid w:val="00593C8A"/>
    <w:rsid w:val="005960B9"/>
    <w:rsid w:val="005A3DFC"/>
    <w:rsid w:val="005A5B0F"/>
    <w:rsid w:val="005A69F8"/>
    <w:rsid w:val="005A6B45"/>
    <w:rsid w:val="005A7B9D"/>
    <w:rsid w:val="005B0579"/>
    <w:rsid w:val="005B27CD"/>
    <w:rsid w:val="005B314D"/>
    <w:rsid w:val="005B353B"/>
    <w:rsid w:val="005B547C"/>
    <w:rsid w:val="005B65A5"/>
    <w:rsid w:val="005B67BE"/>
    <w:rsid w:val="005B7116"/>
    <w:rsid w:val="005C6C4F"/>
    <w:rsid w:val="005D000E"/>
    <w:rsid w:val="005D62E5"/>
    <w:rsid w:val="005D7216"/>
    <w:rsid w:val="005E12F7"/>
    <w:rsid w:val="005E548A"/>
    <w:rsid w:val="005E5BCC"/>
    <w:rsid w:val="005E5CCE"/>
    <w:rsid w:val="005E6CCC"/>
    <w:rsid w:val="005F19BB"/>
    <w:rsid w:val="005F3B5B"/>
    <w:rsid w:val="006022C0"/>
    <w:rsid w:val="00602E42"/>
    <w:rsid w:val="00603657"/>
    <w:rsid w:val="0060479B"/>
    <w:rsid w:val="00606A55"/>
    <w:rsid w:val="00611AC2"/>
    <w:rsid w:val="00613BB6"/>
    <w:rsid w:val="0061777B"/>
    <w:rsid w:val="00624066"/>
    <w:rsid w:val="00624620"/>
    <w:rsid w:val="00624946"/>
    <w:rsid w:val="00625173"/>
    <w:rsid w:val="00630CCB"/>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6668A"/>
    <w:rsid w:val="00675065"/>
    <w:rsid w:val="00675563"/>
    <w:rsid w:val="00675632"/>
    <w:rsid w:val="00685346"/>
    <w:rsid w:val="00685B24"/>
    <w:rsid w:val="006870E8"/>
    <w:rsid w:val="00690BC5"/>
    <w:rsid w:val="00690C8E"/>
    <w:rsid w:val="006933DD"/>
    <w:rsid w:val="0069471D"/>
    <w:rsid w:val="00695670"/>
    <w:rsid w:val="00695E20"/>
    <w:rsid w:val="006A3BA0"/>
    <w:rsid w:val="006A4EC6"/>
    <w:rsid w:val="006A6DF3"/>
    <w:rsid w:val="006B20D5"/>
    <w:rsid w:val="006B34F6"/>
    <w:rsid w:val="006B4952"/>
    <w:rsid w:val="006B5EA1"/>
    <w:rsid w:val="006B7F10"/>
    <w:rsid w:val="006C042B"/>
    <w:rsid w:val="006C2543"/>
    <w:rsid w:val="006C7C59"/>
    <w:rsid w:val="006D0312"/>
    <w:rsid w:val="006D214E"/>
    <w:rsid w:val="006D2DEA"/>
    <w:rsid w:val="006D2E9C"/>
    <w:rsid w:val="006D30BC"/>
    <w:rsid w:val="006E1A0E"/>
    <w:rsid w:val="006E6E8B"/>
    <w:rsid w:val="006E7C76"/>
    <w:rsid w:val="006F04CD"/>
    <w:rsid w:val="006F07C9"/>
    <w:rsid w:val="006F0A6B"/>
    <w:rsid w:val="006F0F75"/>
    <w:rsid w:val="006F5AC8"/>
    <w:rsid w:val="006F5F50"/>
    <w:rsid w:val="006F721C"/>
    <w:rsid w:val="00704218"/>
    <w:rsid w:val="00706102"/>
    <w:rsid w:val="00711356"/>
    <w:rsid w:val="00716375"/>
    <w:rsid w:val="00724763"/>
    <w:rsid w:val="007326D4"/>
    <w:rsid w:val="007331C5"/>
    <w:rsid w:val="00733D26"/>
    <w:rsid w:val="00733E96"/>
    <w:rsid w:val="00734BE2"/>
    <w:rsid w:val="00734DBA"/>
    <w:rsid w:val="007405AB"/>
    <w:rsid w:val="0074169B"/>
    <w:rsid w:val="007416A5"/>
    <w:rsid w:val="00742326"/>
    <w:rsid w:val="00743F8B"/>
    <w:rsid w:val="007552A7"/>
    <w:rsid w:val="00757FC1"/>
    <w:rsid w:val="00760265"/>
    <w:rsid w:val="00763522"/>
    <w:rsid w:val="00770D89"/>
    <w:rsid w:val="00771FBD"/>
    <w:rsid w:val="00772751"/>
    <w:rsid w:val="00772BFA"/>
    <w:rsid w:val="007732E5"/>
    <w:rsid w:val="00773A1F"/>
    <w:rsid w:val="007750D4"/>
    <w:rsid w:val="00775725"/>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6103"/>
    <w:rsid w:val="007C7079"/>
    <w:rsid w:val="007C745E"/>
    <w:rsid w:val="007C7E4A"/>
    <w:rsid w:val="007D249E"/>
    <w:rsid w:val="007D2EE8"/>
    <w:rsid w:val="007D4745"/>
    <w:rsid w:val="007D596E"/>
    <w:rsid w:val="007D61F2"/>
    <w:rsid w:val="007D6288"/>
    <w:rsid w:val="007D7D00"/>
    <w:rsid w:val="007E1576"/>
    <w:rsid w:val="007E2BD2"/>
    <w:rsid w:val="007E5F41"/>
    <w:rsid w:val="007E6CF2"/>
    <w:rsid w:val="007F1EB4"/>
    <w:rsid w:val="007F5493"/>
    <w:rsid w:val="007F5B53"/>
    <w:rsid w:val="007F6DC7"/>
    <w:rsid w:val="0080075E"/>
    <w:rsid w:val="00802AAC"/>
    <w:rsid w:val="00806FED"/>
    <w:rsid w:val="00811115"/>
    <w:rsid w:val="008134C7"/>
    <w:rsid w:val="008139EB"/>
    <w:rsid w:val="008150A6"/>
    <w:rsid w:val="008151E2"/>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C41"/>
    <w:rsid w:val="0084500E"/>
    <w:rsid w:val="008455FB"/>
    <w:rsid w:val="0084584F"/>
    <w:rsid w:val="00850BC8"/>
    <w:rsid w:val="00850E33"/>
    <w:rsid w:val="00856715"/>
    <w:rsid w:val="00856DC0"/>
    <w:rsid w:val="00861CE7"/>
    <w:rsid w:val="00864D01"/>
    <w:rsid w:val="00865BFC"/>
    <w:rsid w:val="008669F7"/>
    <w:rsid w:val="0087394A"/>
    <w:rsid w:val="00874D32"/>
    <w:rsid w:val="00881B84"/>
    <w:rsid w:val="008876A3"/>
    <w:rsid w:val="00887DFB"/>
    <w:rsid w:val="0089283A"/>
    <w:rsid w:val="00892ADC"/>
    <w:rsid w:val="00893813"/>
    <w:rsid w:val="0089658C"/>
    <w:rsid w:val="00896F74"/>
    <w:rsid w:val="00897000"/>
    <w:rsid w:val="008A2458"/>
    <w:rsid w:val="008A66B8"/>
    <w:rsid w:val="008A7EED"/>
    <w:rsid w:val="008B2B1D"/>
    <w:rsid w:val="008B5009"/>
    <w:rsid w:val="008B7E45"/>
    <w:rsid w:val="008C1237"/>
    <w:rsid w:val="008C64FB"/>
    <w:rsid w:val="008C771B"/>
    <w:rsid w:val="008C77A4"/>
    <w:rsid w:val="008D0DB7"/>
    <w:rsid w:val="008D2DAF"/>
    <w:rsid w:val="008D4EEC"/>
    <w:rsid w:val="008E1C91"/>
    <w:rsid w:val="008E2A0E"/>
    <w:rsid w:val="008E2EFF"/>
    <w:rsid w:val="008E3B9E"/>
    <w:rsid w:val="008E4E0F"/>
    <w:rsid w:val="008E738E"/>
    <w:rsid w:val="008F0A84"/>
    <w:rsid w:val="008F0CC3"/>
    <w:rsid w:val="008F44C7"/>
    <w:rsid w:val="008F5035"/>
    <w:rsid w:val="008F5056"/>
    <w:rsid w:val="0090408F"/>
    <w:rsid w:val="00906F8A"/>
    <w:rsid w:val="00915570"/>
    <w:rsid w:val="0091611D"/>
    <w:rsid w:val="00916267"/>
    <w:rsid w:val="00921082"/>
    <w:rsid w:val="00922EFB"/>
    <w:rsid w:val="00923A6C"/>
    <w:rsid w:val="009249C8"/>
    <w:rsid w:val="00933F00"/>
    <w:rsid w:val="00935401"/>
    <w:rsid w:val="0094003A"/>
    <w:rsid w:val="0094004A"/>
    <w:rsid w:val="00946A82"/>
    <w:rsid w:val="00951071"/>
    <w:rsid w:val="0095333C"/>
    <w:rsid w:val="00955186"/>
    <w:rsid w:val="00956EE8"/>
    <w:rsid w:val="009643C2"/>
    <w:rsid w:val="00966B6A"/>
    <w:rsid w:val="0097057C"/>
    <w:rsid w:val="009715C5"/>
    <w:rsid w:val="00971AF2"/>
    <w:rsid w:val="009723B8"/>
    <w:rsid w:val="00974455"/>
    <w:rsid w:val="0098281C"/>
    <w:rsid w:val="0098423D"/>
    <w:rsid w:val="009850E9"/>
    <w:rsid w:val="00985DFA"/>
    <w:rsid w:val="00986315"/>
    <w:rsid w:val="009911E3"/>
    <w:rsid w:val="00994E42"/>
    <w:rsid w:val="00995178"/>
    <w:rsid w:val="009A1C33"/>
    <w:rsid w:val="009A2439"/>
    <w:rsid w:val="009A2BFF"/>
    <w:rsid w:val="009A6D30"/>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52BF"/>
    <w:rsid w:val="009D6DD3"/>
    <w:rsid w:val="009E3F57"/>
    <w:rsid w:val="009E4F8A"/>
    <w:rsid w:val="009E6771"/>
    <w:rsid w:val="009E67E4"/>
    <w:rsid w:val="009F0511"/>
    <w:rsid w:val="009F1DBD"/>
    <w:rsid w:val="009F22FE"/>
    <w:rsid w:val="009F750B"/>
    <w:rsid w:val="00A00435"/>
    <w:rsid w:val="00A03071"/>
    <w:rsid w:val="00A05B11"/>
    <w:rsid w:val="00A06B7F"/>
    <w:rsid w:val="00A07D9C"/>
    <w:rsid w:val="00A109CC"/>
    <w:rsid w:val="00A13EDB"/>
    <w:rsid w:val="00A14C4D"/>
    <w:rsid w:val="00A15845"/>
    <w:rsid w:val="00A17B52"/>
    <w:rsid w:val="00A2141C"/>
    <w:rsid w:val="00A21B16"/>
    <w:rsid w:val="00A22D76"/>
    <w:rsid w:val="00A24D47"/>
    <w:rsid w:val="00A30370"/>
    <w:rsid w:val="00A32017"/>
    <w:rsid w:val="00A3527C"/>
    <w:rsid w:val="00A37E7E"/>
    <w:rsid w:val="00A4098F"/>
    <w:rsid w:val="00A4193A"/>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6F13"/>
    <w:rsid w:val="00AA1080"/>
    <w:rsid w:val="00AA16D3"/>
    <w:rsid w:val="00AA18CA"/>
    <w:rsid w:val="00AA3BFA"/>
    <w:rsid w:val="00AA5A0A"/>
    <w:rsid w:val="00AA5E84"/>
    <w:rsid w:val="00AA725C"/>
    <w:rsid w:val="00AB3274"/>
    <w:rsid w:val="00AB7A0E"/>
    <w:rsid w:val="00AC0409"/>
    <w:rsid w:val="00AC0C60"/>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6CF"/>
    <w:rsid w:val="00B04B8A"/>
    <w:rsid w:val="00B04BFB"/>
    <w:rsid w:val="00B104AA"/>
    <w:rsid w:val="00B11872"/>
    <w:rsid w:val="00B13979"/>
    <w:rsid w:val="00B15E4F"/>
    <w:rsid w:val="00B2012B"/>
    <w:rsid w:val="00B20B29"/>
    <w:rsid w:val="00B20CB9"/>
    <w:rsid w:val="00B20D52"/>
    <w:rsid w:val="00B2167C"/>
    <w:rsid w:val="00B246D3"/>
    <w:rsid w:val="00B262C9"/>
    <w:rsid w:val="00B26A2C"/>
    <w:rsid w:val="00B30526"/>
    <w:rsid w:val="00B32FCD"/>
    <w:rsid w:val="00B34577"/>
    <w:rsid w:val="00B34E07"/>
    <w:rsid w:val="00B42D00"/>
    <w:rsid w:val="00B43464"/>
    <w:rsid w:val="00B45223"/>
    <w:rsid w:val="00B45C7D"/>
    <w:rsid w:val="00B461F3"/>
    <w:rsid w:val="00B50C36"/>
    <w:rsid w:val="00B51C5E"/>
    <w:rsid w:val="00B52083"/>
    <w:rsid w:val="00B52525"/>
    <w:rsid w:val="00B52B44"/>
    <w:rsid w:val="00B52D72"/>
    <w:rsid w:val="00B56BAC"/>
    <w:rsid w:val="00B571F4"/>
    <w:rsid w:val="00B64780"/>
    <w:rsid w:val="00B6494B"/>
    <w:rsid w:val="00B65E8E"/>
    <w:rsid w:val="00B67926"/>
    <w:rsid w:val="00B679FA"/>
    <w:rsid w:val="00B72B4C"/>
    <w:rsid w:val="00B75DE1"/>
    <w:rsid w:val="00B76EAC"/>
    <w:rsid w:val="00B81ECA"/>
    <w:rsid w:val="00B838D7"/>
    <w:rsid w:val="00B86A3E"/>
    <w:rsid w:val="00B9113C"/>
    <w:rsid w:val="00B91DE8"/>
    <w:rsid w:val="00B96111"/>
    <w:rsid w:val="00B975ED"/>
    <w:rsid w:val="00B979E2"/>
    <w:rsid w:val="00B97D1F"/>
    <w:rsid w:val="00B97E9D"/>
    <w:rsid w:val="00BA38E0"/>
    <w:rsid w:val="00BA619F"/>
    <w:rsid w:val="00BA7D43"/>
    <w:rsid w:val="00BB02EB"/>
    <w:rsid w:val="00BB0A6C"/>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3BF3"/>
    <w:rsid w:val="00BD5316"/>
    <w:rsid w:val="00BD6613"/>
    <w:rsid w:val="00BD7E81"/>
    <w:rsid w:val="00BE41BE"/>
    <w:rsid w:val="00BE6F8C"/>
    <w:rsid w:val="00BE735F"/>
    <w:rsid w:val="00BF0B0F"/>
    <w:rsid w:val="00BF150A"/>
    <w:rsid w:val="00BF30A5"/>
    <w:rsid w:val="00BF3210"/>
    <w:rsid w:val="00BF3B09"/>
    <w:rsid w:val="00C03270"/>
    <w:rsid w:val="00C048FB"/>
    <w:rsid w:val="00C04CFA"/>
    <w:rsid w:val="00C076EF"/>
    <w:rsid w:val="00C16C84"/>
    <w:rsid w:val="00C21DB4"/>
    <w:rsid w:val="00C224CD"/>
    <w:rsid w:val="00C25539"/>
    <w:rsid w:val="00C25C2B"/>
    <w:rsid w:val="00C34D95"/>
    <w:rsid w:val="00C357EB"/>
    <w:rsid w:val="00C37015"/>
    <w:rsid w:val="00C40072"/>
    <w:rsid w:val="00C4213E"/>
    <w:rsid w:val="00C438D5"/>
    <w:rsid w:val="00C45741"/>
    <w:rsid w:val="00C472A3"/>
    <w:rsid w:val="00C50C4A"/>
    <w:rsid w:val="00C524B1"/>
    <w:rsid w:val="00C56B9D"/>
    <w:rsid w:val="00C60706"/>
    <w:rsid w:val="00C6464D"/>
    <w:rsid w:val="00C64FE6"/>
    <w:rsid w:val="00C72DBC"/>
    <w:rsid w:val="00C76B39"/>
    <w:rsid w:val="00C8194B"/>
    <w:rsid w:val="00C8510F"/>
    <w:rsid w:val="00C856C4"/>
    <w:rsid w:val="00C8634C"/>
    <w:rsid w:val="00C86F92"/>
    <w:rsid w:val="00C90072"/>
    <w:rsid w:val="00C9533B"/>
    <w:rsid w:val="00CB0748"/>
    <w:rsid w:val="00CB18BD"/>
    <w:rsid w:val="00CB232C"/>
    <w:rsid w:val="00CB2D79"/>
    <w:rsid w:val="00CB2E90"/>
    <w:rsid w:val="00CB4405"/>
    <w:rsid w:val="00CB4EF4"/>
    <w:rsid w:val="00CB5BD0"/>
    <w:rsid w:val="00CB63F6"/>
    <w:rsid w:val="00CC042F"/>
    <w:rsid w:val="00CC11D6"/>
    <w:rsid w:val="00CD2668"/>
    <w:rsid w:val="00CD2FAC"/>
    <w:rsid w:val="00CD495B"/>
    <w:rsid w:val="00CD7C0B"/>
    <w:rsid w:val="00CD7C6C"/>
    <w:rsid w:val="00CE3BDB"/>
    <w:rsid w:val="00CE4305"/>
    <w:rsid w:val="00CE44AB"/>
    <w:rsid w:val="00CE4BC6"/>
    <w:rsid w:val="00CE52BF"/>
    <w:rsid w:val="00CE70DB"/>
    <w:rsid w:val="00CF001E"/>
    <w:rsid w:val="00CF50D5"/>
    <w:rsid w:val="00CF5C9B"/>
    <w:rsid w:val="00CF6662"/>
    <w:rsid w:val="00D01058"/>
    <w:rsid w:val="00D01136"/>
    <w:rsid w:val="00D03474"/>
    <w:rsid w:val="00D03476"/>
    <w:rsid w:val="00D03C0F"/>
    <w:rsid w:val="00D06B71"/>
    <w:rsid w:val="00D105D9"/>
    <w:rsid w:val="00D11FB0"/>
    <w:rsid w:val="00D129B0"/>
    <w:rsid w:val="00D1756F"/>
    <w:rsid w:val="00D21893"/>
    <w:rsid w:val="00D23DB6"/>
    <w:rsid w:val="00D242FC"/>
    <w:rsid w:val="00D26400"/>
    <w:rsid w:val="00D264F9"/>
    <w:rsid w:val="00D35E6A"/>
    <w:rsid w:val="00D361F7"/>
    <w:rsid w:val="00D37A4D"/>
    <w:rsid w:val="00D37BDA"/>
    <w:rsid w:val="00D409F8"/>
    <w:rsid w:val="00D41D8D"/>
    <w:rsid w:val="00D51C08"/>
    <w:rsid w:val="00D51F3E"/>
    <w:rsid w:val="00D55D74"/>
    <w:rsid w:val="00D568D6"/>
    <w:rsid w:val="00D613B2"/>
    <w:rsid w:val="00D61D4F"/>
    <w:rsid w:val="00D62526"/>
    <w:rsid w:val="00D65B3B"/>
    <w:rsid w:val="00D6655A"/>
    <w:rsid w:val="00D7158D"/>
    <w:rsid w:val="00D73BEF"/>
    <w:rsid w:val="00D75DD7"/>
    <w:rsid w:val="00D8461E"/>
    <w:rsid w:val="00D848AF"/>
    <w:rsid w:val="00D84D41"/>
    <w:rsid w:val="00D85867"/>
    <w:rsid w:val="00D90438"/>
    <w:rsid w:val="00D90F7C"/>
    <w:rsid w:val="00D93BBB"/>
    <w:rsid w:val="00D9483F"/>
    <w:rsid w:val="00D9612C"/>
    <w:rsid w:val="00DA0DFD"/>
    <w:rsid w:val="00DA26D1"/>
    <w:rsid w:val="00DB18FC"/>
    <w:rsid w:val="00DB2769"/>
    <w:rsid w:val="00DB4762"/>
    <w:rsid w:val="00DB630A"/>
    <w:rsid w:val="00DB6473"/>
    <w:rsid w:val="00DC4AE1"/>
    <w:rsid w:val="00DC6B38"/>
    <w:rsid w:val="00DC767D"/>
    <w:rsid w:val="00DC7A15"/>
    <w:rsid w:val="00DD0CDD"/>
    <w:rsid w:val="00DD26EA"/>
    <w:rsid w:val="00DD35BB"/>
    <w:rsid w:val="00DD7198"/>
    <w:rsid w:val="00DE3B48"/>
    <w:rsid w:val="00DF0FF1"/>
    <w:rsid w:val="00DF1557"/>
    <w:rsid w:val="00DF7223"/>
    <w:rsid w:val="00DF749E"/>
    <w:rsid w:val="00DF7988"/>
    <w:rsid w:val="00E0112E"/>
    <w:rsid w:val="00E02056"/>
    <w:rsid w:val="00E037D5"/>
    <w:rsid w:val="00E07EB9"/>
    <w:rsid w:val="00E10A87"/>
    <w:rsid w:val="00E114BC"/>
    <w:rsid w:val="00E11D50"/>
    <w:rsid w:val="00E13609"/>
    <w:rsid w:val="00E14B3C"/>
    <w:rsid w:val="00E16067"/>
    <w:rsid w:val="00E212E3"/>
    <w:rsid w:val="00E227F4"/>
    <w:rsid w:val="00E23903"/>
    <w:rsid w:val="00E2575E"/>
    <w:rsid w:val="00E27DAA"/>
    <w:rsid w:val="00E27FDC"/>
    <w:rsid w:val="00E30E7D"/>
    <w:rsid w:val="00E31BA9"/>
    <w:rsid w:val="00E40872"/>
    <w:rsid w:val="00E41594"/>
    <w:rsid w:val="00E46A08"/>
    <w:rsid w:val="00E56FE8"/>
    <w:rsid w:val="00E57C5E"/>
    <w:rsid w:val="00E6057C"/>
    <w:rsid w:val="00E607A7"/>
    <w:rsid w:val="00E63BD1"/>
    <w:rsid w:val="00E6467D"/>
    <w:rsid w:val="00E66BCF"/>
    <w:rsid w:val="00E71342"/>
    <w:rsid w:val="00E728E4"/>
    <w:rsid w:val="00E75741"/>
    <w:rsid w:val="00E83DB2"/>
    <w:rsid w:val="00E85DAF"/>
    <w:rsid w:val="00E87864"/>
    <w:rsid w:val="00E9170D"/>
    <w:rsid w:val="00E9198A"/>
    <w:rsid w:val="00E931C1"/>
    <w:rsid w:val="00E93D73"/>
    <w:rsid w:val="00E94BFD"/>
    <w:rsid w:val="00E94E0E"/>
    <w:rsid w:val="00E97186"/>
    <w:rsid w:val="00E97F6C"/>
    <w:rsid w:val="00EA04D2"/>
    <w:rsid w:val="00EA68DB"/>
    <w:rsid w:val="00EB1A62"/>
    <w:rsid w:val="00EB7A4C"/>
    <w:rsid w:val="00EC2A66"/>
    <w:rsid w:val="00EC3672"/>
    <w:rsid w:val="00ED0960"/>
    <w:rsid w:val="00ED3782"/>
    <w:rsid w:val="00ED56C1"/>
    <w:rsid w:val="00EE1F49"/>
    <w:rsid w:val="00EE1F87"/>
    <w:rsid w:val="00EE3720"/>
    <w:rsid w:val="00EE3F92"/>
    <w:rsid w:val="00EE7634"/>
    <w:rsid w:val="00EF1FCF"/>
    <w:rsid w:val="00EF271D"/>
    <w:rsid w:val="00EF4228"/>
    <w:rsid w:val="00EF4DC8"/>
    <w:rsid w:val="00EF659E"/>
    <w:rsid w:val="00EF6A13"/>
    <w:rsid w:val="00F01751"/>
    <w:rsid w:val="00F02CF2"/>
    <w:rsid w:val="00F0385A"/>
    <w:rsid w:val="00F1070F"/>
    <w:rsid w:val="00F14992"/>
    <w:rsid w:val="00F14DE0"/>
    <w:rsid w:val="00F21D20"/>
    <w:rsid w:val="00F22674"/>
    <w:rsid w:val="00F22B78"/>
    <w:rsid w:val="00F244F9"/>
    <w:rsid w:val="00F25220"/>
    <w:rsid w:val="00F25320"/>
    <w:rsid w:val="00F26FA6"/>
    <w:rsid w:val="00F306D7"/>
    <w:rsid w:val="00F308B7"/>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B1215"/>
    <w:rsid w:val="00FB4CB0"/>
    <w:rsid w:val="00FB6392"/>
    <w:rsid w:val="00FC39BA"/>
    <w:rsid w:val="00FC3DAC"/>
    <w:rsid w:val="00FD1428"/>
    <w:rsid w:val="00FD20C5"/>
    <w:rsid w:val="00FD2761"/>
    <w:rsid w:val="00FD37B5"/>
    <w:rsid w:val="00FD4568"/>
    <w:rsid w:val="00FD5B5E"/>
    <w:rsid w:val="00FD613E"/>
    <w:rsid w:val="00FD6F4D"/>
    <w:rsid w:val="00FE05A0"/>
    <w:rsid w:val="00FE3FCF"/>
    <w:rsid w:val="00FF2E19"/>
    <w:rsid w:val="00FF756F"/>
    <w:rsid w:val="01785F13"/>
    <w:rsid w:val="023F0F20"/>
    <w:rsid w:val="05812B41"/>
    <w:rsid w:val="06380747"/>
    <w:rsid w:val="071C0D73"/>
    <w:rsid w:val="07CC279A"/>
    <w:rsid w:val="08D631A4"/>
    <w:rsid w:val="09393719"/>
    <w:rsid w:val="0CE04E0F"/>
    <w:rsid w:val="0D447276"/>
    <w:rsid w:val="0E15651D"/>
    <w:rsid w:val="0F4C2412"/>
    <w:rsid w:val="0FDC6720"/>
    <w:rsid w:val="11161C74"/>
    <w:rsid w:val="112F3D99"/>
    <w:rsid w:val="11967974"/>
    <w:rsid w:val="12BC78AF"/>
    <w:rsid w:val="141A663B"/>
    <w:rsid w:val="142E103A"/>
    <w:rsid w:val="14BC5944"/>
    <w:rsid w:val="16034B4F"/>
    <w:rsid w:val="173C0FBE"/>
    <w:rsid w:val="17797B1C"/>
    <w:rsid w:val="197C38F4"/>
    <w:rsid w:val="1A231095"/>
    <w:rsid w:val="1B0B3181"/>
    <w:rsid w:val="1D2247B2"/>
    <w:rsid w:val="241A4435"/>
    <w:rsid w:val="25BC1C48"/>
    <w:rsid w:val="26E655A3"/>
    <w:rsid w:val="29567CBD"/>
    <w:rsid w:val="29D67050"/>
    <w:rsid w:val="2A7C19A5"/>
    <w:rsid w:val="2B1020EE"/>
    <w:rsid w:val="2C8E59C0"/>
    <w:rsid w:val="2D945258"/>
    <w:rsid w:val="2F462582"/>
    <w:rsid w:val="2F904855"/>
    <w:rsid w:val="2FB873F9"/>
    <w:rsid w:val="31175F84"/>
    <w:rsid w:val="31224929"/>
    <w:rsid w:val="324E1E79"/>
    <w:rsid w:val="331C3D26"/>
    <w:rsid w:val="33884F17"/>
    <w:rsid w:val="34955CBB"/>
    <w:rsid w:val="350A1850"/>
    <w:rsid w:val="35531555"/>
    <w:rsid w:val="35DF76EE"/>
    <w:rsid w:val="363C16DB"/>
    <w:rsid w:val="38B13162"/>
    <w:rsid w:val="393B0C7E"/>
    <w:rsid w:val="39A1380C"/>
    <w:rsid w:val="39F14C64"/>
    <w:rsid w:val="3C242C51"/>
    <w:rsid w:val="3CDC62D4"/>
    <w:rsid w:val="3D5C1616"/>
    <w:rsid w:val="3EDF4C1B"/>
    <w:rsid w:val="410F4ECA"/>
    <w:rsid w:val="41361759"/>
    <w:rsid w:val="413B5CBF"/>
    <w:rsid w:val="42B06238"/>
    <w:rsid w:val="43652B30"/>
    <w:rsid w:val="437B6846"/>
    <w:rsid w:val="43E93296"/>
    <w:rsid w:val="46061908"/>
    <w:rsid w:val="477A0BC3"/>
    <w:rsid w:val="47A575EC"/>
    <w:rsid w:val="48784D69"/>
    <w:rsid w:val="49D85C1F"/>
    <w:rsid w:val="4A070E34"/>
    <w:rsid w:val="4AC7389D"/>
    <w:rsid w:val="4C5916EF"/>
    <w:rsid w:val="4DD52262"/>
    <w:rsid w:val="4FD113F6"/>
    <w:rsid w:val="504D7564"/>
    <w:rsid w:val="50521A79"/>
    <w:rsid w:val="517B42C7"/>
    <w:rsid w:val="529F5982"/>
    <w:rsid w:val="560C332E"/>
    <w:rsid w:val="56821842"/>
    <w:rsid w:val="56FB205F"/>
    <w:rsid w:val="576176AA"/>
    <w:rsid w:val="57FB365A"/>
    <w:rsid w:val="586B2186"/>
    <w:rsid w:val="5A4C4641"/>
    <w:rsid w:val="5A993477"/>
    <w:rsid w:val="5B307ABF"/>
    <w:rsid w:val="5B392E17"/>
    <w:rsid w:val="5CBF559E"/>
    <w:rsid w:val="5D2E3C9A"/>
    <w:rsid w:val="5E36363E"/>
    <w:rsid w:val="5EDA221B"/>
    <w:rsid w:val="5F2D4A41"/>
    <w:rsid w:val="61273712"/>
    <w:rsid w:val="61646714"/>
    <w:rsid w:val="61E57855"/>
    <w:rsid w:val="65670581"/>
    <w:rsid w:val="65C842CB"/>
    <w:rsid w:val="667271DD"/>
    <w:rsid w:val="66DB1226"/>
    <w:rsid w:val="68420E31"/>
    <w:rsid w:val="68AA0DA2"/>
    <w:rsid w:val="68D756E5"/>
    <w:rsid w:val="68F71C1C"/>
    <w:rsid w:val="69790883"/>
    <w:rsid w:val="69E5416A"/>
    <w:rsid w:val="6C75240F"/>
    <w:rsid w:val="6E070B53"/>
    <w:rsid w:val="6E1312A6"/>
    <w:rsid w:val="6E2A65EF"/>
    <w:rsid w:val="6E5042A8"/>
    <w:rsid w:val="6FDD4DE6"/>
    <w:rsid w:val="70657DB3"/>
    <w:rsid w:val="721D26F3"/>
    <w:rsid w:val="72CB5037"/>
    <w:rsid w:val="73572787"/>
    <w:rsid w:val="753B10E2"/>
    <w:rsid w:val="76FD50A9"/>
    <w:rsid w:val="78DF4BA6"/>
    <w:rsid w:val="78FE5CD7"/>
    <w:rsid w:val="7A8377B3"/>
    <w:rsid w:val="7B474C85"/>
    <w:rsid w:val="7C076571"/>
    <w:rsid w:val="7C480A5D"/>
    <w:rsid w:val="7E107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style>
  <w:style w:type="paragraph" w:styleId="3">
    <w:name w:val="annotation text"/>
    <w:basedOn w:val="1"/>
    <w:link w:val="38"/>
    <w:semiHidden/>
    <w:unhideWhenUsed/>
    <w:qFormat/>
    <w:uiPriority w:val="99"/>
    <w:pPr>
      <w:jc w:val="left"/>
    </w:pPr>
  </w:style>
  <w:style w:type="paragraph" w:styleId="4">
    <w:name w:val="Plain Text"/>
    <w:basedOn w:val="1"/>
    <w:qFormat/>
    <w:uiPriority w:val="99"/>
    <w:rPr>
      <w:rFonts w:ascii="宋体" w:hAnsi="Courier New"/>
      <w:sz w:val="22"/>
      <w:szCs w:val="22"/>
    </w:rPr>
  </w:style>
  <w:style w:type="paragraph" w:styleId="5">
    <w:name w:val="Balloon Text"/>
    <w:basedOn w:val="1"/>
    <w:link w:val="40"/>
    <w:semiHidden/>
    <w:unhideWhenUsed/>
    <w:qFormat/>
    <w:uiPriority w:val="99"/>
    <w:rPr>
      <w:sz w:val="18"/>
      <w:szCs w:val="18"/>
    </w:rPr>
  </w:style>
  <w:style w:type="paragraph" w:styleId="6">
    <w:name w:val="footer"/>
    <w:basedOn w:val="1"/>
    <w:link w:val="37"/>
    <w:unhideWhenUsed/>
    <w:qFormat/>
    <w:uiPriority w:val="99"/>
    <w:pPr>
      <w:tabs>
        <w:tab w:val="center" w:pos="4153"/>
        <w:tab w:val="right" w:pos="8306"/>
      </w:tabs>
      <w:snapToGrid w:val="0"/>
      <w:jc w:val="left"/>
    </w:pPr>
    <w:rPr>
      <w:sz w:val="18"/>
      <w:szCs w:val="18"/>
    </w:rPr>
  </w:style>
  <w:style w:type="paragraph" w:styleId="7">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annotation subject"/>
    <w:basedOn w:val="3"/>
    <w:next w:val="3"/>
    <w:link w:val="39"/>
    <w:semiHidden/>
    <w:unhideWhenUsed/>
    <w:qFormat/>
    <w:uiPriority w:val="99"/>
    <w:rPr>
      <w:b/>
      <w:bCs/>
    </w:rPr>
  </w:style>
  <w:style w:type="character" w:styleId="12">
    <w:name w:val="Strong"/>
    <w:basedOn w:val="11"/>
    <w:qFormat/>
    <w:uiPriority w:val="0"/>
    <w:rPr>
      <w:b/>
    </w:rPr>
  </w:style>
  <w:style w:type="character" w:styleId="13">
    <w:name w:val="annotation reference"/>
    <w:basedOn w:val="11"/>
    <w:semiHidden/>
    <w:unhideWhenUsed/>
    <w:qFormat/>
    <w:uiPriority w:val="99"/>
    <w:rPr>
      <w:sz w:val="21"/>
      <w:szCs w:val="21"/>
    </w:rPr>
  </w:style>
  <w:style w:type="paragraph" w:customStyle="1" w:styleId="14">
    <w:name w:val="※封面大标题"/>
    <w:basedOn w:val="1"/>
    <w:next w:val="1"/>
    <w:qFormat/>
    <w:uiPriority w:val="0"/>
    <w:pPr>
      <w:widowControl/>
      <w:jc w:val="center"/>
    </w:pPr>
    <w:rPr>
      <w:rFonts w:ascii="华文中宋" w:hAnsi="华文中宋" w:eastAsia="华文中宋"/>
      <w:sz w:val="96"/>
      <w:szCs w:val="96"/>
    </w:rPr>
  </w:style>
  <w:style w:type="paragraph" w:customStyle="1" w:styleId="15">
    <w:name w:val="※封面题颌"/>
    <w:basedOn w:val="1"/>
    <w:next w:val="1"/>
    <w:qFormat/>
    <w:uiPriority w:val="0"/>
    <w:pPr>
      <w:widowControl/>
      <w:jc w:val="center"/>
    </w:pPr>
    <w:rPr>
      <w:rFonts w:ascii="Calibri Light" w:hAnsi="Calibri Light" w:eastAsia="华文仿宋"/>
      <w:sz w:val="36"/>
      <w:szCs w:val="36"/>
    </w:rPr>
  </w:style>
  <w:style w:type="paragraph" w:customStyle="1" w:styleId="16">
    <w:name w:val="※封面题眉"/>
    <w:basedOn w:val="1"/>
    <w:next w:val="14"/>
    <w:qFormat/>
    <w:uiPriority w:val="0"/>
    <w:pPr>
      <w:widowControl/>
      <w:jc w:val="center"/>
    </w:pPr>
    <w:rPr>
      <w:rFonts w:ascii="华文仿宋" w:hAnsi="华文仿宋" w:eastAsia="华文仿宋"/>
      <w:sz w:val="52"/>
      <w:szCs w:val="28"/>
    </w:rPr>
  </w:style>
  <w:style w:type="paragraph" w:customStyle="1" w:styleId="17">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18">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19">
    <w:name w:val="※目录（主）"/>
    <w:basedOn w:val="1"/>
    <w:qFormat/>
    <w:uiPriority w:val="0"/>
    <w:pPr>
      <w:widowControl/>
      <w:tabs>
        <w:tab w:val="right" w:leader="hyphen" w:pos="8400"/>
      </w:tabs>
      <w:spacing w:after="100"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20">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21">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22">
    <w:name w:val="※小标题 一"/>
    <w:basedOn w:val="21"/>
    <w:next w:val="21"/>
    <w:qFormat/>
    <w:uiPriority w:val="0"/>
    <w:pPr>
      <w:spacing w:before="120" w:line="240" w:lineRule="auto"/>
      <w:outlineLvl w:val="2"/>
    </w:pPr>
    <w:rPr>
      <w:b/>
      <w:color w:val="203864" w:themeColor="accent5" w:themeShade="80"/>
      <w:sz w:val="32"/>
    </w:rPr>
  </w:style>
  <w:style w:type="paragraph" w:customStyle="1" w:styleId="23">
    <w:name w:val="※小标题（1）"/>
    <w:basedOn w:val="1"/>
    <w:next w:val="21"/>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4">
    <w:name w:val="※小标题（一）"/>
    <w:basedOn w:val="1"/>
    <w:next w:val="21"/>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5">
    <w:name w:val="※页脚（横屏）"/>
    <w:basedOn w:val="1"/>
    <w:qFormat/>
    <w:uiPriority w:val="0"/>
    <w:pPr>
      <w:widowControl/>
      <w:tabs>
        <w:tab w:val="center" w:pos="7000"/>
      </w:tabs>
      <w:wordWrap w:val="0"/>
      <w:spacing w:line="240" w:lineRule="atLeast"/>
      <w:jc w:val="left"/>
    </w:pPr>
    <w:rPr>
      <w:rFonts w:ascii="宋体" w:hAnsi="宋体"/>
      <w:sz w:val="18"/>
      <w:szCs w:val="18"/>
    </w:rPr>
  </w:style>
  <w:style w:type="paragraph" w:customStyle="1" w:styleId="26">
    <w:name w:val="※页脚（竖屏）"/>
    <w:basedOn w:val="1"/>
    <w:qFormat/>
    <w:uiPriority w:val="0"/>
    <w:pPr>
      <w:widowControl/>
      <w:tabs>
        <w:tab w:val="center" w:pos="4536"/>
      </w:tabs>
      <w:wordWrap w:val="0"/>
      <w:spacing w:line="240" w:lineRule="atLeast"/>
      <w:jc w:val="left"/>
    </w:pPr>
    <w:rPr>
      <w:rFonts w:ascii="宋体" w:hAnsi="宋体"/>
      <w:sz w:val="18"/>
      <w:szCs w:val="18"/>
    </w:rPr>
  </w:style>
  <w:style w:type="paragraph" w:customStyle="1" w:styleId="27">
    <w:name w:val="※页眉"/>
    <w:basedOn w:val="21"/>
    <w:qFormat/>
    <w:uiPriority w:val="0"/>
    <w:pPr>
      <w:pBdr>
        <w:bottom w:val="single" w:color="auto" w:sz="4" w:space="1"/>
      </w:pBdr>
      <w:spacing w:line="240" w:lineRule="atLeast"/>
      <w:jc w:val="right"/>
    </w:pPr>
    <w:rPr>
      <w:rFonts w:ascii="宋体" w:hAnsi="宋体" w:eastAsia="宋体"/>
      <w:sz w:val="18"/>
    </w:rPr>
  </w:style>
  <w:style w:type="paragraph" w:customStyle="1" w:styleId="28">
    <w:name w:val="※章节标题（第X章）"/>
    <w:basedOn w:val="1"/>
    <w:qFormat/>
    <w:uiPriority w:val="0"/>
    <w:pPr>
      <w:widowControl/>
      <w:jc w:val="center"/>
      <w:outlineLvl w:val="0"/>
    </w:pPr>
    <w:rPr>
      <w:rFonts w:ascii="Calibri Light" w:hAnsi="Calibri Light" w:eastAsia="黑体"/>
      <w:sz w:val="36"/>
      <w:szCs w:val="28"/>
    </w:rPr>
  </w:style>
  <w:style w:type="paragraph" w:customStyle="1" w:styleId="29">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30">
    <w:name w:val="※章节标题（第Z部分分项）"/>
    <w:basedOn w:val="29"/>
    <w:qFormat/>
    <w:uiPriority w:val="0"/>
    <w:pPr>
      <w:outlineLvl w:val="2"/>
    </w:pPr>
  </w:style>
  <w:style w:type="paragraph" w:customStyle="1" w:styleId="31">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32">
    <w:name w:val="※正文（缩进2）"/>
    <w:basedOn w:val="21"/>
    <w:qFormat/>
    <w:uiPriority w:val="0"/>
    <w:pPr>
      <w:ind w:firstLine="200" w:firstLineChars="200"/>
    </w:pPr>
  </w:style>
  <w:style w:type="paragraph" w:customStyle="1" w:styleId="33">
    <w:name w:val="※正文（缩进4）"/>
    <w:basedOn w:val="21"/>
    <w:qFormat/>
    <w:uiPriority w:val="0"/>
    <w:pPr>
      <w:ind w:firstLine="400" w:firstLineChars="400"/>
    </w:pPr>
  </w:style>
  <w:style w:type="paragraph" w:customStyle="1" w:styleId="34">
    <w:name w:val="样式"/>
    <w:link w:val="35"/>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35">
    <w:name w:val="样式 Char Char"/>
    <w:link w:val="34"/>
    <w:qFormat/>
    <w:locked/>
    <w:uiPriority w:val="0"/>
    <w:rPr>
      <w:rFonts w:ascii="宋体" w:hAnsi="宋体" w:eastAsia="宋体" w:cs="宋体"/>
      <w:kern w:val="0"/>
      <w:sz w:val="24"/>
      <w:szCs w:val="24"/>
    </w:rPr>
  </w:style>
  <w:style w:type="character" w:customStyle="1" w:styleId="36">
    <w:name w:val="页眉 Char"/>
    <w:basedOn w:val="11"/>
    <w:link w:val="7"/>
    <w:qFormat/>
    <w:uiPriority w:val="99"/>
    <w:rPr>
      <w:rFonts w:ascii="Calibri" w:hAnsi="Calibri" w:eastAsia="宋体" w:cs="Times New Roman"/>
      <w:sz w:val="18"/>
      <w:szCs w:val="18"/>
    </w:rPr>
  </w:style>
  <w:style w:type="character" w:customStyle="1" w:styleId="37">
    <w:name w:val="页脚 Char"/>
    <w:basedOn w:val="11"/>
    <w:link w:val="6"/>
    <w:qFormat/>
    <w:uiPriority w:val="99"/>
    <w:rPr>
      <w:rFonts w:ascii="Calibri" w:hAnsi="Calibri" w:eastAsia="宋体" w:cs="Times New Roman"/>
      <w:sz w:val="18"/>
      <w:szCs w:val="18"/>
    </w:rPr>
  </w:style>
  <w:style w:type="character" w:customStyle="1" w:styleId="38">
    <w:name w:val="批注文字 Char"/>
    <w:basedOn w:val="11"/>
    <w:link w:val="3"/>
    <w:semiHidden/>
    <w:qFormat/>
    <w:uiPriority w:val="99"/>
    <w:rPr>
      <w:rFonts w:ascii="Calibri" w:hAnsi="Calibri" w:eastAsia="宋体" w:cs="Times New Roman"/>
    </w:rPr>
  </w:style>
  <w:style w:type="character" w:customStyle="1" w:styleId="39">
    <w:name w:val="批注主题 Char"/>
    <w:basedOn w:val="38"/>
    <w:link w:val="9"/>
    <w:semiHidden/>
    <w:qFormat/>
    <w:uiPriority w:val="99"/>
    <w:rPr>
      <w:rFonts w:ascii="Calibri" w:hAnsi="Calibri" w:eastAsia="宋体" w:cs="Times New Roman"/>
      <w:b/>
      <w:bCs/>
    </w:rPr>
  </w:style>
  <w:style w:type="character" w:customStyle="1" w:styleId="40">
    <w:name w:val="批注框文本 Char"/>
    <w:basedOn w:val="11"/>
    <w:link w:val="5"/>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5</Pages>
  <Words>2216</Words>
  <Characters>2293</Characters>
  <Lines>21</Lines>
  <Paragraphs>6</Paragraphs>
  <TotalTime>3</TotalTime>
  <ScaleCrop>false</ScaleCrop>
  <LinksUpToDate>false</LinksUpToDate>
  <CharactersWithSpaces>2324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2021-03-19T04:39:00Z</dcterms:created>
  <dc:creator>lenovo</dc:creator>
  <cp:lastModifiedBy>怯</cp:lastModifiedBy>
  <dcterms:modified xsi:type="dcterms:W3CDTF">2026-02-24T08:34:23Z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F417391599804BA3945D34173988CF35</vt:lpwstr>
  </property>
  <property fmtid="{D5CDD505-2E9C-101B-9397-08002B2CF9AE}" pid="4" name="KSOTemplateDocerSaveRecord">
    <vt:lpwstr>eyJoZGlkIjoiYWFiMWNmZGQxNzE1YzljMTVhOGQwMTljYzg3YzY2ZGEiLCJ1c2VySWQiOiIyOTQ2NTA5ODcifQ==</vt:lpwstr>
  </property>
</Properties>
</file>