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D4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hAnsi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采购需求</w:t>
      </w:r>
    </w:p>
    <w:p w14:paraId="688A9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项目概况：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西安发展改革信息管理和宣传服务，主要是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市发改委</w:t>
      </w:r>
      <w:r>
        <w:rPr>
          <w:rFonts w:hint="eastAsia" w:ascii="宋体" w:hAnsi="宋体" w:eastAsia="宋体" w:cs="宋体"/>
          <w:sz w:val="24"/>
          <w:szCs w:val="24"/>
        </w:rPr>
        <w:t>提供新闻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宣传</w:t>
      </w:r>
      <w:r>
        <w:rPr>
          <w:rFonts w:hint="eastAsia" w:ascii="宋体" w:hAnsi="宋体" w:eastAsia="宋体" w:cs="宋体"/>
          <w:sz w:val="24"/>
          <w:szCs w:val="24"/>
        </w:rPr>
        <w:t>，协助做好新媒体平台运维，对接媒体做好新闻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发布及推广，开展各类政务信息管理，完成全委各类活动会议拍摄，以及协助做好其他相关工作。</w:t>
      </w:r>
    </w:p>
    <w:p w14:paraId="4480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169EB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西安发展改革信息管理和宣传服务</w:t>
      </w:r>
    </w:p>
    <w:p w14:paraId="57C0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服务要求:</w:t>
      </w:r>
    </w:p>
    <w:p w14:paraId="13FBB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按照采购人要求，按时保质保量完成“西安发展改革”微信公众号的选题策划、稿件采写及发布等工作，每个工作日发布不少于2条，全年不少于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600</w:t>
      </w:r>
      <w:r>
        <w:rPr>
          <w:rFonts w:hint="eastAsia" w:ascii="宋体" w:hAnsi="宋体" w:eastAsia="宋体" w:cs="宋体"/>
          <w:sz w:val="24"/>
          <w:szCs w:val="24"/>
        </w:rPr>
        <w:t>条，其中原创稿件不少于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160</w:t>
      </w:r>
      <w:r>
        <w:rPr>
          <w:rFonts w:hint="eastAsia" w:ascii="宋体" w:hAnsi="宋体" w:eastAsia="宋体" w:cs="宋体"/>
          <w:sz w:val="24"/>
          <w:szCs w:val="24"/>
        </w:rPr>
        <w:t>篇；</w:t>
      </w:r>
    </w:p>
    <w:p w14:paraId="45212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4"/>
          <w:szCs w:val="24"/>
        </w:rPr>
        <w:t>安排能胜任本项目相关工作的采编人员24小时参与相关新闻宣传等工作；上述人员如无法与采购人良好沟通合作，须在5个工作日内替换其他合格人员；</w:t>
      </w:r>
    </w:p>
    <w:p w14:paraId="5FFE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积极配合采购人，对接央视、新华社、陕西日报、西安日报、西安发布等各类中省市主流媒体平台，对涉及采购人的重大活动、事项、政策等经采购人同意后进行宣传推广；</w:t>
      </w:r>
    </w:p>
    <w:p w14:paraId="1D7AD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合作期内根据采购人宣传工作需求，提供新媒体产品，如海报、长图等，全年不少于12个；</w:t>
      </w:r>
    </w:p>
    <w:p w14:paraId="183D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2.5 </w:t>
      </w:r>
      <w:r>
        <w:rPr>
          <w:rFonts w:hint="eastAsia" w:ascii="宋体" w:hAnsi="宋体" w:eastAsia="宋体" w:cs="宋体"/>
          <w:sz w:val="24"/>
          <w:szCs w:val="24"/>
        </w:rPr>
        <w:t>完成采购人交办其他相关工作。</w:t>
      </w:r>
    </w:p>
    <w:p w14:paraId="7725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服务期：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自合同签订之日起至2026年12月31日</w:t>
      </w:r>
    </w:p>
    <w:p w14:paraId="61C23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四、服务地点：采购人指定地点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700DC"/>
    <w:rsid w:val="5D37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3">
    <w:name w:val="toc 8"/>
    <w:basedOn w:val="1"/>
    <w:next w:val="1"/>
    <w:unhideWhenUsed/>
    <w:uiPriority w:val="39"/>
    <w:pPr>
      <w:ind w:left="294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2026-04-20T07:31:00Z</dcterms:created>
  <dc:creator>Mr.</dc:creator>
  <cp:lastModifiedBy>Mr.</cp:lastModifiedBy>
  <dcterms:modified xsi:type="dcterms:W3CDTF">2026-04-20T07:32:15Z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83245E950CDF4D61A37B9AB9CB28712D_11</vt:lpwstr>
  </property>
  <property fmtid="{D5CDD505-2E9C-101B-9397-08002B2CF9AE}" pid="4" name="KSOTemplateDocerSaveRecord">
    <vt:lpwstr>eyJoZGlkIjoiYzI1NTkxNzBiMzFmYTgzOGQzOGIxOWQ3YWEzNDFhZjkiLCJ1c2VySWQiOiIyMDY1MDg1MDIifQ==</vt:lpwstr>
  </property>
</Properties>
</file>