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8D8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349A905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府谷县城区环卫市场化项目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计划文件</w:t>
      </w:r>
    </w:p>
    <w:p w14:paraId="19497A9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D280E4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采购项目名称</w:t>
      </w:r>
    </w:p>
    <w:p w14:paraId="54F08C4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府谷县城区环卫市场化项目</w:t>
      </w:r>
    </w:p>
    <w:p w14:paraId="1C68519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二、采购项目预算、资金构成和采购方式</w:t>
      </w:r>
    </w:p>
    <w:p w14:paraId="467DAD6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采购项目预算：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44219034.00元</w:t>
      </w:r>
    </w:p>
    <w:p w14:paraId="3AD3549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资金来源：其他财政资金</w:t>
      </w:r>
    </w:p>
    <w:p w14:paraId="7B2960C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公开招标</w:t>
      </w:r>
    </w:p>
    <w:p w14:paraId="5F93D53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三、具体采购需求</w:t>
      </w:r>
    </w:p>
    <w:p w14:paraId="4761B867">
      <w:pPr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服务期限：1.本项目服务期采用“1+2”模式：首期服务合同期限为1年（自合同签订生效之日起计算）；合同期满且经甲方考核乙方服务质量合格的，双方可续签2年服务合同，续签合同条款可结合实际情况协商调整，另行签订补充协议。</w:t>
      </w:r>
    </w:p>
    <w:p w14:paraId="7EB0D9AC">
      <w:pPr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若本项目采购主体（甲方）发生变更，本合同自动解除，乙方应无条件完成退场，并全力配合与新供应商做好人员、资产、作业现场、台账资料等全部交接工作，交接工作须在合同解除后15日内完成，确保环卫服务无缝衔接，不得影响城区环卫工作正常开展。</w:t>
      </w:r>
    </w:p>
    <w:p w14:paraId="6357EEA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项目地址：府谷县城区。</w:t>
      </w:r>
    </w:p>
    <w:p w14:paraId="5ECC9E7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3.采购需求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清扫保洁区域总面积4,876,704.99平方米，其中：城区公园面积369,437.69平方米、绿化面积478,800.91平方米、道路硬化面积3,126,321.66平方米、停车场面积174,005.28平方米、水域和河道面积728,139.45平方米；公共卫生间175座。</w:t>
      </w:r>
    </w:p>
    <w:p w14:paraId="1E063B9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四、合同模板：</w:t>
      </w:r>
    </w:p>
    <w:p w14:paraId="64C2AB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lang w:val="en-US" w:eastAsia="zh-CN" w:bidi="ar-SA"/>
        </w:rPr>
      </w:pPr>
    </w:p>
    <w:tbl>
      <w:tblPr>
        <w:tblStyle w:val="16"/>
        <w:tblW w:w="95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8630"/>
      </w:tblGrid>
      <w:tr w14:paraId="02BCB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33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right="7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条款号</w:t>
            </w:r>
          </w:p>
        </w:tc>
        <w:tc>
          <w:tcPr>
            <w:tcW w:w="863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76F5D6C">
            <w:pPr>
              <w:keepNext w:val="0"/>
              <w:keepLines w:val="0"/>
              <w:pageBreakBefore w:val="0"/>
              <w:tabs>
                <w:tab w:val="left" w:pos="971"/>
              </w:tabs>
              <w:kinsoku/>
              <w:wordWrap/>
              <w:overflowPunct/>
              <w:topLinePunct w:val="0"/>
              <w:bidi w:val="0"/>
              <w:spacing w:line="360" w:lineRule="auto"/>
              <w:ind w:left="9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w w:val="95"/>
                <w:sz w:val="28"/>
                <w:szCs w:val="28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w w:val="95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容</w:t>
            </w:r>
          </w:p>
        </w:tc>
      </w:tr>
      <w:tr w14:paraId="336D3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8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F9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36B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采购人名 称：府谷县住房和城乡建设局</w:t>
            </w:r>
          </w:p>
          <w:p w14:paraId="7A52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地址：陕西省榆林市府谷县金世纪大楼东辅楼B座</w:t>
            </w:r>
          </w:p>
          <w:p w14:paraId="1025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项 目 名 称：府谷县城区环卫市场化项目</w:t>
            </w:r>
          </w:p>
        </w:tc>
      </w:tr>
      <w:tr w14:paraId="3545D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0E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FC2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项目服务地点：府谷县城区</w:t>
            </w:r>
          </w:p>
        </w:tc>
      </w:tr>
      <w:tr w14:paraId="702A6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8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2FC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3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311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质量要求：通过相关主管部门的技术审查</w:t>
            </w:r>
          </w:p>
        </w:tc>
      </w:tr>
      <w:tr w14:paraId="5C773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exact"/>
        </w:trPr>
        <w:tc>
          <w:tcPr>
            <w:tcW w:w="888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51E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63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ABA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服务期：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服务期采用 “1+2” 模式约定：首期服务合同期限为 1 年，合同期满且经考核乙方合格的，双方可续签 2 年服务合同；若本项目采购人职能调整，不再具有采购需求，本合同自动解除，乙方应无条件完成退场，并配合与新供应商做好交接工作。</w:t>
            </w:r>
          </w:p>
        </w:tc>
      </w:tr>
      <w:tr w14:paraId="24754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exact"/>
        </w:trPr>
        <w:tc>
          <w:tcPr>
            <w:tcW w:w="8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25B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63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55F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1、合同总价即中标价，报价包含完成本次投标项目所包含的一切相关费用。</w:t>
            </w:r>
          </w:p>
          <w:p w14:paraId="2C32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/>
                <w:lang w:val="en-US" w:eastAsia="zh-CN"/>
              </w:rPr>
              <w:t>、付款方式：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shd w:val="clear"/>
                <w:lang w:val="en-US" w:eastAsia="zh-CN"/>
              </w:rPr>
              <w:t>本合同款项按月支付，甲方根据每月考核结果支付服务费用。</w:t>
            </w:r>
          </w:p>
        </w:tc>
      </w:tr>
      <w:tr w14:paraId="0D483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exact"/>
        </w:trPr>
        <w:tc>
          <w:tcPr>
            <w:tcW w:w="888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B6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63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E7BC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违约责任：</w:t>
            </w:r>
          </w:p>
          <w:p w14:paraId="1A75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按相关法律条款执行。未按合同或招标文件要求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服务或服务质量不能满足采购人要求的，采购单位有权单方终止合同，甚至对供应商违约行为进行追究。</w:t>
            </w:r>
          </w:p>
        </w:tc>
      </w:tr>
      <w:tr w14:paraId="2607F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exact"/>
        </w:trPr>
        <w:tc>
          <w:tcPr>
            <w:tcW w:w="888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03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63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0EC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验收标准</w:t>
            </w:r>
          </w:p>
          <w:p w14:paraId="7DFB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甲方组织验收，乙方配合进行。</w:t>
            </w:r>
          </w:p>
          <w:p w14:paraId="5F3D6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项目实施完毕后，由相关部门等对项目进行年度服务质量验收，验收合格后，出具《验收报告单》。</w:t>
            </w:r>
          </w:p>
          <w:p w14:paraId="03FD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验收依据：招标文件、投标文件、合同文本、国内相应的标准、规范。</w:t>
            </w:r>
          </w:p>
        </w:tc>
      </w:tr>
    </w:tbl>
    <w:p w14:paraId="060EB2A2">
      <w:pPr>
        <w:pageBreakBefore w:val="0"/>
        <w:kinsoku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color w:val="auto"/>
        </w:rPr>
      </w:pPr>
    </w:p>
    <w:p w14:paraId="60581A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lang w:val="en-US" w:eastAsia="zh-CN" w:bidi="ar-SA"/>
        </w:rPr>
      </w:pPr>
    </w:p>
    <w:p w14:paraId="1265E835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lang w:val="en-US" w:eastAsia="zh-CN" w:bidi="ar-SA"/>
        </w:rPr>
        <w:br w:type="page"/>
      </w:r>
    </w:p>
    <w:p w14:paraId="50D824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lang w:val="en-US" w:eastAsia="zh-CN" w:bidi="ar-SA"/>
        </w:rPr>
        <w:t>二、合同格式及主要条款</w:t>
      </w:r>
    </w:p>
    <w:p w14:paraId="1C98A1AD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府谷县城区环卫市场化项目服务合同</w:t>
      </w:r>
    </w:p>
    <w:p w14:paraId="62BED7E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甲方（发包方）：府谷县住房和城乡建设局</w:t>
      </w:r>
    </w:p>
    <w:p w14:paraId="1DFEC89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乙方（承包方）：【中标供应商全称】</w:t>
      </w:r>
    </w:p>
    <w:p w14:paraId="3C62D0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丙方（管理方）：府谷县环境卫生所</w:t>
      </w:r>
    </w:p>
    <w:p w14:paraId="3F18A22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丁方（管理方）：府谷县广场公园和园林绿化所</w:t>
      </w:r>
    </w:p>
    <w:p w14:paraId="5E11EBE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为全面提升府谷县城区环卫作业质量和工作效能，甲方将辖区内环卫保洁服务工作对外承包，甲方发布项目招标文件。乙方依法投标并中标，合法成为本项目具体实施企业。根据《中华人民共和国民法典》《中华人民共和国政府采购法》等法律法规，甲、乙、丙、丁四方经平等协商一致，就府谷县城区环卫市场化项目承办达成合同如下：</w:t>
      </w:r>
    </w:p>
    <w:p w14:paraId="094309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第一条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项目名称</w:t>
      </w:r>
    </w:p>
    <w:p w14:paraId="0BD06DC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府谷县城区环卫市场化项目</w:t>
      </w:r>
    </w:p>
    <w:p w14:paraId="01C2FF0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第二条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合同组成</w:t>
      </w:r>
    </w:p>
    <w:p w14:paraId="2BF37A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本合同所附下列文件是构成本合同不可分割的部分。组成合同的各项文件应互相解释，互为说明，解释合同文件的优先顺序如下：</w:t>
      </w:r>
    </w:p>
    <w:p w14:paraId="448922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合同书</w:t>
      </w:r>
    </w:p>
    <w:p w14:paraId="79AEEFE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中标通知书</w:t>
      </w:r>
    </w:p>
    <w:p w14:paraId="486350F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招标文件</w:t>
      </w:r>
    </w:p>
    <w:p w14:paraId="45ACFBC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中标人的投标文件</w:t>
      </w:r>
    </w:p>
    <w:p w14:paraId="1D8365D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本合同相关附件。同一层次的合同文件规定有矛盾的，以较后时间制定的为准。</w:t>
      </w:r>
    </w:p>
    <w:p w14:paraId="16CAA5D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第三条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项目服务范围</w:t>
      </w:r>
    </w:p>
    <w:p w14:paraId="123931D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清扫保洁区域总面积4,876,704.99平方米，其中：城区公园面积369,437.69平方米、绿化面积478,800.91平方米、道路硬化面积3,126,321.66平方米、停车场面积174,005.28平方米、水域和河道面积728,139.45平方米；公共卫生间175座。</w:t>
      </w:r>
    </w:p>
    <w:p w14:paraId="62DABF1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服务内容含：主次干道及背街小巷清扫保洁、机械化作业、垃圾收转运、环卫设施运维、野广告清理、冬季除雪、夏季清淤、重大活动保障、智慧环卫监管等全覆盖环卫服务（具体内容详见招标文件、项目预审报告）。</w:t>
      </w:r>
    </w:p>
    <w:p w14:paraId="0A9DB30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第四条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项目服务要求</w:t>
      </w:r>
    </w:p>
    <w:p w14:paraId="4D50494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道路清扫（含树坑）、道路公共护栏清洗、生活垃圾/餐厨垃圾收集清运、垃圾收容设施维护，配备洒水车、抑尘车、餐厨垃圾回收车等专业设备；175座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日常运维（保洁、维修、化粪池清掏、消毒消杀、水暖电保障等），24小时开放、干净整洁无异味。</w:t>
      </w:r>
    </w:p>
    <w:p w14:paraId="70257E0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次月15日前足额发放管理员、保洁员、驾驶员等人员工资，薪资不低于陕西省最低工资标准，全员接收并雇用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甲方原项目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环卫工作人员。</w:t>
      </w:r>
    </w:p>
    <w:p w14:paraId="755F43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升级完善智慧环卫监管平台，包含人员/车辆定位、作业数据分析功能，向甲、丙、丁方开放端口，故障立即报备。</w:t>
      </w:r>
    </w:p>
    <w:p w14:paraId="222D712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严格执行《府谷县城区环卫市场化项目运营质量和目标考核办法》，考核结果与合同款支付、合同解除直接挂钩。</w:t>
      </w:r>
    </w:p>
    <w:p w14:paraId="2BEBF23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机械设备要求：本项目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配置的环卫作业机械设备中，新能源机械设备占比不得低于80%；乙方须同步配套建设满足作业需求的充电设施、充电站等基础设施，保障新能源设备正常运行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并且须回购甲方提供的环卫作业车辆，回购价格以甲方委托的第三方评估机构确认的价格为准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。</w:t>
      </w:r>
    </w:p>
    <w:p w14:paraId="385132A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机械化清扫率不低于80%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，在丙、丁方现有设施基础上合理配置新设备，进场后提供清单及发票供核验。</w:t>
      </w:r>
    </w:p>
    <w:p w14:paraId="1664F7C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合同签署后15日内设立环卫工人工资专用账户，3日内报备账户信息至甲方及丙方，工资须通过专用账户足额发放，不得截留、挪用。</w:t>
      </w:r>
    </w:p>
    <w:p w14:paraId="24B9EA4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为作业人员配备统一服装（含夜光马甲），作业期间规范穿着，服装样式须提前报备甲方及丙方审核确认。</w:t>
      </w:r>
    </w:p>
    <w:p w14:paraId="484283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进场三个月内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成立志愿者服务队并报备至甲方，每月至少开展1次环卫宣传志愿活动，活动方案及总结须及时上报甲方存档。</w:t>
      </w:r>
    </w:p>
    <w:p w14:paraId="4389C4A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第五条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项目服务内容</w:t>
      </w:r>
    </w:p>
    <w:p w14:paraId="0C149A7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城区主次干道、居民区、广场公园、停车场、河道水域的清扫保洁，做到无垃圾、无杂物、无积水、无浮土，树坑、绿化带内无隐蔽垃圾。</w:t>
      </w:r>
    </w:p>
    <w:p w14:paraId="5848B6C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垃圾箱、果皮箱等垃圾收容装置的清掏、清运及运维管理，做到日产日清、定期消毒，无满溢、无异味、无破损，定期进行维护保养并留存记录。</w:t>
      </w:r>
    </w:p>
    <w:p w14:paraId="2C0C5D8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主次干道及巷道野广告清理，公交站、宣传栏清洗，做到及时清理、不留痕迹，保持公共设施整洁美观。</w:t>
      </w:r>
    </w:p>
    <w:p w14:paraId="30284FE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高频次机械化清扫、洒水、抑尘作业，根据季节、天气及扬尘情况调整作业频次，确保道路扬尘得到有效控制。</w:t>
      </w:r>
    </w:p>
    <w:p w14:paraId="47D4C81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沿街餐厨垃圾定点、定时收集运输，配备专用密闭餐厨垃圾运输车辆，分类收集、规范转运，全程无泄漏、无遗撒，及时送至指定处置点。</w:t>
      </w:r>
    </w:p>
    <w:p w14:paraId="01E613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175座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全时段保洁、维修、化粪池清掏及消毒消杀，配备必要的保洁用品和消毒设备，保持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内外整洁，设施完好，无异味、无污垢。</w:t>
      </w:r>
    </w:p>
    <w:p w14:paraId="6FE0685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生活垃圾密闭转运至指定填埋场，建筑垃圾按甲方要求规范处置，不得随意倾倒、堆放，转运过程中做到密闭运输、无遗撒。</w:t>
      </w:r>
    </w:p>
    <w:p w14:paraId="0C1D47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人行道冲洗、道路洗扫、洒水降尘，公共设施清洗，定期对人行道、公交站台、护栏等公共设施进行清洗，保持设施干净整洁。</w:t>
      </w:r>
    </w:p>
    <w:p w14:paraId="622948D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恶劣天气应急处置（雨季清淤、冬季除雪），制定应急处置方案，配备应急物资和人员，接到应急指令后立即响应，确保道路畅通、无安全隐患。</w:t>
      </w:r>
    </w:p>
    <w:p w14:paraId="1B14124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重大活动、迎检创建、节假日环卫保障，按照甲方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及丙方要求，增加作业人员和作业频次，确保活动期间及节假日环卫质量达标。</w:t>
      </w:r>
    </w:p>
    <w:p w14:paraId="6CA1B94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配合政府应对突发事件、自然灾害的清理保障工作以及垃圾分类工作，服从甲方统一调度，积极参与应急清理，按要求推进垃圾分类宣传、收集、转运工作。</w:t>
      </w:r>
    </w:p>
    <w:p w14:paraId="38D42EF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第六条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项目作业标准</w:t>
      </w:r>
    </w:p>
    <w:p w14:paraId="08B6A11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道路清扫标准：实行“一日两普扫、全天候保洁”，普扫时间为每日早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0前、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:00前完成，保洁期间道路路面无垃圾、无杂物、无浮土、无积水，路面可见垃圾滞留时间不超过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分钟；背街小巷清扫做到无死角、无隐蔽垃圾，巷道两侧无堆积物。</w:t>
      </w:r>
    </w:p>
    <w:p w14:paraId="01D608B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垃圾收运标准：生活垃圾实行日产日清，密闭运输，运输车辆无泄漏、无遗撒，垃圾收集点每日清理、消毒，并按可回收物、有害垃圾、厨余垃圾等分类收集，运输车辆每日清洗；餐厨垃圾单独收集、密闭转运，按指定时间、路线运输至指定处置场所，留存转运记录，并建立收运台账，配备泄漏应急处理措施。</w:t>
      </w:r>
    </w:p>
    <w:p w14:paraId="247A8C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保洁标准：175座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24小时开放，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做到定时消杀，定时做好除四害工作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，，做到地面干净、墙面整洁、便器无污垢、无异味，洗手台、镜面干净无积水，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内设施完好，及时维修更换损坏部件，化粪池定期清掏，无满溢现象。</w:t>
      </w:r>
    </w:p>
    <w:p w14:paraId="466EBEC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机械化作业标准：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机械化清扫率不低于80%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，主次干道每日机械化清扫、洒水不少于3次（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如遇极端天气或特殊情况等，作业频次按照甲方要求配合作业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），抑尘作业根据扬尘情况适时开展，作业后路面无明显浮尘、无积水，不影响市民出行。</w:t>
      </w:r>
    </w:p>
    <w:p w14:paraId="3C05DFC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绿化及公园保洁标准：绿化区域无垃圾、无杂草，定期清理落叶、枯枝，树坑内无杂物；公园广场路面干净整洁，座椅、垃圾桶等设施定期清洗、消毒，无垃圾堆积、无异味。</w:t>
      </w:r>
    </w:p>
    <w:p w14:paraId="61EACB5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应急处置标准：雨季及时清理道路积水、淤泥，确保道路畅通；冬季降雪后，主次干道2小时内启动除雪作业，4小时内基本清除积雪，保障车辆和行人通行安全；重大突发事件、自然灾害发生后，30分钟内响应，全力配合清理保障工作。</w:t>
      </w:r>
    </w:p>
    <w:p w14:paraId="116F0EB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野广告及公共设施清洗标准：主次干道、巷道野广告及时清理，清理后无残留痕迹；公交站、宣传栏、护栏等公共设施每周清洗不少于1次，保持干净整洁、无污渍、无乱涂乱画。</w:t>
      </w:r>
    </w:p>
    <w:p w14:paraId="5078191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.设施设备维护标准：定期巡检维护各类环卫设施，确保完好、正常使用；公共卫生间内外墙地面、门窗、照明、通风、便器、洗手台、无障碍设施等每周检修1次，损坏24小时内修复；垃圾中转站压缩设备、除臭系统、排污设施每日检查，每月全面保养1次，站内无积存垃圾、无明显异味；垃圾桶、果皮箱、垃圾箱每日擦洗1次，每周消毒1次，无破损、无满溢、无锈蚀，破损3日内更换；病媒防治设施（毒饵站、灭蝇灯、捕蝇笼、防蝇帘、防鼠网等）按规范设置，每月检查维护2次，及时补充或更换药剂，确保公共卫生间、垃圾中转站、垃圾箱桶周边“四害”密度达标，无鼠洞、无蟑螂、无蚊蝇孳生。</w:t>
      </w:r>
    </w:p>
    <w:p w14:paraId="132D6AE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第七条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合同金额</w:t>
      </w:r>
    </w:p>
    <w:p w14:paraId="4FA10D4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度合同金额：44,219,034元（大写：肆仟肆佰贰拾壹万玖仟零叁拾肆元整）。该金额包含环卫作业人员工资、机械设备购置及运维费、物料消耗费、保险费、税费等完成本合同约定服务内容所需的全部费用，甲方不再额外支付其他费用。</w:t>
      </w:r>
    </w:p>
    <w:p w14:paraId="51A595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第八条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合同期限</w:t>
      </w:r>
    </w:p>
    <w:p w14:paraId="115F90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本项目服务期采用“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1+2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”模式：首期服务合同期限为1年（自合同签订生效之日起计算）；合同期满且经甲方考核乙方服务质量合格的，双方可续签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年服务合同，续签合同条款可结合实际情况协商调整，另行签订补充协议。</w:t>
      </w:r>
    </w:p>
    <w:p w14:paraId="20E9D26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若本项目采购人职能调整，不再具有采购需求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本合同自动解除，乙方应无条件完成退场，并全力配合与新供应商做好人员、资产、作业现场、台账资料等全部交接工作，交接工作须在合同解除后15日内完成，确保环卫服务无缝衔接，不得影响城区环卫工作正常开展。</w:t>
      </w:r>
    </w:p>
    <w:p w14:paraId="3063037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第九条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付款方式及说明</w:t>
      </w:r>
    </w:p>
    <w:p w14:paraId="79BA801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付款方式：本合同款项按月支付，甲方根据每月考核结果支付服务费用。</w:t>
      </w:r>
    </w:p>
    <w:p w14:paraId="15EDF3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考核流程：每月月末，由甲方、丙方、丁方共同对乙方当月服务质量进行考核，考核标准参照《府谷县城区环卫市场化项目运营质量和目标考核办法》执行，考核结果于次月5日前书面通知乙方。</w:t>
      </w:r>
    </w:p>
    <w:p w14:paraId="2E1966C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付款材料：乙方在每月10日前，向甲方提交付款申请，并提供以下材料：当月服务考核合格表、环卫工人工资发放明细（加盖乙方公章及工资专用账户银行回执）、社保缴纳凭证、合规增值税发票、当月作业台账等相关资料。</w:t>
      </w:r>
    </w:p>
    <w:p w14:paraId="4D9CED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考核奖罚：考核合格的，甲方在收到乙方完整付款材料后10日内，足额支付当月服务费用；考核不合格的，按考核办法扣除相应违约金，扣除后剩余款项在10日内支付，乙方须在收到考核不合格通知后3日内完成整改，整改后仍不合格的，甲方有权暂缓支付款项，直至整改合格。</w:t>
      </w:r>
    </w:p>
    <w:p w14:paraId="62DFB3E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履约保证金：乙方在合同签署后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内，向甲方缴纳合同金额10%的履约保证金（即4,421,903.4元），用于担保乙方全面履行本合同约定义务。合同期满，乙方无违约行为、顺利完成交接工作后，甲方在30日内无息退还履约保证金；若乙方存在违约行为，甲方有权从履约保证金中扣除相应违约金，剩余部分无息退还。</w:t>
      </w:r>
    </w:p>
    <w:p w14:paraId="41597E2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人员安置</w:t>
      </w:r>
    </w:p>
    <w:p w14:paraId="6F772F1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乙方须全员接收并雇用甲方原项目环卫工作人员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，接收人数以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丁方提供的原在岗环卫人员名单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为准，不得无故拒绝接收。</w:t>
      </w:r>
    </w:p>
    <w:p w14:paraId="1194816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乙方接收原有工作人员后，须在15日内与所有人员签订书面劳动合同，劳动合同期限不得短于本合同服务期限，劳动合同内容须符合《中华人民共和国劳动法》《中华人民共和国劳动合同法》等相关规定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，乙方与环卫工人签订劳动合同后，须于30日内将劳动合同劳动合同复印件加盖公章提交甲方完成备案手续，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并于30日内按照国家及府谷县相关规定足额缴纳社保等福利待遇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。</w:t>
      </w:r>
    </w:p>
    <w:p w14:paraId="7411F8E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乙方须按不低于陕西省最低工资标准，足额支付原有工作人员工资，不得克扣、拖欠，且工资待遇不得低于接收前水平，社保等福利待遇按国家及府谷县相关规定足额缴纳。</w:t>
      </w:r>
    </w:p>
    <w:p w14:paraId="29742B3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乙方须对接收的工作人员进行岗位培训、安全培训及应急培训，培训合格后方可安排上岗，确保工作人员具备相应的作业能力和安全意识。</w:t>
      </w:r>
    </w:p>
    <w:p w14:paraId="558AAC9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履行期间，乙方须保障原有工作人员的岗位稳定，不得随意辞退、解雇，确因工作人员严重违反乙方规章制度或无法胜任岗位工作的，须提前30日内书面通知甲方、丙方及丁方，经三方确认后，方可按规定解除劳动合同，并做好人员安置衔接工作。</w:t>
      </w:r>
    </w:p>
    <w:p w14:paraId="52412E3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乙方应严格依据《保障农民工工资支付条例》，全面落实环卫工人工资专用账户、劳动用工实名制、工资按月足额银行代发、工资支付台账留存 3 年备查及维权信息公示制度，人工费用专款专用，工资直接发放至本人银行卡，不得拖欠、克扣或挪用，乙方对本项目农民工工资支付承担主体责任。</w:t>
      </w:r>
    </w:p>
    <w:p w14:paraId="4EA3BDB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第十一条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甲方权利和义务</w:t>
      </w:r>
    </w:p>
    <w:p w14:paraId="67E01BF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负责明确本项目的服务范围、服务要求及作业标准，向乙方提供项目相关基础资料（包括清扫区域图纸、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分布清单等）。</w:t>
      </w:r>
    </w:p>
    <w:p w14:paraId="5C08729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负责制定《府谷县城区环卫市场化项目运营质量和目标考核办法》，组织甲方、丙方、丁方开展每月考核工作，及时将考核结果通知乙方，并监督乙方整改考核中发现的问题。</w:t>
      </w:r>
    </w:p>
    <w:p w14:paraId="3C2BA3E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负责按本合同约定，及时审核乙方提交的付款申请及相关材料，足额支付服务费用。</w:t>
      </w:r>
    </w:p>
    <w:p w14:paraId="30BBB82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负责对乙方的环卫作业质量、人员管理、机械设备配置及使用情况进行日常监督、检查，发现问题及时责令乙方整改，对乙方的违规行为有权依据合同约定追究违约责任。</w:t>
      </w:r>
    </w:p>
    <w:p w14:paraId="3704D9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负责协调丙方、丁方及府谷县相关部门，为乙方开展环卫作业提供必要的支持和配合，协调解决作业过程中遇到的场地、路线等相关问题。</w:t>
      </w:r>
    </w:p>
    <w:p w14:paraId="5EE22FD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负责监督乙方落实新能源机械设备配置、充电设施建设等相关要求，定期核查相关落实情况。</w:t>
      </w:r>
    </w:p>
    <w:p w14:paraId="0D16AA5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负责在合同履行期间，及时将相关政策调整、作业要求变更等情况通知乙方，协商调整合同相关条款（如需）。</w:t>
      </w:r>
    </w:p>
    <w:p w14:paraId="493AF59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有权对乙方提出的合理化建议进行研究，对合理的建议予以采纳，并根据实际情况调整作业安排。</w:t>
      </w:r>
    </w:p>
    <w:p w14:paraId="0E5DEAC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第十二条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乙方权利和义务</w:t>
      </w:r>
    </w:p>
    <w:p w14:paraId="257BA8C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按合同约定提供符合标准的环卫服务，有权按期领取服务费用，对甲方、丙方、丁方的不合理要求有权提出异议，对管理工作提出合理化建议。</w:t>
      </w:r>
    </w:p>
    <w:p w14:paraId="7992518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服从甲、丙、丁方的监督、管理、调度，严格按照合同约定的服务要求、作业标准开展环卫作业，及时整改考核中发现的问题，确保服务质量达标。</w:t>
      </w:r>
    </w:p>
    <w:p w14:paraId="4F83289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定期开展作业人员安全、岗位、应急培训，每月培训不少于1次，落实安全文明作业要求，为作业人员配备必要的劳动保护及安全防护用品，杜绝安全事故发生。</w:t>
      </w:r>
    </w:p>
    <w:p w14:paraId="5DEA2FB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全权承担合同履行及退场过渡期内的安全事故责任与损失，若发生安全事故，须立即启动应急预案，及时救治受伤人员、处理事故现场，并在1小时内上报甲方及相关部门，承担由此产生的全部费用及法律责任。</w:t>
      </w:r>
    </w:p>
    <w:p w14:paraId="6897357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加强人员维稳管理，规范用工行为，及时足额支付工资、缴纳社保，杜绝劳资纠纷、上访事件发生，若因乙方用工不当引发劳资纠纷、上访事件，由乙方自行承担全部责任，并赔偿甲方因此造成的损失。</w:t>
      </w:r>
    </w:p>
    <w:p w14:paraId="41DFF02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建立运管与质量检查机制，设立专门的管理团队，负责日常作业管理、质量检查及人员调度，重大问题（如重大安全事故、作业质量严重不达标等）须在30分钟内报备甲、丙、丁方。</w:t>
      </w:r>
    </w:p>
    <w:p w14:paraId="018A1E0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制定极端天气（暴雨、暴雪、台风等）应急预案并组织实施，配备充足的应急物资和人员，接到应急指令后立即响应，完成临时突击、迎检保障等任务。</w:t>
      </w:r>
    </w:p>
    <w:p w14:paraId="150B64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依法确立劳资关系，与所有作业人员签订书面劳动合同，足额缴纳社保、公积金等费用，承担工伤事故全部费用，若因乙方未按规定缴纳社保等引发相关责任，由乙方全部承担。</w:t>
      </w:r>
    </w:p>
    <w:p w14:paraId="77B5374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合规安排人员工作量，不得克扣、拖欠作业人员工资，不得强制作业人员超负荷工作，保障作业人员的合法权益。</w:t>
      </w:r>
    </w:p>
    <w:p w14:paraId="65B9BDC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按要求参加甲方、丙方、丁方组织的会议，及时通报作业情况，根据会议要求完善作业措施，配合做好各类检查、迎检工作。</w:t>
      </w:r>
    </w:p>
    <w:p w14:paraId="21E6768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合同签署后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日内缴纳合同金额10%的履约保证金，确保全面履行本合同约定义务。</w:t>
      </w:r>
    </w:p>
    <w:p w14:paraId="61E1C4B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严格落实新能源设备占比≥80%、配套建设充电设施/充电站的合同要求，新能源设备清单及充电设施建设方案须在进场后15日内报备甲方审核。</w:t>
      </w:r>
    </w:p>
    <w:p w14:paraId="5AF3699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负责环卫作业过程中产生的垃圾、淤泥等废弃物的规范处置，不得随意倾倒、堆放，严格遵守国家及府谷县相关环保规定，承担由此引发的环保责任。</w:t>
      </w:r>
    </w:p>
    <w:p w14:paraId="26079FF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负责自身机械设备的购置、运维及管理，确保设备正常运行，满足作业需求，设备运维记录须留存备查。</w:t>
      </w:r>
    </w:p>
    <w:p w14:paraId="2A1CFA6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合同解除或终止后，须无条件退场，配合新供应商做好人员、资产、作业现场、台账资料等全部交接工作，不得拖延、拒绝交接，不得损坏、转移甲方及丙方、丁方提供的资产。</w:t>
      </w:r>
    </w:p>
    <w:p w14:paraId="041E467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16.严格按照国家及地方相关规定，保障环卫工人在法定节假日、极端灾害天气、夏季高温及冬季低温作业期间的各项基本权益，足额支付加班工资、高温津贴，配备必要的防寒防暑及安全防护用品，确保作业安全与劳动保障落实到位。</w:t>
      </w:r>
    </w:p>
    <w:p w14:paraId="276D443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17.须按照国家及地方相关标准，定期、足额、按时为环卫工人发放劳保用品，建立发放台账，确保应发尽发。</w:t>
      </w:r>
    </w:p>
    <w:p w14:paraId="0A027EB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承担法律法规规定的其他责任。</w:t>
      </w:r>
    </w:p>
    <w:p w14:paraId="277DF3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第十三条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丙方和丁方的权利和义务</w:t>
      </w:r>
    </w:p>
    <w:p w14:paraId="2EA41A2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丙方（府谷县环境卫生所）：</w:t>
      </w:r>
    </w:p>
    <w:p w14:paraId="2AA0ABB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￮负责对乙方的日常环卫作业质量进行监督、检查，每日巡查不少于1次，及时发现并督促乙方整改作业中存在的问题，做好巡查记录。</w:t>
      </w:r>
    </w:p>
    <w:p w14:paraId="7FA8828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￮负责配合甲方开展每月考核工作，提供考核所需的日常巡查资料，参与考核评分，及时反馈乙方作业质量情况。</w:t>
      </w:r>
    </w:p>
    <w:p w14:paraId="32608FD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￮负责对乙方接收的原有环卫工作人员进行日常管理、监督，协助乙方开展人员培训，协调解决人员管理中遇到的问题。</w:t>
      </w:r>
    </w:p>
    <w:p w14:paraId="2833585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￮负责提供环卫作业相关的基础资料（如垃圾转运路线、垃圾处置场所信息等），协助乙方协调作业过程中遇到的各类问题。</w:t>
      </w:r>
    </w:p>
    <w:p w14:paraId="28432D2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￮负责监督乙方落实垃圾收转运、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运维等相关作业标准，确保环卫工作有序开展。</w:t>
      </w:r>
    </w:p>
    <w:p w14:paraId="1331C0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￮及时将乙方作业过程中存在的重大问题上报甲方，配合甲方追究乙方的违约责任。</w:t>
      </w:r>
    </w:p>
    <w:p w14:paraId="67374F4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丁方（府谷县广场公园和园林绿化所）：</w:t>
      </w:r>
    </w:p>
    <w:p w14:paraId="517F707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￮负责对乙方的公园、绿化区域清扫保洁作业质量进行监督、检查，每日巡查不少于1次，及时督促乙方整改作业中存在的问题，做好巡查记录。</w:t>
      </w:r>
    </w:p>
    <w:p w14:paraId="3C410A5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￮负责配合甲方开展每月考核工作，提供公园、绿化区域作业质量的考核资料，参与考核评分。</w:t>
      </w:r>
    </w:p>
    <w:p w14:paraId="1500F0B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￮负责提供原有环卫工作人员的名单、薪资待遇等相关资料，协助乙方做好人员接收、安置工作，监督乙方落实人员工资、社保等相关要求。</w:t>
      </w:r>
    </w:p>
    <w:p w14:paraId="2A7821E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￮负责协助乙方开展绿化区域的清扫保洁作业，提供必要的技术支持，指导乙方规范清理绿化区域垃圾、杂草等。</w:t>
      </w:r>
    </w:p>
    <w:p w14:paraId="2FDC7C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￮及时将乙方在公园、绿化区域作业中存在的重大问题上报甲方，配合甲方追究乙方的违约责任。</w:t>
      </w:r>
    </w:p>
    <w:p w14:paraId="1FCDFD8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丙方、丁方共同义务：</w:t>
      </w:r>
    </w:p>
    <w:p w14:paraId="122850F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￮配合甲方协调府谷县相关部门，为乙方开展环卫作业提供支持。</w:t>
      </w:r>
    </w:p>
    <w:p w14:paraId="77A8C2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￮及时传达甲方的相关工作要求，督促乙方落实到位。</w:t>
      </w:r>
    </w:p>
    <w:p w14:paraId="6D8AF60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￮共同参与乙方退场交接工作，监督交接过程，确保交接工作顺利完成。</w:t>
      </w:r>
    </w:p>
    <w:p w14:paraId="68EB7FD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行使该项目的所有权限。</w:t>
      </w:r>
    </w:p>
    <w:p w14:paraId="06E3532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第十四条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合同的变更、解除</w:t>
      </w:r>
    </w:p>
    <w:p w14:paraId="25075F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首期1年服务期内，连续2个月考核不合格或累计3个月考核不合格，甲方有权单方解除合同，重新组织招标，乙方自行承担由此造成的全部损失，甲方不承担任何赔偿责任。</w:t>
      </w:r>
    </w:p>
    <w:p w14:paraId="5E4D622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期整改考核中发现的问题，经甲方、丙方、丁方催告后3日内仍未整改，或整改后仍不合格的；乙方克扣、拖欠作业人员工资超过15日的；乙方拒不接受甲方、丙方、丁方的监督、管理、调度的，甲方可单方解除合同，乙方承担由此造成的全部损失。</w:t>
      </w:r>
    </w:p>
    <w:p w14:paraId="194D0DF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乙方存在重大违法违规行为（如偷税漏税、违规处置垃圾等）、作业质量严重不达标（如大面积垃圾堆积、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长期不达标等）、劳资纠纷引发大规模上访事件、拒不落实新能源设备配置等情形，甲方有权单方终止合同，乙方承担由此造成的全部损失，甲方没收履约保证金。</w:t>
      </w:r>
    </w:p>
    <w:p w14:paraId="019A4DE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甲方因职能调整，不具有该项目采购需求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，本合同自动解除，乙方无条件退场交接，甲方不承担乙方任何损失，但若乙方已完成当月作业且考核合格，甲方按本合同约定支付当月服务费用。</w:t>
      </w:r>
    </w:p>
    <w:p w14:paraId="27D13F7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因不可抗力（如地震、洪水、台风等自然灾害）导致本合同无法继续履行的，双方可协商解除合同，互不承担违约责任，甲方按乙方实际完成的作业量支付服务费用，乙方做好退场交接工作。</w:t>
      </w:r>
    </w:p>
    <w:p w14:paraId="1164EE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经四方协商一致，可变更或解除本合同，变更或解除合同须签订书面补充协议，补充协议与本合同具有同等法律效力。</w:t>
      </w:r>
    </w:p>
    <w:p w14:paraId="5626BF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7.合同履行期间，任意一方因特殊情况确需解除合同的，应提前一个月以书面形式通知对方，并全力配合完成项目人员、物资、资料及现场工作的全面移交，保障环卫服务工作平稳过渡、正常运行。</w:t>
      </w:r>
    </w:p>
    <w:p w14:paraId="35F099A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第十五条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违约责任</w:t>
      </w:r>
    </w:p>
    <w:p w14:paraId="4F134B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合同约定支付作业人员工资，薪资标准低于陕西省最低工资标准，或未全员接收丁方原有人员的，每人次承担合同价千分之一的违约金，甲方有权从当月服务费用或履约保证金中扣除，同时乙方须在3日内整改，逾期未整改的，甲方有权解除合同。</w:t>
      </w:r>
    </w:p>
    <w:p w14:paraId="24D3BB2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乙方未按要求安装智慧环卫监管平台，或平台出现故障未及时报备、未及时维修的，每日/每次承担合同价千分之一的违约金，逾期未整改的，甲方有权暂缓支付服务费用，直至整改合格。</w:t>
      </w:r>
    </w:p>
    <w:p w14:paraId="37F9D9E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乙方未按合同约定设立环卫工人工资专用账户，未按时报备账户信息，或未通过专用账户发放工资的，每日/每人次承担合同价千分之一的违约金。甲方有权从当月服务费用中扣除，乙方须在3日内整改。</w:t>
      </w:r>
    </w:p>
    <w:p w14:paraId="7EAF218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乙方未为作业人员配备统一服装，或作业人员作业期间未规范穿着的，每人次承担合同价千分之一的违约金。甲方有权从当月服务费用中扣除，乙方须在1日内整改。</w:t>
      </w:r>
    </w:p>
    <w:p w14:paraId="4BE2E37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乙方未按合同约定成立志愿者服务队，或未按月开展环卫宣传志愿活动的，每日/每次承担合同价千分之一的违约金。甲方有权从当月服务费用中扣除，乙方须在7日内完成整改。</w:t>
      </w:r>
    </w:p>
    <w:p w14:paraId="2ACDC5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乙方未按合同约定组建管理团队，未按时上报名单的，每日承担合同价千分之一的违约金。逾期未整改的，甲方有权暂缓支付服务费用。</w:t>
      </w:r>
    </w:p>
    <w:p w14:paraId="1DBCF57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新能源设备占比不达标，未配套建设充电设施/充电站的，乙方须在30日内整改，同时承担合同价百分之五的违约金；逾期未整改，甲方有权解除合同，没收履约保证金，乙方承担由此造成的全部损失。</w:t>
      </w:r>
    </w:p>
    <w:p w14:paraId="0AB06FE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开展安全培训，违反安全作业规定，引发安全事故的，承担全部事故责任及损失，同时承担合同价千分之五的违约金；乙方引发劳资纠纷、上访事件的，每次承担合同价千分之三的违约金，若造成甲方损失的，乙方须另行赔偿；乙方未完成临时突击、迎检保障任务的，每次承担合同价千分之二的违约金；乙方克扣、拖欠作业人员工资的，除支付违约金外，须足额补发工资，并承担相应的法律责任。</w:t>
      </w:r>
    </w:p>
    <w:p w14:paraId="7554F9E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乙方作业质量未达到本合同约定标准，经考核不合格的，按考核办法扣除相应违约金，若累计3个月考核不合格，甲方有权解除合同，乙方承担由此造成的全部损失。</w:t>
      </w:r>
    </w:p>
    <w:p w14:paraId="5C3DE58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乙方未按合同约定规范处置垃圾、淤泥等废弃物，违反环保规定的，承担相应的环保责任及罚款，同时承担合同价千分之三的违约金。甲方有权责令乙方整改，逾期未整改的，甲方有权解除合同。</w:t>
      </w:r>
    </w:p>
    <w:p w14:paraId="3D6C9CF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乙方未按合同约定配合新供应商做好交接工作，拖延、拒绝交接，或损坏、转移甲方及丙方、丁方资产的，承担由此造成的全部损失，甲方有权从履约保证金中扣除相应费用，不足部分有权向乙方追偿。</w:t>
      </w:r>
    </w:p>
    <w:p w14:paraId="755149B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甲方未按合同约定及时支付服务费用的，每逾期一日，承担应付未付金额千分之一的违约金。逾期超过30日的，乙方有权暂停作业，由此造成的损失由甲方承担。</w:t>
      </w:r>
    </w:p>
    <w:p w14:paraId="5C23C69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丙方、丁方未按合同约定履行监督、检查职责，导致乙方作业质量严重不达标，造成甲方损失的，承担相应的连带赔偿责任。</w:t>
      </w:r>
    </w:p>
    <w:p w14:paraId="596CB37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第十六条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争议解决</w:t>
      </w:r>
    </w:p>
    <w:p w14:paraId="6A80FF3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合同履行中发生纠纷，四方应首先友好协商解决；协商不成的，任何一方均可向府谷县人民法院提起诉讼；诉讼期间，除争议事项外，双方应继续履行本合同其他约定条款。</w:t>
      </w:r>
    </w:p>
    <w:p w14:paraId="4909D60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第十七条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其他事项</w:t>
      </w:r>
    </w:p>
    <w:p w14:paraId="63B302DA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合同附件与本合同具有同等法律效力，本合同附件包括：项目招标文件、中标通知书、乙方投标文件、环卫作业区域图纸、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公共卫生间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分布清单、原有工作人员名单、新能源设备配置清单、充电设施建设方案等。</w:t>
      </w:r>
    </w:p>
    <w:p w14:paraId="265E67E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本合同未尽事宜，四方应本着公平、公正、诚实信用的原则，协商签订补充协议，补充协议与本合同具有同等法律效力。</w:t>
      </w:r>
    </w:p>
    <w:p w14:paraId="65AF5FB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本合同正本一式捌份，甲、乙、丙、丁四方各执贰份，正本具有同等法律效力，副本根据需要另行制作，供相关部门备案使用。</w:t>
      </w:r>
    </w:p>
    <w:p w14:paraId="1FA3496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本合同经四方盖章、法定代表人或授权代表签字后生效，合同履行完毕后自动终止。</w:t>
      </w:r>
    </w:p>
    <w:p w14:paraId="2C2E85F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本合同履行期间，乙方的联系地址、联系方式等信息发生变更的，须在3日内书面通知甲方、丙方、丁方，否则因此产生的相关责任由乙方承担。</w:t>
      </w:r>
    </w:p>
    <w:p w14:paraId="3DDEC05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乙方不得将本合同约定的服务内容转包、违法分包给第三方，否则甲方有权解除合同，没收履约保证金，乙方承担由此造成的全部损失。</w:t>
      </w:r>
    </w:p>
    <w:p w14:paraId="4F5573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（以下无正文）</w:t>
      </w:r>
    </w:p>
    <w:p w14:paraId="7AE97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 w14:paraId="03ED2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甲方（盖章）：__________________</w:t>
      </w:r>
    </w:p>
    <w:p w14:paraId="46059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法定代表人/授权代表（签字）：______</w:t>
      </w:r>
    </w:p>
    <w:p w14:paraId="7626B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日期：______年____月____日</w:t>
      </w:r>
    </w:p>
    <w:p w14:paraId="79AF8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乙方（盖章）：__________________</w:t>
      </w:r>
    </w:p>
    <w:p w14:paraId="073B0F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法定代表人/授权代表（签字）：______</w:t>
      </w:r>
    </w:p>
    <w:p w14:paraId="4CA77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日期：______年____月____日</w:t>
      </w:r>
    </w:p>
    <w:p w14:paraId="035A2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丙方（盖章）：__________________</w:t>
      </w:r>
    </w:p>
    <w:p w14:paraId="0C4B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法定代表人/授权代表（签字）：______</w:t>
      </w:r>
    </w:p>
    <w:p w14:paraId="2F268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日期：______年____月____日</w:t>
      </w:r>
    </w:p>
    <w:p w14:paraId="4E64EA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丁方（盖章）：__________________</w:t>
      </w:r>
    </w:p>
    <w:p w14:paraId="3A40D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法定代表人/授权代表（签字）：______</w:t>
      </w:r>
    </w:p>
    <w:p w14:paraId="6E07B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312" w:lineRule="auto"/>
        <w:ind w:left="48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日期：______年____月____日</w:t>
      </w:r>
    </w:p>
    <w:p w14:paraId="0A908FBE">
      <w:pPr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------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以下无正文------</w:t>
      </w:r>
    </w:p>
    <w:p w14:paraId="160849E7">
      <w:pPr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注：本合同为简易版本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，仅供参考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，使用过程中，请结合具体项目，充实细化。</w:t>
      </w:r>
    </w:p>
    <w:p w14:paraId="40CFA8D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五、履约验收标准和方法</w:t>
      </w:r>
    </w:p>
    <w:p w14:paraId="24551355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（一）履约验收时间：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服务期结束后15个工作日内。</w:t>
      </w:r>
    </w:p>
    <w:p w14:paraId="6C57285F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（二）履约验收主体及内容：</w:t>
      </w:r>
    </w:p>
    <w:p w14:paraId="4E4903CF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验收主体：府谷县住房和城乡建设局</w:t>
      </w:r>
    </w:p>
    <w:p w14:paraId="780CF254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验收内容：采购人根据合同要求，对项目所包含的审查内容进行验收。</w:t>
      </w:r>
    </w:p>
    <w:p w14:paraId="15A1144F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（三）验收依据：</w:t>
      </w:r>
    </w:p>
    <w:p w14:paraId="5C01743C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1.招标文件、投标文件、澄清表（函）；</w:t>
      </w:r>
    </w:p>
    <w:p w14:paraId="32DA4A4D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2.验收合格证、质检报告；</w:t>
      </w:r>
    </w:p>
    <w:p w14:paraId="270FE5B8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3.合同及附件文本；</w:t>
      </w:r>
    </w:p>
    <w:p w14:paraId="0EFCDA46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4.合同签订时国家及行业现行的标准和技术规范。</w:t>
      </w:r>
    </w:p>
    <w:p w14:paraId="04B73A38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（四）验收标准：</w:t>
      </w:r>
    </w:p>
    <w:p w14:paraId="02178602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1.编制的服务方案应符合国家、省、市现行有关标准、规范的规定，并对检测成果承担相应的法律责任；</w:t>
      </w:r>
    </w:p>
    <w:p w14:paraId="5DE17BDE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（五）验收方法：</w:t>
      </w:r>
    </w:p>
    <w:p w14:paraId="2CBC0F88">
      <w:pPr>
        <w:pStyle w:val="15"/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采购人组织验收人员，按照相关验收标准对采购项目的履约结果进行验收。</w:t>
      </w:r>
    </w:p>
    <w:p w14:paraId="740B756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六、支付方式：</w:t>
      </w:r>
    </w:p>
    <w:p w14:paraId="6638A493">
      <w:pPr>
        <w:pageBreakBefore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付款方式：见合同。</w:t>
      </w:r>
    </w:p>
    <w:p w14:paraId="0AD8181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七、采购单位、采购单位地址、项目联系人及联系电话</w:t>
      </w:r>
    </w:p>
    <w:p w14:paraId="6AF67D1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1.采购单位：府谷县住房和城乡建设局</w:t>
      </w:r>
    </w:p>
    <w:p w14:paraId="659B26B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2.采购单位地址：陕西省榆林市府谷县金世纪大楼东辅楼B座</w:t>
      </w:r>
    </w:p>
    <w:p w14:paraId="3C341384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3.项目联系人：温工      联系电话：0912-8720593</w:t>
      </w:r>
    </w:p>
    <w:p w14:paraId="56F1A491">
      <w:pPr>
        <w:keepNext w:val="0"/>
        <w:keepLines w:val="0"/>
        <w:pageBreakBefore w:val="0"/>
        <w:widowControl w:val="0"/>
        <w:tabs>
          <w:tab w:val="left" w:pos="756"/>
        </w:tabs>
        <w:kinsoku/>
        <w:wordWrap w:val="0"/>
        <w:overflowPunct/>
        <w:topLinePunct w:val="0"/>
        <w:autoSpaceDE/>
        <w:bidi w:val="0"/>
        <w:spacing w:line="54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府谷县住房和城乡建设局</w:t>
      </w:r>
    </w:p>
    <w:p w14:paraId="4C013EB6">
      <w:pPr>
        <w:pageBreakBefore w:val="0"/>
        <w:kinsoku/>
        <w:wordWrap w:val="0"/>
        <w:overflowPunct/>
        <w:topLinePunct w:val="0"/>
        <w:autoSpaceDE/>
        <w:bidi w:val="0"/>
        <w:spacing w:line="54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shd w:val="clear"/>
          <w:lang w:val="en-US" w:eastAsia="zh-CN" w:bidi="ar-SA"/>
        </w:rPr>
        <w:t>2026年4月20日</w:t>
      </w:r>
      <w:bookmarkStart w:id="0" w:name="_GoBack"/>
      <w:bookmarkEnd w:id="0"/>
    </w:p>
    <w:sectPr>
      <w:footerReference r:id="rId3" w:type="default"/>
      <w:pgSz w:w="11906" w:h="16838"/>
      <w:pgMar w:top="1440" w:right="1689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E05593-F833-43DF-9452-9265DAF0BA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5FB1B1A-0414-459C-B698-B8707BAE6C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5A35EA-B462-4507-9AA7-553BED087B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68B6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AFD6A">
                          <w:pPr>
                            <w:pStyle w:val="8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AFD6A">
                    <w:pPr>
                      <w:pStyle w:val="8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mM3OGRkYWFjYmFjN2U0ZWRjMTNhMmYxMTNmYWMifQ=="/>
  </w:docVars>
  <w:rsids>
    <w:rsidRoot w:val="488F75B9"/>
    <w:rsid w:val="02022E75"/>
    <w:rsid w:val="0A665D1E"/>
    <w:rsid w:val="0AF926F8"/>
    <w:rsid w:val="0E6B465D"/>
    <w:rsid w:val="0F5B3316"/>
    <w:rsid w:val="1AF030CB"/>
    <w:rsid w:val="1BEA4891"/>
    <w:rsid w:val="220655BF"/>
    <w:rsid w:val="22183FF2"/>
    <w:rsid w:val="249F74AC"/>
    <w:rsid w:val="294F22D1"/>
    <w:rsid w:val="29D87A35"/>
    <w:rsid w:val="2CE22B34"/>
    <w:rsid w:val="321502BA"/>
    <w:rsid w:val="3C5B5F74"/>
    <w:rsid w:val="3F9C53F9"/>
    <w:rsid w:val="41E329D7"/>
    <w:rsid w:val="46A03964"/>
    <w:rsid w:val="476F3794"/>
    <w:rsid w:val="488F75B9"/>
    <w:rsid w:val="4ABC3F6B"/>
    <w:rsid w:val="4AC805A9"/>
    <w:rsid w:val="4D7729E2"/>
    <w:rsid w:val="51B22A95"/>
    <w:rsid w:val="603832E9"/>
    <w:rsid w:val="62CA278D"/>
    <w:rsid w:val="660A5C05"/>
    <w:rsid w:val="68E73C8D"/>
    <w:rsid w:val="69723126"/>
    <w:rsid w:val="6B45261C"/>
    <w:rsid w:val="6C141EE0"/>
    <w:rsid w:val="6C7A43BD"/>
    <w:rsid w:val="6E6C7AB6"/>
    <w:rsid w:val="6F035B3D"/>
    <w:rsid w:val="6FA4630A"/>
    <w:rsid w:val="70D23504"/>
    <w:rsid w:val="72EB0CDD"/>
    <w:rsid w:val="73926BB7"/>
    <w:rsid w:val="75DB7A59"/>
    <w:rsid w:val="78FE6611"/>
    <w:rsid w:val="7EC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qFormat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1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paragraph" w:customStyle="1" w:styleId="15">
    <w:name w:val="正文缩进1"/>
    <w:basedOn w:val="1"/>
    <w:autoRedefine/>
    <w:qFormat/>
    <w:uiPriority w:val="0"/>
    <w:pPr>
      <w:ind w:firstLine="420" w:firstLineChars="200"/>
    </w:pPr>
  </w:style>
  <w:style w:type="table" w:customStyle="1" w:styleId="16">
    <w:name w:val="Table Normal"/>
    <w:autoRedefine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f8c26782-e473-49f3-bc2d-700d378de68d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467DAD60</paraID>
      <start>0</start>
      <end>2</end>
      <status>modified</status>
      <modifiedWord>1.</modifiedWord>
      <trackRevisions>false</trackRevisions>
    </reviewItem>
    <reviewItem>
      <errorID>83f42c12-5feb-4bea-98d6-f99b775189f9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3AD3549F</paraID>
      <start>0</start>
      <end>2</end>
      <status>modified</status>
      <modifiedWord>2.</modifiedWord>
      <trackRevisions>false</trackRevisions>
    </reviewItem>
    <reviewItem>
      <errorID>243130e9-d9d6-4b9c-8a06-2d331c2368ff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7B2960CC</paraID>
      <start>0</start>
      <end>2</end>
      <status>modified</status>
      <modifiedWord>3.</modifiedWord>
      <trackRevisions>false</trackRevisions>
    </reviewItem>
    <reviewItem>
      <errorID>ecc0647e-34ce-456b-bfbf-58f1b468c4be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5ECC9E72</paraID>
      <start>0</start>
      <end>2</end>
      <status>modified</status>
      <modifiedWord>3.</modifiedWord>
      <trackRevisions>false</trackRevisions>
    </reviewItem>
    <reviewItem>
      <errorID>b7788eb0-0e21-4150-afaa-f8fc3619a1b9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6AF67D10</paraID>
      <start>0</start>
      <end>2</end>
      <status>modified</status>
      <modifiedWord>1.</modifiedWord>
      <trackRevisions>false</trackRevisions>
    </reviewItem>
    <reviewItem>
      <errorID>1437176a-c0bf-484d-b124-e2975b18743d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659B26B9</paraID>
      <start>0</start>
      <end>2</end>
      <status>modified</status>
      <modifiedWord>2.</modifiedWord>
      <trackRevisions>false</trackRevisions>
    </reviewItem>
    <reviewItem>
      <errorID>a62d67fe-4a89-43fb-831b-c68af956cf63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3C341384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c362b-bbe9-432b-9c70-4d5880e2b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9040</Words>
  <Characters>9289</Characters>
  <Lines>0</Lines>
  <Paragraphs>0</Paragraphs>
  <TotalTime>0</TotalTime>
  <ScaleCrop>false</ScaleCrop>
  <LinksUpToDate>false</LinksUpToDate>
  <CharactersWithSpaces>9295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2024-05-14T09:29:00Z</dcterms:created>
  <dc:creator>从何说起</dc:creator>
  <cp:lastModifiedBy>Administrator</cp:lastModifiedBy>
  <dcterms:modified xsi:type="dcterms:W3CDTF">2026-04-20T08:03:15Z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CB3478100E874913B7606B7C9CF40D4B_13</vt:lpwstr>
  </property>
  <property fmtid="{D5CDD505-2E9C-101B-9397-08002B2CF9AE}" pid="4" name="KSOTemplateDocerSaveRecord">
    <vt:lpwstr>eyJoZGlkIjoiYjc5MDY2YmNmYThjMmU5ZTllNThmOTA5ZWMzMjRkMmQiLCJ1c2VySWQiOiIzNDg4MTYyNzAifQ==</vt:lpwstr>
  </property>
</Properties>
</file>