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A1B54">
      <w:pPr>
        <w:pageBreakBefore w:val="0"/>
        <w:widowControl/>
        <w:shd w:val="clear" w:color="auto" w:fill="auto"/>
        <w:kinsoku/>
        <w:wordWrap w:val="0"/>
        <w:overflowPunct/>
        <w:bidi w:val="0"/>
        <w:spacing w:line="360" w:lineRule="auto"/>
        <w:jc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shd w:val="clear" w:color="auto" w:fill="FFFFFF"/>
          <w:lang w:eastAsia="zh-CN" w:bidi="ar"/>
        </w:rPr>
        <w:t>府谷县城区环卫市场化项目</w:t>
      </w:r>
      <w:r>
        <w:rPr>
          <w:rFonts w:hint="eastAsia" w:ascii="宋体" w:hAnsi="宋体" w:cs="宋体"/>
          <w:b/>
          <w:bCs/>
          <w:color w:val="auto"/>
          <w:kern w:val="0"/>
          <w:sz w:val="22"/>
          <w:szCs w:val="22"/>
          <w:highlight w:val="none"/>
          <w:shd w:val="clear" w:color="auto" w:fill="FFFFFF"/>
          <w:lang w:bidi="ar"/>
        </w:rPr>
        <w:t>招标公告</w:t>
      </w:r>
      <w:bookmarkStart w:id="0" w:name="_GoBack"/>
      <w:bookmarkEnd w:id="0"/>
    </w:p>
    <w:p w14:paraId="324B51F1">
      <w:pPr>
        <w:pStyle w:val="5"/>
        <w:pageBreakBefore w:val="0"/>
        <w:shd w:val="clear" w:color="auto" w:fill="auto"/>
        <w:kinsoku/>
        <w:wordWrap w:val="0"/>
        <w:overflowPunct/>
        <w:bidi w:val="0"/>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项目概况</w:t>
      </w:r>
    </w:p>
    <w:p w14:paraId="447435FC">
      <w:pPr>
        <w:pStyle w:val="5"/>
        <w:pageBreakBefore w:val="0"/>
        <w:shd w:val="clear" w:color="auto" w:fill="auto"/>
        <w:kinsoku/>
        <w:wordWrap w:val="0"/>
        <w:overflowPunct/>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府谷县城区环卫市场化项目</w:t>
      </w:r>
      <w:r>
        <w:rPr>
          <w:rFonts w:hint="eastAsia" w:ascii="宋体" w:hAnsi="宋体" w:eastAsia="宋体" w:cs="宋体"/>
          <w:color w:val="auto"/>
          <w:sz w:val="21"/>
          <w:szCs w:val="21"/>
          <w:highlight w:val="none"/>
        </w:rPr>
        <w:t>招标项目的潜在投标人应在登录全国公共资源交易中心平台（陕西省）使用CA锁投标确认后自行下载获取招标文件，并于</w:t>
      </w:r>
      <w:r>
        <w:rPr>
          <w:rFonts w:hint="eastAsia" w:ascii="宋体" w:hAnsi="宋体" w:cs="宋体"/>
          <w:color w:val="auto"/>
          <w:sz w:val="21"/>
          <w:szCs w:val="21"/>
          <w:highlight w:val="none"/>
          <w:lang w:eastAsia="zh-CN"/>
        </w:rPr>
        <w:t xml:space="preserve">2026年5月19日 09时30分00秒 </w:t>
      </w:r>
      <w:r>
        <w:rPr>
          <w:rFonts w:hint="eastAsia" w:ascii="宋体" w:hAnsi="宋体" w:eastAsia="宋体" w:cs="宋体"/>
          <w:color w:val="auto"/>
          <w:sz w:val="21"/>
          <w:szCs w:val="21"/>
          <w:highlight w:val="none"/>
        </w:rPr>
        <w:t xml:space="preserve"> （北京时间）前递交投标文件。</w:t>
      </w:r>
    </w:p>
    <w:p w14:paraId="0D797855">
      <w:pPr>
        <w:pStyle w:val="5"/>
        <w:pageBreakBefore w:val="0"/>
        <w:shd w:val="clear" w:color="auto" w:fill="auto"/>
        <w:kinsoku/>
        <w:wordWrap w:val="0"/>
        <w:overflowPunct/>
        <w:bidi w:val="0"/>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一、项目基本情况</w:t>
      </w:r>
    </w:p>
    <w:p w14:paraId="2D2D1BC1">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JWZH-2026-01</w:t>
      </w:r>
    </w:p>
    <w:p w14:paraId="768995D1">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府谷县城区环卫市场化项目</w:t>
      </w:r>
    </w:p>
    <w:p w14:paraId="24049653">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0D1225C1">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eastAsia="zh-CN"/>
        </w:rPr>
        <w:t>44219034.00</w:t>
      </w:r>
      <w:r>
        <w:rPr>
          <w:rFonts w:hint="eastAsia" w:ascii="宋体" w:hAnsi="宋体" w:eastAsia="宋体" w:cs="宋体"/>
          <w:color w:val="auto"/>
          <w:sz w:val="21"/>
          <w:szCs w:val="21"/>
          <w:highlight w:val="none"/>
        </w:rPr>
        <w:t>元</w:t>
      </w:r>
    </w:p>
    <w:p w14:paraId="2DB79F67">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69E32C24">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cs="宋体"/>
          <w:color w:val="auto"/>
          <w:sz w:val="21"/>
          <w:szCs w:val="21"/>
          <w:highlight w:val="none"/>
          <w:lang w:eastAsia="zh-CN"/>
        </w:rPr>
        <w:t>（府谷县城区环卫市场化项目）</w:t>
      </w:r>
      <w:r>
        <w:rPr>
          <w:rFonts w:hint="eastAsia" w:ascii="宋体" w:hAnsi="宋体" w:eastAsia="宋体" w:cs="宋体"/>
          <w:color w:val="auto"/>
          <w:sz w:val="21"/>
          <w:szCs w:val="21"/>
          <w:highlight w:val="none"/>
        </w:rPr>
        <w:t>:</w:t>
      </w:r>
    </w:p>
    <w:p w14:paraId="06BCD85A">
      <w:pPr>
        <w:pStyle w:val="5"/>
        <w:pageBreakBefore w:val="0"/>
        <w:shd w:val="clear" w:color="auto" w:fill="auto"/>
        <w:kinsoku/>
        <w:wordWrap w:val="0"/>
        <w:overflowPunct/>
        <w:bidi w:val="0"/>
        <w:spacing w:line="36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合同包预算金额：</w:t>
      </w:r>
      <w:r>
        <w:rPr>
          <w:rFonts w:hint="eastAsia" w:ascii="宋体" w:hAnsi="宋体" w:cs="宋体"/>
          <w:color w:val="auto"/>
          <w:sz w:val="21"/>
          <w:szCs w:val="21"/>
          <w:highlight w:val="none"/>
          <w:lang w:eastAsia="zh-CN"/>
        </w:rPr>
        <w:t>44219034.00</w:t>
      </w:r>
      <w:r>
        <w:rPr>
          <w:rFonts w:hint="eastAsia" w:ascii="宋体" w:hAnsi="宋体" w:eastAsia="宋体" w:cs="宋体"/>
          <w:color w:val="auto"/>
          <w:sz w:val="21"/>
          <w:szCs w:val="21"/>
          <w:highlight w:val="none"/>
        </w:rPr>
        <w:t>元</w:t>
      </w:r>
    </w:p>
    <w:p w14:paraId="7D2A9DC9">
      <w:pPr>
        <w:pStyle w:val="5"/>
        <w:pageBreakBefore w:val="0"/>
        <w:shd w:val="clear" w:color="auto" w:fill="auto"/>
        <w:kinsoku/>
        <w:wordWrap w:val="0"/>
        <w:overflowPunct/>
        <w:bidi w:val="0"/>
        <w:spacing w:line="36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合同包最高限价：</w:t>
      </w:r>
      <w:r>
        <w:rPr>
          <w:rFonts w:hint="eastAsia" w:ascii="宋体" w:hAnsi="宋体" w:cs="宋体"/>
          <w:color w:val="auto"/>
          <w:sz w:val="21"/>
          <w:szCs w:val="21"/>
          <w:highlight w:val="none"/>
          <w:lang w:eastAsia="zh-CN"/>
        </w:rPr>
        <w:t>44219034.00</w:t>
      </w:r>
      <w:r>
        <w:rPr>
          <w:rFonts w:hint="eastAsia" w:ascii="宋体" w:hAnsi="宋体" w:eastAsia="宋体" w:cs="宋体"/>
          <w:color w:val="auto"/>
          <w:sz w:val="21"/>
          <w:szCs w:val="21"/>
          <w:highlight w:val="none"/>
        </w:rPr>
        <w:t>元</w:t>
      </w:r>
    </w:p>
    <w:tbl>
      <w:tblPr>
        <w:tblStyle w:val="3"/>
        <w:tblW w:w="981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4"/>
        <w:gridCol w:w="1038"/>
        <w:gridCol w:w="2097"/>
        <w:gridCol w:w="1343"/>
        <w:gridCol w:w="1343"/>
        <w:gridCol w:w="1551"/>
        <w:gridCol w:w="1551"/>
      </w:tblGrid>
      <w:tr w14:paraId="71FE4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6" w:hRule="atLeast"/>
        </w:trPr>
        <w:tc>
          <w:tcPr>
            <w:tcW w:w="894" w:type="dxa"/>
            <w:noWrap w:val="0"/>
            <w:vAlign w:val="top"/>
          </w:tcPr>
          <w:p w14:paraId="3359C5AB">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1038" w:type="dxa"/>
            <w:noWrap w:val="0"/>
            <w:vAlign w:val="top"/>
          </w:tcPr>
          <w:p w14:paraId="151D7EEC">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2097" w:type="dxa"/>
            <w:noWrap w:val="0"/>
            <w:vAlign w:val="top"/>
          </w:tcPr>
          <w:p w14:paraId="0F12B124">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1343" w:type="dxa"/>
            <w:noWrap w:val="0"/>
            <w:vAlign w:val="top"/>
          </w:tcPr>
          <w:p w14:paraId="2018B4ED">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c>
          <w:tcPr>
            <w:tcW w:w="1343" w:type="dxa"/>
            <w:noWrap w:val="0"/>
            <w:vAlign w:val="top"/>
          </w:tcPr>
          <w:p w14:paraId="1C3FE8D2">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技术规格、参数及要求</w:t>
            </w:r>
          </w:p>
        </w:tc>
        <w:tc>
          <w:tcPr>
            <w:tcW w:w="1551" w:type="dxa"/>
            <w:noWrap w:val="0"/>
            <w:vAlign w:val="top"/>
          </w:tcPr>
          <w:p w14:paraId="39370D73">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品目预算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c>
          <w:tcPr>
            <w:tcW w:w="1551" w:type="dxa"/>
            <w:noWrap w:val="0"/>
            <w:vAlign w:val="top"/>
          </w:tcPr>
          <w:p w14:paraId="75C5B025">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r>
      <w:tr w14:paraId="6CC1E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24" w:hRule="atLeast"/>
        </w:trPr>
        <w:tc>
          <w:tcPr>
            <w:tcW w:w="894" w:type="dxa"/>
            <w:shd w:val="clear" w:color="auto" w:fill="auto"/>
            <w:noWrap w:val="0"/>
            <w:vAlign w:val="center"/>
          </w:tcPr>
          <w:p w14:paraId="116A98B5">
            <w:pPr>
              <w:pStyle w:val="5"/>
              <w:pageBreakBefore w:val="0"/>
              <w:shd w:val="clear" w:color="auto" w:fill="auto"/>
              <w:kinsoku/>
              <w:wordWrap w:val="0"/>
              <w:overflowPunct/>
              <w:bidi w:val="0"/>
              <w:spacing w:line="360" w:lineRule="auto"/>
              <w:jc w:val="center"/>
              <w:rPr>
                <w:rFonts w:hint="eastAsia" w:ascii="宋体" w:hAnsi="宋体" w:eastAsia="宋体" w:cs="宋体"/>
                <w:color w:val="auto"/>
                <w:sz w:val="21"/>
                <w:szCs w:val="21"/>
                <w:highlight w:val="red"/>
              </w:rPr>
            </w:pPr>
            <w:r>
              <w:rPr>
                <w:rFonts w:hint="eastAsia" w:ascii="宋体" w:hAnsi="宋体" w:eastAsia="宋体" w:cs="宋体"/>
                <w:color w:val="auto"/>
                <w:sz w:val="21"/>
                <w:szCs w:val="21"/>
                <w:highlight w:val="none"/>
                <w:shd w:val="clear"/>
              </w:rPr>
              <w:t>1-1</w:t>
            </w:r>
          </w:p>
        </w:tc>
        <w:tc>
          <w:tcPr>
            <w:tcW w:w="1038" w:type="dxa"/>
            <w:shd w:val="clear" w:color="auto" w:fill="auto"/>
            <w:noWrap w:val="0"/>
            <w:vAlign w:val="center"/>
          </w:tcPr>
          <w:p w14:paraId="608C55FB">
            <w:pPr>
              <w:pStyle w:val="5"/>
              <w:pageBreakBefore w:val="0"/>
              <w:shd w:val="clear" w:color="auto" w:fill="auto"/>
              <w:kinsoku/>
              <w:wordWrap w:val="0"/>
              <w:overflowPunct/>
              <w:bidi w:val="0"/>
              <w:spacing w:line="360" w:lineRule="auto"/>
              <w:jc w:val="center"/>
              <w:rPr>
                <w:rFonts w:hint="eastAsia" w:ascii="宋体" w:hAnsi="宋体" w:eastAsia="宋体" w:cs="宋体"/>
                <w:color w:val="auto"/>
                <w:sz w:val="21"/>
                <w:szCs w:val="21"/>
                <w:highlight w:val="red"/>
                <w:lang w:eastAsia="zh-CN"/>
              </w:rPr>
            </w:pPr>
            <w:r>
              <w:rPr>
                <w:rFonts w:hint="eastAsia" w:ascii="宋体" w:hAnsi="宋体" w:eastAsia="宋体" w:cs="宋体"/>
                <w:i w:val="0"/>
                <w:iCs w:val="0"/>
                <w:caps w:val="0"/>
                <w:color w:val="333333"/>
                <w:spacing w:val="0"/>
                <w:kern w:val="0"/>
                <w:sz w:val="24"/>
                <w:szCs w:val="24"/>
                <w:lang w:val="en-US" w:eastAsia="zh-CN" w:bidi="ar"/>
              </w:rPr>
              <w:t>清扫服务</w:t>
            </w:r>
          </w:p>
        </w:tc>
        <w:tc>
          <w:tcPr>
            <w:tcW w:w="2097" w:type="dxa"/>
            <w:noWrap w:val="0"/>
            <w:vAlign w:val="center"/>
          </w:tcPr>
          <w:p w14:paraId="79706E49">
            <w:pPr>
              <w:pStyle w:val="5"/>
              <w:pageBreakBefore w:val="0"/>
              <w:shd w:val="clear" w:color="auto" w:fill="auto"/>
              <w:kinsoku/>
              <w:wordWrap w:val="0"/>
              <w:overflowPunct/>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府谷县城区环卫市场化项目</w:t>
            </w:r>
          </w:p>
        </w:tc>
        <w:tc>
          <w:tcPr>
            <w:tcW w:w="1343" w:type="dxa"/>
            <w:noWrap w:val="0"/>
            <w:vAlign w:val="center"/>
          </w:tcPr>
          <w:p w14:paraId="16A864B2">
            <w:pPr>
              <w:pStyle w:val="5"/>
              <w:pageBreakBefore w:val="0"/>
              <w:shd w:val="clear" w:color="auto" w:fill="auto"/>
              <w:kinsoku/>
              <w:wordWrap w:val="0"/>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批</w:t>
            </w:r>
            <w:r>
              <w:rPr>
                <w:rFonts w:hint="eastAsia" w:ascii="宋体" w:hAnsi="宋体" w:cs="宋体"/>
                <w:color w:val="auto"/>
                <w:sz w:val="21"/>
                <w:szCs w:val="21"/>
                <w:highlight w:val="none"/>
                <w:lang w:eastAsia="zh-CN"/>
              </w:rPr>
              <w:t>）</w:t>
            </w:r>
          </w:p>
        </w:tc>
        <w:tc>
          <w:tcPr>
            <w:tcW w:w="1343" w:type="dxa"/>
            <w:noWrap w:val="0"/>
            <w:vAlign w:val="center"/>
          </w:tcPr>
          <w:p w14:paraId="56527BAD">
            <w:pPr>
              <w:pStyle w:val="5"/>
              <w:pageBreakBefore w:val="0"/>
              <w:shd w:val="clear" w:color="auto" w:fill="auto"/>
              <w:kinsoku/>
              <w:wordWrap w:val="0"/>
              <w:overflowPunct/>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详见采购文件</w:t>
            </w:r>
          </w:p>
        </w:tc>
        <w:tc>
          <w:tcPr>
            <w:tcW w:w="1551" w:type="dxa"/>
            <w:noWrap w:val="0"/>
            <w:vAlign w:val="center"/>
          </w:tcPr>
          <w:p w14:paraId="6D738F23">
            <w:pPr>
              <w:pStyle w:val="5"/>
              <w:pageBreakBefore w:val="0"/>
              <w:shd w:val="clear" w:color="auto" w:fill="auto"/>
              <w:kinsoku/>
              <w:wordWrap w:val="0"/>
              <w:overflowPunct/>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44219034.00</w:t>
            </w:r>
          </w:p>
        </w:tc>
        <w:tc>
          <w:tcPr>
            <w:tcW w:w="1551" w:type="dxa"/>
            <w:noWrap w:val="0"/>
            <w:vAlign w:val="center"/>
          </w:tcPr>
          <w:p w14:paraId="3862CF14">
            <w:pPr>
              <w:pStyle w:val="5"/>
              <w:pageBreakBefore w:val="0"/>
              <w:shd w:val="clear" w:color="auto" w:fill="auto"/>
              <w:kinsoku/>
              <w:wordWrap w:val="0"/>
              <w:overflowPunct/>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44219034.00</w:t>
            </w:r>
          </w:p>
        </w:tc>
      </w:tr>
    </w:tbl>
    <w:p w14:paraId="4D44E4DD">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本合同包不接受联合体投标</w:t>
      </w:r>
    </w:p>
    <w:p w14:paraId="252DACA8">
      <w:pPr>
        <w:pStyle w:val="5"/>
        <w:pageBreakBefore w:val="0"/>
        <w:shd w:val="clear" w:color="auto" w:fill="auto"/>
        <w:kinsoku/>
        <w:wordWrap w:val="0"/>
        <w:overflowPunct/>
        <w:bidi w:val="0"/>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合同履行期限：采用 “</w:t>
      </w:r>
      <w:r>
        <w:rPr>
          <w:rFonts w:hint="eastAsia" w:ascii="宋体" w:hAnsi="宋体" w:cs="宋体"/>
          <w:color w:val="auto"/>
          <w:sz w:val="21"/>
          <w:szCs w:val="21"/>
          <w:highlight w:val="none"/>
          <w:lang w:eastAsia="zh-CN"/>
        </w:rPr>
        <w:t>1+2</w:t>
      </w:r>
      <w:r>
        <w:rPr>
          <w:rFonts w:hint="eastAsia" w:ascii="宋体" w:hAnsi="宋体" w:eastAsia="宋体" w:cs="宋体"/>
          <w:color w:val="auto"/>
          <w:sz w:val="21"/>
          <w:szCs w:val="21"/>
          <w:highlight w:val="none"/>
        </w:rPr>
        <w:t>” 模式约定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首期服务合同期限为 1 年，合同期满且经考核乙方合格的，</w:t>
      </w:r>
      <w:r>
        <w:rPr>
          <w:rFonts w:hint="eastAsia" w:ascii="宋体" w:hAnsi="宋体" w:cs="宋体"/>
          <w:color w:val="auto"/>
          <w:sz w:val="21"/>
          <w:szCs w:val="21"/>
          <w:highlight w:val="none"/>
          <w:lang w:eastAsia="zh-CN"/>
        </w:rPr>
        <w:t>双方可续签 2 年服务合同）</w:t>
      </w:r>
    </w:p>
    <w:p w14:paraId="5C9A7BD5">
      <w:pPr>
        <w:pStyle w:val="5"/>
        <w:pageBreakBefore w:val="0"/>
        <w:shd w:val="clear" w:color="auto" w:fill="auto"/>
        <w:kinsoku/>
        <w:wordWrap w:val="0"/>
        <w:overflowPunct/>
        <w:bidi w:val="0"/>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二、申请人的资格要求：</w:t>
      </w:r>
    </w:p>
    <w:p w14:paraId="02BA14AE">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r>
        <w:rPr>
          <w:rFonts w:hint="eastAsia" w:ascii="宋体" w:hAnsi="宋体" w:cs="宋体"/>
          <w:color w:val="auto"/>
          <w:sz w:val="21"/>
          <w:szCs w:val="21"/>
          <w:highlight w:val="none"/>
          <w:lang w:eastAsia="zh-CN"/>
        </w:rPr>
        <w:t>；</w:t>
      </w:r>
    </w:p>
    <w:p w14:paraId="680637B3">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792787CB">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cs="宋体"/>
          <w:color w:val="auto"/>
          <w:sz w:val="21"/>
          <w:szCs w:val="21"/>
          <w:highlight w:val="none"/>
          <w:lang w:eastAsia="zh-CN"/>
        </w:rPr>
        <w:t>（府谷县城区环卫市场化项目）</w:t>
      </w:r>
      <w:r>
        <w:rPr>
          <w:rFonts w:hint="eastAsia" w:ascii="宋体" w:hAnsi="宋体" w:eastAsia="宋体" w:cs="宋体"/>
          <w:color w:val="auto"/>
          <w:sz w:val="21"/>
          <w:szCs w:val="21"/>
          <w:highlight w:val="none"/>
        </w:rPr>
        <w:t>落实政府采购政策需满足的资格要求如下</w:t>
      </w:r>
      <w:r>
        <w:rPr>
          <w:rFonts w:hint="eastAsia" w:ascii="宋体" w:hAnsi="宋体" w:cs="宋体"/>
          <w:color w:val="auto"/>
          <w:sz w:val="21"/>
          <w:szCs w:val="21"/>
          <w:highlight w:val="none"/>
          <w:lang w:eastAsia="zh-CN"/>
        </w:rPr>
        <w:t>：</w:t>
      </w:r>
    </w:p>
    <w:p w14:paraId="022E3714">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（1）《国务院办公厅关于建立政府强制采购节能产品制度的通知》（国办发〔2007〕51号）；</w:t>
      </w:r>
    </w:p>
    <w:p w14:paraId="3285BDDA">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Hans"/>
        </w:rPr>
        <w:t>（2）</w:t>
      </w:r>
      <w:r>
        <w:rPr>
          <w:rFonts w:hint="eastAsia" w:ascii="宋体" w:hAnsi="宋体" w:eastAsia="宋体" w:cs="宋体"/>
          <w:color w:val="auto"/>
          <w:sz w:val="21"/>
          <w:szCs w:val="21"/>
          <w:highlight w:val="none"/>
        </w:rPr>
        <w:t>《榆林市财政局关于进一步加大政府采购支持中小企业力度的通知》（榆政财采发〔2022〕10号）；</w:t>
      </w:r>
    </w:p>
    <w:p w14:paraId="61DF2D48">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Hans"/>
        </w:rPr>
        <w:t>（3）</w:t>
      </w:r>
      <w:r>
        <w:rPr>
          <w:rFonts w:hint="eastAsia" w:ascii="宋体" w:hAnsi="宋体" w:eastAsia="宋体" w:cs="宋体"/>
          <w:color w:val="auto"/>
          <w:sz w:val="21"/>
          <w:szCs w:val="21"/>
          <w:highlight w:val="none"/>
        </w:rPr>
        <w:t>《政府采购促进中小企业发展管理办法》（财库〔2020〕46号）；</w:t>
      </w:r>
    </w:p>
    <w:p w14:paraId="0C5B812C">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（4）《陕西省财政厅关于进一步加大政府采购支持中小企业力度的通知》（陕财办采〔2022〕5号）；</w:t>
      </w:r>
    </w:p>
    <w:p w14:paraId="6270EAA3">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（5）陕西省财政厅关于印发《陕西省中小企业政府采购信用融资办法》（陕财办采〔2018〕23号）相关政策、业务流程、办理平台（http：//www.ccgp-shaanxi.gov.cn/zcdservice/zcd/shanxi/）；</w:t>
      </w:r>
    </w:p>
    <w:p w14:paraId="005C18AD">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（6）财政部司法部关于政府采购支持监狱企业发展有关问题的通知（财库〔2014〕68号）；</w:t>
      </w:r>
    </w:p>
    <w:p w14:paraId="381271E2">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（7）《财政部民政部中国残疾人联合会关于促进残疾人就业政府采购政策的通知》（财库〔2017〕141号）；</w:t>
      </w:r>
    </w:p>
    <w:p w14:paraId="02C6E2EC">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（8）《关于在政府采购活动中查询及使用信用记录有关问题的通知》（财库〔2016〕125号）；</w:t>
      </w:r>
    </w:p>
    <w:p w14:paraId="2CDC5B74">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（9）《陕西省财政厅中国人民银行西安分行关于</w:t>
      </w:r>
      <w:r>
        <w:rPr>
          <w:rFonts w:hint="eastAsia" w:ascii="宋体" w:hAnsi="宋体" w:cs="宋体"/>
          <w:color w:val="auto"/>
          <w:sz w:val="21"/>
          <w:szCs w:val="21"/>
          <w:highlight w:val="none"/>
          <w:lang w:eastAsia="zh-CN"/>
        </w:rPr>
        <w:t>深入</w:t>
      </w:r>
      <w:r>
        <w:rPr>
          <w:rFonts w:hint="eastAsia" w:ascii="宋体" w:hAnsi="宋体" w:eastAsia="宋体" w:cs="宋体"/>
          <w:color w:val="auto"/>
          <w:sz w:val="21"/>
          <w:szCs w:val="21"/>
          <w:highlight w:val="none"/>
        </w:rPr>
        <w:t>推进政府采购信用融资业务的通知》（陕财办采</w:t>
      </w:r>
      <w:r>
        <w:rPr>
          <w:rFonts w:hint="eastAsia" w:ascii="宋体" w:hAnsi="宋体" w:cs="宋体"/>
          <w:color w:val="auto"/>
          <w:sz w:val="21"/>
          <w:szCs w:val="21"/>
          <w:highlight w:val="none"/>
          <w:lang w:eastAsia="zh-CN"/>
        </w:rPr>
        <w:t>〔2023〕5号</w:t>
      </w:r>
      <w:r>
        <w:rPr>
          <w:rFonts w:hint="eastAsia" w:ascii="宋体" w:hAnsi="宋体" w:eastAsia="宋体" w:cs="宋体"/>
          <w:color w:val="auto"/>
          <w:sz w:val="21"/>
          <w:szCs w:val="21"/>
          <w:highlight w:val="none"/>
        </w:rPr>
        <w:t>）；</w:t>
      </w:r>
    </w:p>
    <w:p w14:paraId="0A172F88">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（10）如有最新颁布的政府采购政策，按最新的文件执行。</w:t>
      </w:r>
    </w:p>
    <w:p w14:paraId="775C1B6F">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29E683FC">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cs="宋体"/>
          <w:color w:val="auto"/>
          <w:sz w:val="21"/>
          <w:szCs w:val="21"/>
          <w:highlight w:val="none"/>
          <w:lang w:eastAsia="zh-CN"/>
        </w:rPr>
        <w:t>（府谷县城区环卫市场化项目）</w:t>
      </w:r>
      <w:r>
        <w:rPr>
          <w:rFonts w:hint="eastAsia" w:ascii="宋体" w:hAnsi="宋体" w:eastAsia="宋体" w:cs="宋体"/>
          <w:color w:val="auto"/>
          <w:sz w:val="21"/>
          <w:szCs w:val="21"/>
          <w:highlight w:val="none"/>
        </w:rPr>
        <w:t>特定资格要求如下</w:t>
      </w:r>
      <w:r>
        <w:rPr>
          <w:rFonts w:hint="eastAsia" w:ascii="宋体" w:hAnsi="宋体" w:cs="宋体"/>
          <w:color w:val="auto"/>
          <w:sz w:val="21"/>
          <w:szCs w:val="21"/>
          <w:highlight w:val="none"/>
          <w:lang w:eastAsia="zh-CN"/>
        </w:rPr>
        <w:t>：</w:t>
      </w:r>
    </w:p>
    <w:p w14:paraId="5CB3DB95">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（1）供应商需具有独立承担民事责任能力的法人、其他组织或自然人。企业法人应提供合法有效的统一社会信用代码的营业执照副本（附营业执照的202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或2025年</w:t>
      </w:r>
      <w:r>
        <w:rPr>
          <w:rFonts w:hint="eastAsia" w:ascii="宋体" w:hAnsi="宋体" w:eastAsia="宋体" w:cs="宋体"/>
          <w:color w:val="auto"/>
          <w:sz w:val="21"/>
          <w:szCs w:val="21"/>
          <w:highlight w:val="none"/>
        </w:rPr>
        <w:t>企业年度报告书）；事业法人应提供事业单位法人证书；其他组织应提供合法登记证明文件；自然人应提供身份证；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供应商需具备行政主管部门颁发的有效的《城市生活垃圾经营性清扫、收集、运输服务许可证》；</w:t>
      </w:r>
    </w:p>
    <w:p w14:paraId="6E93FC27">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供应商需提供具有履行合同所必需的设备和专业技术能力</w:t>
      </w:r>
      <w:r>
        <w:rPr>
          <w:rFonts w:hint="eastAsia" w:ascii="宋体" w:hAnsi="宋体" w:cs="宋体"/>
          <w:color w:val="auto"/>
          <w:sz w:val="21"/>
          <w:szCs w:val="21"/>
          <w:highlight w:val="none"/>
          <w:lang w:eastAsia="zh-CN"/>
        </w:rPr>
        <w:t>，并提供承诺函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）供应商需具备基本账号开户许可证或开户银行出具的基本存款账户信息表；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rPr>
        <w:t xml:space="preserve">）财务状况报告：财务状况良好，提供2024年或2025年财务审计报告，审计报告包括报告正文、资产负债表、现金流量表、利润表、附注和会计师事务所营业执照且审计报告应当经过注册会计师行业统一监管平台备案赋码并提供查询截图（公司成立不足一年的需提供银行出具的资信证明）； </w:t>
      </w:r>
      <w:r>
        <w:rPr>
          <w:rFonts w:hint="eastAsia" w:ascii="宋体" w:hAnsi="宋体" w:eastAsia="宋体" w:cs="宋体"/>
          <w:color w:val="auto"/>
          <w:sz w:val="21"/>
          <w:szCs w:val="21"/>
          <w:highlight w:val="none"/>
          <w:shd w:val="clear" w:color="auto" w:fill="auto"/>
        </w:rPr>
        <w:br w:type="textWrapping"/>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）税收缴纳证明：</w:t>
      </w:r>
      <w:r>
        <w:rPr>
          <w:rFonts w:hint="eastAsia" w:ascii="宋体" w:hAnsi="宋体" w:cs="宋体"/>
          <w:color w:val="auto"/>
          <w:sz w:val="21"/>
          <w:szCs w:val="21"/>
          <w:highlight w:val="none"/>
          <w:lang w:eastAsia="zh-CN"/>
        </w:rPr>
        <w:t>提供2025年1月至今已缴纳的至少连续三个月的纳税证明或完税证明（时间以税款所属日期为准、税种须包含增值税或企业所得税），依法免税的供应商应提供相关文件证明，（公司成立不足3个月的按实际缴纳时长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）社会保障资金缴纳证明：</w:t>
      </w:r>
      <w:r>
        <w:rPr>
          <w:rFonts w:hint="eastAsia" w:ascii="宋体" w:hAnsi="宋体" w:cs="宋体"/>
          <w:color w:val="auto"/>
          <w:sz w:val="21"/>
          <w:szCs w:val="21"/>
          <w:highlight w:val="none"/>
          <w:lang w:eastAsia="zh-CN"/>
        </w:rPr>
        <w:t>提供2025年1月至今已缴纳的至少连续三个月的社会保障资金缴存单据或社保机构开具的社会保险参保缴费情况证明（五险一金任意一种即可），依法不需要缴纳社会保障资金的应提供相关证明材料，（公司成立不足3个月的按实际缴纳时长提供）；</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信誉要求：供应商在中国政府采购网（www.ccgp.gov.cn）中未被列入政府采购严重违法失信行为记录名单；供应商、法定代表人在“信用中国”网站（https://www.creditchina.gov.cn/）中未被列入失信被执行人行为记录名单，供应商提供企业信用报告，供应商、法定代表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）提供榆林市政府采购</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类项目供应商信用承诺书（还需提供“信用中国（陕西榆林）”信用承诺网页截图）；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）书面声明：参加本次政府采购活动前三年内在经营活动中没有重大违法记录的声明函；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）投标信用承诺书代替投标保证金，提供投标信用承诺书（还需提供“信用中国（陕西榆林）”信用承诺网页截图）；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）单位负责人为同一人或者存在直接控股、管理关系的不同供应商，不得同时参加本项目投标活动，提供《供应商企业关系关联承诺书》。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）本项目不接受联合体投标；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）本项目不专门面向中小企业采购。本项目采购标的对应的中小企业划分标准所属行业为</w:t>
      </w:r>
      <w:r>
        <w:rPr>
          <w:rFonts w:hint="eastAsia" w:ascii="宋体" w:hAnsi="宋体" w:cs="宋体"/>
          <w:color w:val="auto"/>
          <w:sz w:val="21"/>
          <w:szCs w:val="21"/>
          <w:highlight w:val="none"/>
          <w:lang w:val="en-US" w:eastAsia="zh-CN"/>
        </w:rPr>
        <w:t>其他未列明行业</w:t>
      </w:r>
      <w:r>
        <w:rPr>
          <w:rFonts w:hint="eastAsia" w:ascii="宋体" w:hAnsi="宋体" w:eastAsia="宋体" w:cs="宋体"/>
          <w:color w:val="auto"/>
          <w:sz w:val="21"/>
          <w:szCs w:val="21"/>
          <w:highlight w:val="none"/>
        </w:rPr>
        <w:t>。</w:t>
      </w:r>
    </w:p>
    <w:p w14:paraId="72A9136A">
      <w:pPr>
        <w:pStyle w:val="5"/>
        <w:pageBreakBefore w:val="0"/>
        <w:shd w:val="clear" w:color="auto" w:fill="auto"/>
        <w:kinsoku/>
        <w:wordWrap w:val="0"/>
        <w:overflowPunct/>
        <w:bidi w:val="0"/>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三、获取招标文件</w:t>
      </w:r>
    </w:p>
    <w:p w14:paraId="5E6F8024">
      <w:pPr>
        <w:pStyle w:val="5"/>
        <w:pageBreakBefore w:val="0"/>
        <w:shd w:val="clear" w:color="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日 至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 xml:space="preserve">日 ，每天上午 </w:t>
      </w:r>
      <w:r>
        <w:rPr>
          <w:rFonts w:hint="eastAsia" w:ascii="宋体" w:hAnsi="宋体" w:cs="宋体"/>
          <w:color w:val="auto"/>
          <w:sz w:val="21"/>
          <w:szCs w:val="21"/>
          <w:highlight w:val="none"/>
          <w:lang w:val="en-US" w:eastAsia="zh-CN"/>
        </w:rPr>
        <w:t>09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:00 至 11:30:00 ，下午 14:30:00 至 17:30:00 （北京时间）</w:t>
      </w:r>
    </w:p>
    <w:p w14:paraId="7D0C8DBF">
      <w:pPr>
        <w:pStyle w:val="5"/>
        <w:pageBreakBefore w:val="0"/>
        <w:shd w:val="clear" w:color="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途径：登录全国公共资源交易中心平台（陕西省）使用CA锁投标确认后自行下载</w:t>
      </w:r>
    </w:p>
    <w:p w14:paraId="24650785">
      <w:pPr>
        <w:pStyle w:val="5"/>
        <w:pageBreakBefore w:val="0"/>
        <w:shd w:val="clear" w:color="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方式：在线获取</w:t>
      </w:r>
    </w:p>
    <w:p w14:paraId="3945A48C">
      <w:pPr>
        <w:pStyle w:val="5"/>
        <w:pageBreakBefore w:val="0"/>
        <w:shd w:val="clear" w:color="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 0元</w:t>
      </w:r>
    </w:p>
    <w:p w14:paraId="6344350A">
      <w:pPr>
        <w:pStyle w:val="5"/>
        <w:pageBreakBefore w:val="0"/>
        <w:shd w:val="clear" w:color="auto" w:fill="auto"/>
        <w:kinsoku/>
        <w:wordWrap w:val="0"/>
        <w:overflowPunct/>
        <w:bidi w:val="0"/>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68AC8600">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时间： </w:t>
      </w:r>
      <w:r>
        <w:rPr>
          <w:rFonts w:hint="eastAsia" w:ascii="宋体" w:hAnsi="宋体" w:cs="宋体"/>
          <w:color w:val="auto"/>
          <w:sz w:val="21"/>
          <w:szCs w:val="21"/>
          <w:highlight w:val="none"/>
          <w:lang w:eastAsia="zh-CN"/>
        </w:rPr>
        <w:t>2026年5月19日 09时30分00秒</w:t>
      </w:r>
      <w:r>
        <w:rPr>
          <w:rFonts w:hint="eastAsia" w:ascii="宋体" w:hAnsi="宋体" w:eastAsia="宋体" w:cs="宋体"/>
          <w:color w:val="auto"/>
          <w:sz w:val="21"/>
          <w:szCs w:val="21"/>
          <w:highlight w:val="none"/>
        </w:rPr>
        <w:t xml:space="preserve"> （北京时间）</w:t>
      </w:r>
    </w:p>
    <w:p w14:paraId="61E4AD7E">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提交投标文件地点：榆林市公共资源交易中心</w:t>
      </w:r>
      <w:r>
        <w:rPr>
          <w:rFonts w:hint="eastAsia" w:ascii="宋体" w:hAnsi="宋体" w:eastAsia="宋体" w:cs="宋体"/>
          <w:color w:val="auto"/>
          <w:sz w:val="21"/>
          <w:szCs w:val="21"/>
          <w:highlight w:val="none"/>
          <w:lang w:val="en-US" w:eastAsia="zh-CN"/>
        </w:rPr>
        <w:t xml:space="preserve"> </w:t>
      </w:r>
    </w:p>
    <w:p w14:paraId="1D617AD6">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开标地点：榆林市公共资源交易中心</w:t>
      </w:r>
      <w:r>
        <w:rPr>
          <w:rFonts w:hint="eastAsia" w:ascii="宋体" w:hAnsi="宋体" w:eastAsia="宋体" w:cs="宋体"/>
          <w:color w:val="auto"/>
          <w:sz w:val="21"/>
          <w:szCs w:val="21"/>
          <w:highlight w:val="none"/>
          <w:lang w:val="en-US" w:eastAsia="zh-CN"/>
        </w:rPr>
        <w:t xml:space="preserve"> </w:t>
      </w:r>
    </w:p>
    <w:p w14:paraId="72D77206">
      <w:pPr>
        <w:pStyle w:val="5"/>
        <w:pageBreakBefore w:val="0"/>
        <w:shd w:val="clear" w:color="auto" w:fill="auto"/>
        <w:kinsoku/>
        <w:wordWrap w:val="0"/>
        <w:overflowPunct/>
        <w:bidi w:val="0"/>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五、公告期限</w:t>
      </w:r>
    </w:p>
    <w:p w14:paraId="65DC878B">
      <w:pPr>
        <w:pStyle w:val="5"/>
        <w:pageBreakBefore w:val="0"/>
        <w:shd w:val="clear" w:color="auto" w:fill="auto"/>
        <w:kinsoku/>
        <w:wordWrap w:val="0"/>
        <w:overflowPunct/>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1611E5E0">
      <w:pPr>
        <w:pStyle w:val="5"/>
        <w:keepNext w:val="0"/>
        <w:keepLines w:val="0"/>
        <w:pageBreakBefore w:val="0"/>
        <w:widowControl/>
        <w:shd w:val="clear" w:color="auto" w:fill="auto"/>
        <w:kinsoku/>
        <w:wordWrap w:val="0"/>
        <w:overflowPunct/>
        <w:topLinePunct w:val="0"/>
        <w:autoSpaceDE/>
        <w:autoSpaceDN/>
        <w:bidi w:val="0"/>
        <w:adjustRightInd/>
        <w:snapToGrid/>
        <w:spacing w:line="324" w:lineRule="auto"/>
        <w:textAlignment w:val="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六、其他补充事宜</w:t>
      </w:r>
    </w:p>
    <w:p w14:paraId="6FC846D2">
      <w:pPr>
        <w:pStyle w:val="5"/>
        <w:keepNext w:val="0"/>
        <w:keepLines w:val="0"/>
        <w:pageBreakBefore w:val="0"/>
        <w:widowControl/>
        <w:shd w:val="clear" w:color="auto" w:fill="auto"/>
        <w:kinsoku/>
        <w:wordWrap w:val="0"/>
        <w:overflowPunct/>
        <w:topLinePunct w:val="0"/>
        <w:autoSpaceDE/>
        <w:autoSpaceDN/>
        <w:bidi w:val="0"/>
        <w:adjustRightInd/>
        <w:snapToGrid/>
        <w:spacing w:line="324" w:lineRule="auto"/>
        <w:ind w:firstLine="38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（1）投标人登录全国公共资源交易平台（陕西省）（http://yl.sxggzyjy.cn），选择“电子交易平台</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6567CC3F">
      <w:pPr>
        <w:pStyle w:val="5"/>
        <w:keepNext w:val="0"/>
        <w:keepLines w:val="0"/>
        <w:pageBreakBefore w:val="0"/>
        <w:widowControl/>
        <w:shd w:val="clear" w:color="auto" w:fill="auto"/>
        <w:kinsoku/>
        <w:wordWrap w:val="0"/>
        <w:overflowPunct/>
        <w:topLinePunct w:val="0"/>
        <w:autoSpaceDE/>
        <w:autoSpaceDN/>
        <w:bidi w:val="0"/>
        <w:adjustRightInd/>
        <w:snapToGrid/>
        <w:spacing w:line="324" w:lineRule="auto"/>
        <w:ind w:firstLine="38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w:t>
      </w:r>
      <w:r>
        <w:rPr>
          <w:rFonts w:hint="eastAsia" w:ascii="宋体" w:hAnsi="宋体" w:cs="宋体"/>
          <w:color w:val="auto"/>
          <w:sz w:val="21"/>
          <w:szCs w:val="21"/>
          <w:highlight w:val="none"/>
          <w:shd w:val="clear" w:color="auto" w:fill="FFFFFF"/>
          <w:lang w:eastAsia="zh-CN"/>
        </w:rPr>
        <w:t>“榆林不见面开标系统操作手册（投标人）”“</w:t>
      </w:r>
      <w:r>
        <w:rPr>
          <w:rFonts w:hint="eastAsia" w:ascii="宋体" w:hAnsi="宋体" w:eastAsia="宋体" w:cs="宋体"/>
          <w:color w:val="auto"/>
          <w:sz w:val="21"/>
          <w:szCs w:val="21"/>
          <w:highlight w:val="none"/>
          <w:shd w:val="clear" w:color="auto" w:fill="FFFFFF"/>
        </w:rPr>
        <w:t>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678D1043">
      <w:pPr>
        <w:pStyle w:val="5"/>
        <w:keepNext w:val="0"/>
        <w:keepLines w:val="0"/>
        <w:pageBreakBefore w:val="0"/>
        <w:widowControl/>
        <w:shd w:val="clear" w:color="auto" w:fill="auto"/>
        <w:kinsoku/>
        <w:wordWrap w:val="0"/>
        <w:overflowPunct/>
        <w:topLinePunct w:val="0"/>
        <w:autoSpaceDE/>
        <w:autoSpaceDN/>
        <w:bidi w:val="0"/>
        <w:adjustRightInd/>
        <w:snapToGrid/>
        <w:spacing w:line="324" w:lineRule="auto"/>
        <w:ind w:firstLine="384"/>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供应商须按照陕西省财政厅关于政府采购供应商注册登记有关事项的通知中的要求，通过陕西省政府采购网（http://www.ccgp-shaanxi.gov.cn/）注册登记加入陕西省政府采购供应商库；供应商初次使用交易平台，须先完成诚信入库登记、CA锁认证及企业信息绑定。投标企业未办理陕西省公共资源交易中心CA锁的投标人可到榆林市市民中心</w:t>
      </w:r>
      <w:r>
        <w:rPr>
          <w:rFonts w:hint="eastAsia" w:ascii="宋体" w:hAnsi="宋体" w:cs="宋体"/>
          <w:color w:val="auto"/>
          <w:sz w:val="21"/>
          <w:szCs w:val="21"/>
          <w:highlight w:val="none"/>
          <w:shd w:val="clear" w:color="auto" w:fill="FFFFFF"/>
          <w:lang w:val="en-US" w:eastAsia="zh-CN"/>
        </w:rPr>
        <w:t>三</w:t>
      </w:r>
      <w:r>
        <w:rPr>
          <w:rFonts w:hint="eastAsia" w:ascii="宋体" w:hAnsi="宋体" w:eastAsia="宋体" w:cs="宋体"/>
          <w:color w:val="auto"/>
          <w:sz w:val="21"/>
          <w:szCs w:val="21"/>
          <w:highlight w:val="none"/>
          <w:shd w:val="clear" w:color="auto" w:fill="FFFFFF"/>
        </w:rPr>
        <w:t>楼交易中心窗口办理或西安市高新三路信息港大厦一楼办事大厅，咨询电话0912-3452148、029-88661241或4006-369-888（陕西CA联系电话）。</w:t>
      </w:r>
    </w:p>
    <w:p w14:paraId="0E612355">
      <w:pPr>
        <w:pStyle w:val="5"/>
        <w:pageBreakBefore w:val="0"/>
        <w:shd w:val="clear" w:color="auto" w:fill="auto"/>
        <w:kinsoku/>
        <w:wordWrap w:val="0"/>
        <w:overflowPunct/>
        <w:bidi w:val="0"/>
        <w:spacing w:line="360" w:lineRule="auto"/>
        <w:jc w:val="both"/>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七、对本次招标提出询问，请按以下方式联系。</w:t>
      </w:r>
    </w:p>
    <w:p w14:paraId="27BACFC8">
      <w:pPr>
        <w:pStyle w:val="5"/>
        <w:pageBreakBefore w:val="0"/>
        <w:shd w:val="clear" w:color="auto" w:fill="auto"/>
        <w:kinsoku/>
        <w:wordWrap w:val="0"/>
        <w:overflowPunct/>
        <w:bidi w:val="0"/>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1.采购人信息</w:t>
      </w:r>
    </w:p>
    <w:p w14:paraId="17E057E3">
      <w:pPr>
        <w:pStyle w:val="5"/>
        <w:keepNext w:val="0"/>
        <w:keepLines w:val="0"/>
        <w:pageBreakBefore w:val="0"/>
        <w:widowControl/>
        <w:shd w:val="clear" w:color="auto" w:fill="auto"/>
        <w:kinsoku/>
        <w:wordWrap w:val="0"/>
        <w:overflowPunct/>
        <w:topLinePunct w:val="0"/>
        <w:autoSpaceDE/>
        <w:autoSpaceDN/>
        <w:bidi w:val="0"/>
        <w:adjustRightInd/>
        <w:snapToGrid/>
        <w:spacing w:line="288" w:lineRule="auto"/>
        <w:textAlignment w:val="auto"/>
        <w:outlineLvl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名称：府谷县住房和城乡建设局</w:t>
      </w:r>
    </w:p>
    <w:p w14:paraId="20233181">
      <w:pPr>
        <w:pStyle w:val="5"/>
        <w:keepNext w:val="0"/>
        <w:keepLines w:val="0"/>
        <w:pageBreakBefore w:val="0"/>
        <w:widowControl/>
        <w:shd w:val="clear" w:color="auto" w:fill="auto"/>
        <w:kinsoku/>
        <w:wordWrap w:val="0"/>
        <w:overflowPunct/>
        <w:topLinePunct w:val="0"/>
        <w:autoSpaceDE/>
        <w:autoSpaceDN/>
        <w:bidi w:val="0"/>
        <w:adjustRightInd/>
        <w:snapToGrid/>
        <w:spacing w:line="288" w:lineRule="auto"/>
        <w:textAlignment w:val="auto"/>
        <w:outlineLvl w:val="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地址：陕西省榆林市府谷县金世纪大楼东辅楼B座</w:t>
      </w:r>
    </w:p>
    <w:p w14:paraId="526A99FC">
      <w:pPr>
        <w:pStyle w:val="5"/>
        <w:keepNext w:val="0"/>
        <w:keepLines w:val="0"/>
        <w:pageBreakBefore w:val="0"/>
        <w:widowControl/>
        <w:shd w:val="clear" w:color="auto" w:fill="auto"/>
        <w:kinsoku/>
        <w:wordWrap w:val="0"/>
        <w:overflowPunct/>
        <w:topLinePunct w:val="0"/>
        <w:autoSpaceDE/>
        <w:autoSpaceDN/>
        <w:bidi w:val="0"/>
        <w:adjustRightInd/>
        <w:snapToGrid/>
        <w:spacing w:line="288" w:lineRule="auto"/>
        <w:textAlignment w:val="auto"/>
        <w:outlineLvl w:val="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联系方式：0912-8720</w:t>
      </w:r>
      <w:r>
        <w:rPr>
          <w:rFonts w:hint="eastAsia" w:ascii="宋体" w:hAnsi="宋体" w:eastAsia="宋体" w:cs="宋体"/>
          <w:color w:val="auto"/>
          <w:sz w:val="21"/>
          <w:szCs w:val="21"/>
          <w:highlight w:val="none"/>
          <w:lang w:val="en-US" w:eastAsia="zh-CN"/>
        </w:rPr>
        <w:t>593</w:t>
      </w:r>
    </w:p>
    <w:p w14:paraId="015521F9">
      <w:pPr>
        <w:pStyle w:val="5"/>
        <w:keepNext w:val="0"/>
        <w:keepLines w:val="0"/>
        <w:pageBreakBefore w:val="0"/>
        <w:widowControl/>
        <w:shd w:val="clear" w:color="auto" w:fill="auto"/>
        <w:kinsoku/>
        <w:wordWrap w:val="0"/>
        <w:overflowPunct/>
        <w:topLinePunct w:val="0"/>
        <w:autoSpaceDE/>
        <w:autoSpaceDN/>
        <w:bidi w:val="0"/>
        <w:adjustRightInd/>
        <w:snapToGrid/>
        <w:spacing w:line="288" w:lineRule="auto"/>
        <w:textAlignment w:val="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2.采购代理机构信息</w:t>
      </w:r>
    </w:p>
    <w:p w14:paraId="0DE8569C">
      <w:pPr>
        <w:pStyle w:val="5"/>
        <w:keepNext w:val="0"/>
        <w:keepLines w:val="0"/>
        <w:pageBreakBefore w:val="0"/>
        <w:widowControl/>
        <w:shd w:val="clear" w:color="auto" w:fill="auto"/>
        <w:kinsoku/>
        <w:wordWrap w:val="0"/>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陕西经纬纵横项目管理有限公司</w:t>
      </w:r>
    </w:p>
    <w:p w14:paraId="37F6CF6D">
      <w:pPr>
        <w:pStyle w:val="5"/>
        <w:keepNext w:val="0"/>
        <w:keepLines w:val="0"/>
        <w:pageBreakBefore w:val="0"/>
        <w:widowControl/>
        <w:shd w:val="clear" w:color="auto" w:fill="auto"/>
        <w:kinsoku/>
        <w:wordWrap w:val="0"/>
        <w:overflowPunct/>
        <w:topLinePunct w:val="0"/>
        <w:autoSpaceDE/>
        <w:autoSpaceDN/>
        <w:bidi w:val="0"/>
        <w:adjustRightInd/>
        <w:snapToGrid/>
        <w:spacing w:line="28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陕西省榆林市府谷县</w:t>
      </w:r>
      <w:r>
        <w:rPr>
          <w:rFonts w:hint="eastAsia" w:ascii="宋体" w:hAnsi="宋体" w:cs="宋体"/>
          <w:color w:val="auto"/>
          <w:sz w:val="21"/>
          <w:szCs w:val="21"/>
          <w:highlight w:val="none"/>
          <w:lang w:val="en-US" w:eastAsia="zh-CN"/>
        </w:rPr>
        <w:t>中元大酒店5楼</w:t>
      </w:r>
    </w:p>
    <w:p w14:paraId="02F82F25">
      <w:pPr>
        <w:pStyle w:val="5"/>
        <w:keepNext w:val="0"/>
        <w:keepLines w:val="0"/>
        <w:pageBreakBefore w:val="0"/>
        <w:widowControl/>
        <w:shd w:val="clear" w:color="auto" w:fill="auto"/>
        <w:kinsoku/>
        <w:wordWrap w:val="0"/>
        <w:overflowPunct/>
        <w:topLinePunct w:val="0"/>
        <w:autoSpaceDE/>
        <w:autoSpaceDN/>
        <w:bidi w:val="0"/>
        <w:adjustRightInd/>
        <w:snapToGrid/>
        <w:spacing w:line="28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13810443611</w:t>
      </w:r>
    </w:p>
    <w:p w14:paraId="29EC171A">
      <w:pPr>
        <w:pStyle w:val="5"/>
        <w:keepNext w:val="0"/>
        <w:keepLines w:val="0"/>
        <w:pageBreakBefore w:val="0"/>
        <w:widowControl/>
        <w:shd w:val="clear" w:color="auto" w:fill="auto"/>
        <w:kinsoku/>
        <w:wordWrap w:val="0"/>
        <w:overflowPunct/>
        <w:topLinePunct w:val="0"/>
        <w:autoSpaceDE/>
        <w:autoSpaceDN/>
        <w:bidi w:val="0"/>
        <w:adjustRightInd/>
        <w:snapToGrid/>
        <w:spacing w:line="288" w:lineRule="auto"/>
        <w:textAlignment w:val="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3.项目联系方式</w:t>
      </w:r>
    </w:p>
    <w:p w14:paraId="3439AB3C">
      <w:pPr>
        <w:pStyle w:val="5"/>
        <w:keepNext w:val="0"/>
        <w:keepLines w:val="0"/>
        <w:pageBreakBefore w:val="0"/>
        <w:widowControl/>
        <w:shd w:val="clear" w:color="auto" w:fill="auto"/>
        <w:kinsoku/>
        <w:wordWrap w:val="0"/>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苏工</w:t>
      </w:r>
    </w:p>
    <w:p w14:paraId="30BC1AED">
      <w:pPr>
        <w:pStyle w:val="5"/>
        <w:pageBreakBefore w:val="0"/>
        <w:shd w:val="clear" w:color="auto" w:fill="auto"/>
        <w:kinsoku/>
        <w:wordWrap w:val="0"/>
        <w:overflowPunct/>
        <w:bidi w:val="0"/>
        <w:spacing w:line="360" w:lineRule="auto"/>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val="en-US" w:eastAsia="zh-CN"/>
        </w:rPr>
        <w:t>13810443611</w:t>
      </w:r>
    </w:p>
    <w:p w14:paraId="4039DABE">
      <w:r>
        <w:rPr>
          <w:rFonts w:hint="eastAsia" w:ascii="宋体" w:hAnsi="宋体" w:cs="宋体"/>
          <w:color w:val="auto"/>
          <w:sz w:val="21"/>
          <w:szCs w:val="21"/>
          <w:highlight w:val="none"/>
          <w:lang w:eastAsia="zh-CN"/>
        </w:rPr>
        <w:t>陕西经纬纵横项目管理有限公司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2720F"/>
    <w:rsid w:val="53B2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customStyle="1" w:styleId="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2026-04-23T09:21:00Z</dcterms:created>
  <dc:creator>华建联项目管理有限公司</dc:creator>
  <cp:lastModifiedBy>华建联项目管理有限公司</cp:lastModifiedBy>
  <dcterms:modified xsi:type="dcterms:W3CDTF">2026-04-23T09:22:04Z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257AA01C6EFC402888DBB47DD3428375_11</vt:lpwstr>
  </property>
  <property fmtid="{D5CDD505-2E9C-101B-9397-08002B2CF9AE}" pid="4" name="KSOTemplateDocerSaveRecord">
    <vt:lpwstr>eyJoZGlkIjoiZmMxMGRjZmVkMjVjMjg2YmUyZjVkODQzM2Q1NDRkNmYiLCJ1c2VySWQiOiIzMDQzOTE5OTAifQ==</vt:lpwstr>
  </property>
</Properties>
</file>