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E6A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1FE266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合同包1(靖边县疾病预防控制中心关于地方性氟骨症患者免费治疗药物采购项目):</w:t>
      </w:r>
    </w:p>
    <w:p w14:paraId="3BE404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合同包预算金额：1,643,600.00元</w:t>
      </w:r>
    </w:p>
    <w:p w14:paraId="1CEAC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合同包最高限价：1,643,600.00元</w:t>
      </w:r>
    </w:p>
    <w:tbl>
      <w:tblPr>
        <w:tblW w:w="1417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92"/>
        <w:gridCol w:w="1319"/>
        <w:gridCol w:w="6476"/>
        <w:gridCol w:w="1541"/>
        <w:gridCol w:w="2404"/>
        <w:gridCol w:w="1542"/>
      </w:tblGrid>
      <w:tr w14:paraId="711A58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0" w:hRule="atLeast"/>
          <w:tblHeader/>
          <w:jc w:val="center"/>
        </w:trPr>
        <w:tc>
          <w:tcPr>
            <w:tcW w:w="8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A536E0">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品目号</w:t>
            </w:r>
          </w:p>
        </w:tc>
        <w:tc>
          <w:tcPr>
            <w:tcW w:w="13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9DAD90">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品目名称</w:t>
            </w:r>
          </w:p>
        </w:tc>
        <w:tc>
          <w:tcPr>
            <w:tcW w:w="64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410443">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911C0C">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数量（单位）</w:t>
            </w:r>
          </w:p>
        </w:tc>
        <w:tc>
          <w:tcPr>
            <w:tcW w:w="24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6C3EAD">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5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C45F6A">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718EEB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0" w:hRule="atLeast"/>
          <w:jc w:val="center"/>
        </w:trPr>
        <w:tc>
          <w:tcPr>
            <w:tcW w:w="8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AA21B3">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1-1</w:t>
            </w:r>
          </w:p>
        </w:tc>
        <w:tc>
          <w:tcPr>
            <w:tcW w:w="13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980903">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其他医药品</w:t>
            </w:r>
          </w:p>
        </w:tc>
        <w:tc>
          <w:tcPr>
            <w:tcW w:w="64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A063AC">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靖边县疾病预防控制中心采购地方性氟骨症患者免费治疗药物项目</w:t>
            </w:r>
          </w:p>
        </w:tc>
        <w:tc>
          <w:tcPr>
            <w:tcW w:w="15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281DD4">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4,160(份)</w:t>
            </w:r>
          </w:p>
        </w:tc>
        <w:tc>
          <w:tcPr>
            <w:tcW w:w="24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F1086F">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详见采购文件</w:t>
            </w:r>
          </w:p>
        </w:tc>
        <w:tc>
          <w:tcPr>
            <w:tcW w:w="15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EB5439">
            <w:pPr>
              <w:keepNext w:val="0"/>
              <w:keepLines w:val="0"/>
              <w:widowControl/>
              <w:suppressLineNumbers w:val="0"/>
              <w:wordWrap/>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1,643,600.00</w:t>
            </w:r>
          </w:p>
        </w:tc>
      </w:tr>
    </w:tbl>
    <w:p w14:paraId="0E9BD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736552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合同履行期限：合同签订后15日内完成供货</w:t>
      </w:r>
    </w:p>
    <w:p w14:paraId="3F5B900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25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2026-05-09T04:05:48Z</dcterms:created>
  <dc:creator>Administrator</dc:creator>
  <cp:lastModifiedBy>八戒的弟弟</cp:lastModifiedBy>
  <dcterms:modified xsi:type="dcterms:W3CDTF">2026-05-09T04:06:04Z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eyJoZGlkIjoiZWE2YjBhMjM3Nzk4MTMwZmE4NWRjOGY0YTVlODE3NzQiLCJ1c2VySWQiOiI0NjU0NjYwMTUifQ==</vt:lpwstr>
  </property>
  <property fmtid="{D5CDD505-2E9C-101B-9397-08002B2CF9AE}" pid="4" name="ICV">
    <vt:lpwstr>B13EFFF1F2374181952EF66DE131339C_12</vt:lpwstr>
  </property>
</Properties>
</file>