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681D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一、服务简介</w:t>
      </w:r>
    </w:p>
    <w:p w14:paraId="3A40FD99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本项目为陕西省总工会现有 “职工之家”App 陕西专区积分商城运营服务，乙方应围绕积分合理消耗、用户活跃度提高等目标，提供积分商城体系设计、年度常态化运营、主题营销活动策划执行、商品供应链与客服售后、数据分析与优化迭代、界面视觉设计、风险防控等全流程一体化运营服务，保障积分商城平稳上线、高效运行、可持续发展，切实提升职工获得感与平台活跃度。</w:t>
      </w:r>
    </w:p>
    <w:p w14:paraId="6A4DA0FC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二、服务时间</w:t>
      </w:r>
    </w:p>
    <w:p w14:paraId="3F25CB8C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服务期限：1 年（自合同签订之日起计算）</w:t>
      </w:r>
    </w:p>
    <w:p w14:paraId="27FE9832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三、服务需求</w:t>
      </w:r>
    </w:p>
    <w:p w14:paraId="6D2183F0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（一）体系设计服务</w:t>
      </w:r>
    </w:p>
    <w:p w14:paraId="39CF7CDB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1.完成积分兑换策略、积分定价体系、积分闭环规则设计，实现预算与积分池平衡。</w:t>
      </w:r>
    </w:p>
    <w:p w14:paraId="67F5C256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2.与商城技术运维团队沟通合作，提升商城使用体验。</w:t>
      </w:r>
    </w:p>
    <w:p w14:paraId="5A2D42D8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（二）常态化运营服务</w:t>
      </w:r>
    </w:p>
    <w:p w14:paraId="156A3E00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1.商品全生命周期管理：选品、上下架、库存监控、补货、信息维护。</w:t>
      </w:r>
    </w:p>
    <w:p w14:paraId="27D93E33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2.积分对接、发放、消耗、月度对账，出具积分对账报告。</w:t>
      </w:r>
    </w:p>
    <w:p w14:paraId="5433E6D8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3.专属客服与售后：咨询、订单、物流、退换货全流程支持。</w:t>
      </w:r>
    </w:p>
    <w:p w14:paraId="662BCEC6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4.数据监控：提供月度、季度运营分析报告。</w:t>
      </w:r>
    </w:p>
    <w:p w14:paraId="39A867C2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（三）主题营销服务</w:t>
      </w:r>
    </w:p>
    <w:p w14:paraId="0CA1518D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1.全年不少于5场大型主题活动。</w:t>
      </w:r>
    </w:p>
    <w:p w14:paraId="23C23A0F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2.活动策划、视觉设计、专题页面搭建、数据监控、复盘报告。</w:t>
      </w:r>
    </w:p>
    <w:p w14:paraId="6D3A0EE3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（四）商品与供应链服务</w:t>
      </w:r>
    </w:p>
    <w:p w14:paraId="675A1891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1.提供虚拟权益、日用百货、家电、粮油、本地特色商品等供应链资源。</w:t>
      </w:r>
    </w:p>
    <w:p w14:paraId="066D677E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2.确保商品质量、全国包邮、售后保障、稳定供货。</w:t>
      </w:r>
    </w:p>
    <w:p w14:paraId="2E280712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（五）数据分析与优化服务</w:t>
      </w:r>
    </w:p>
    <w:p w14:paraId="50A3FD27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1.季度深度分析：用户行为、商品热度、积分消耗、转化漏斗。</w:t>
      </w:r>
    </w:p>
    <w:p w14:paraId="3E33A32D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2.基于数据优化选品、定价、活动策略，提升运营效率。</w:t>
      </w:r>
    </w:p>
    <w:p w14:paraId="5E07BF4D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（六）落地实施服务</w:t>
      </w:r>
    </w:p>
    <w:p w14:paraId="6A42D186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1.按筹备、测试、上线、试运行、常态化运营分阶段落地。</w:t>
      </w:r>
    </w:p>
    <w:p w14:paraId="206CF8BE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2.完成接口对接、内部测试、上线推广、培训与支撑。</w:t>
      </w:r>
    </w:p>
    <w:p w14:paraId="0F8F5C8E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（七）风险防控服务</w:t>
      </w:r>
    </w:p>
    <w:p w14:paraId="09DE6AA9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1.建立积分安全、商品质量、库存供应、投诉应急四大防控机制。</w:t>
      </w:r>
    </w:p>
    <w:p w14:paraId="34AE9C47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2.保障系统稳定、交易安全、职工权益、资金安全。</w:t>
      </w:r>
    </w:p>
    <w:p w14:paraId="29AE2331">
      <w:pPr>
        <w:spacing w:line="560" w:lineRule="exact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四、其他需求</w:t>
      </w:r>
    </w:p>
    <w:p w14:paraId="1888C8A6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1.项目团队须配备专职项目经理、运营、策划、设计、客服，人员稳定。</w:t>
      </w:r>
    </w:p>
    <w:p w14:paraId="52864479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2.年度商品预算不得低于项目预算金额的80%，做到专款专用、账实相符、流程规范。</w:t>
      </w:r>
    </w:p>
    <w:p w14:paraId="03FDAA55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3.配合省总工会完成数据对接、验收、审计、材料报送等工作。</w:t>
      </w:r>
    </w:p>
    <w:p w14:paraId="357C2039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4.服务过程须符合网络安全、数据安全、个人信息保护相关规定。</w:t>
      </w:r>
    </w:p>
    <w:p w14:paraId="75ECFE06">
      <w:pPr>
        <w:spacing w:line="560" w:lineRule="exact"/>
        <w:ind w:firstLine="640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5.供应商须具备应急响应能力，协助采购人确保商城系统7×24 小时稳定运行。</w:t>
      </w:r>
    </w:p>
    <w:p w14:paraId="19F0C24B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mY1ODQzYmU0MjFhYjU4YTRmN2U3NGFiNmY1YWQifQ=="/>
  </w:docVars>
  <w:rsids>
    <w:rsidRoot w:val="00000000"/>
    <w:rsid w:val="2E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2026-05-09T08:01:41Z</dcterms:created>
  <dc:creator>Administrator</dc:creator>
  <cp:lastModifiedBy>WPS_1643244802</cp:lastModifiedBy>
  <dcterms:modified xsi:type="dcterms:W3CDTF">2026-05-09T08:01:53Z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A4D3BC3A3FA84D0F84B9C5526F950B21_12</vt:lpwstr>
  </property>
</Properties>
</file>