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4A8A1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采购需求</w:t>
      </w:r>
    </w:p>
    <w:p w14:paraId="4DE21C03">
      <w:pPr>
        <w:pStyle w:val="4"/>
        <w:ind w:firstLine="48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本项目锅炉系统性维修维护包含真空锅炉检修、清洗与保养、锅炉本体及附属设施的维护清理、燃烧机及控制系统维保等。</w:t>
      </w:r>
    </w:p>
    <w:p w14:paraId="40B665B6">
      <w:pPr>
        <w:pStyle w:val="4"/>
        <w:ind w:firstLine="48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具体需求详见采购文件。</w:t>
      </w:r>
    </w:p>
    <w:p w14:paraId="6C2DE6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2026-05-09T10:34:52Z</dcterms:created>
  <dc:creator>xzl</dc:creator>
  <cp:lastModifiedBy>xzl</cp:lastModifiedBy>
  <dcterms:modified xsi:type="dcterms:W3CDTF">2026-05-09T10:38:27Z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eyJoZGlkIjoiMjg3YTM1MGM2NWU0OTkxMmMyYjI0MmExY2Q5ZWIzM2EiLCJ1c2VySWQiOiIxMDU3MTIzMjQ0In0=</vt:lpwstr>
  </property>
  <property fmtid="{D5CDD505-2E9C-101B-9397-08002B2CF9AE}" pid="4" name="ICV">
    <vt:lpwstr>16D5CA2C5054445CBCC1FBFA9010862F_12</vt:lpwstr>
  </property>
</Properties>
</file>