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78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《延川县工业园区永坪化工园总体发展</w:t>
      </w:r>
    </w:p>
    <w:p w14:paraId="379E9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规划》采购需求</w:t>
      </w:r>
    </w:p>
    <w:p w14:paraId="50BE9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8DF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一、采购背景</w:t>
      </w:r>
    </w:p>
    <w:p w14:paraId="0A585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县委、县政府工作部署，我县拟重点发展盐化工产业。为统筹推进项目落地，需将盐化工项目预选地纳入规划用地范围，并推动其扩区融入延川县工业园区永坪化工园，同时在规划中明确盐化工产业发展布局。特编制《延川县工业园区永坪化工园总体发展规划》。</w:t>
      </w:r>
    </w:p>
    <w:p w14:paraId="05D45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二、技术要求</w:t>
      </w:r>
    </w:p>
    <w:p w14:paraId="5DB59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1.能够严格执行国家及行业相关规范、规程、标准。</w:t>
      </w:r>
    </w:p>
    <w:p w14:paraId="7037A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2.具有很强的政策性、专业性、实用性、可操作性和经济性。</w:t>
      </w:r>
    </w:p>
    <w:p w14:paraId="77293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3.深度和内容达到规定的要求。</w:t>
      </w:r>
    </w:p>
    <w:p w14:paraId="40035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4.成果文件编排科学、合理，能满足采购单位的各项要求。</w:t>
      </w:r>
    </w:p>
    <w:p w14:paraId="3126E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5.编制内容全面，符合规定和要求。</w:t>
      </w:r>
    </w:p>
    <w:p w14:paraId="69CF7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6.未经采购人书面同意，供应商不得随意泄露甲方提供的工作资料。</w:t>
      </w:r>
    </w:p>
    <w:p w14:paraId="1F631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7.《延川县工业园区永坪化工园总体发展规划》纸质版和电子版（含Word、PDF等）。</w:t>
      </w:r>
    </w:p>
    <w:p w14:paraId="026A6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三、商务要求</w:t>
      </w:r>
    </w:p>
    <w:p w14:paraId="236F7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服务期：合同签订后30日内。</w:t>
      </w:r>
    </w:p>
    <w:p w14:paraId="1B61DF9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需求：遵循国家及省级化工园区相关规范，紧扣“五集五区”要求，以盐化工产业为核心，立足永坪化工园现有基础，统筹空间布局、产业体系、基础设施、安全环保、要素保障，衔接上位规划，突出化工园区安全性、绿色性，兼顾前瞻性与可操作性，推动园区扩区升级，助力盐化工项目集群落地，实现园区向新质化工园转型。</w:t>
      </w:r>
    </w:p>
    <w:p w14:paraId="70D28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226D8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77A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EB28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延川县工业园区管理委员会   </w:t>
      </w:r>
    </w:p>
    <w:p w14:paraId="4DD322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2026年5月11日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51303"/>
    <w:rsid w:val="0E860A3E"/>
    <w:rsid w:val="19264F3B"/>
    <w:rsid w:val="1DC00F6D"/>
    <w:rsid w:val="1E5C74B3"/>
    <w:rsid w:val="20F5293B"/>
    <w:rsid w:val="25651303"/>
    <w:rsid w:val="320E382B"/>
    <w:rsid w:val="33CD0D5A"/>
    <w:rsid w:val="349260CF"/>
    <w:rsid w:val="3CBF74D5"/>
    <w:rsid w:val="3DEC62AD"/>
    <w:rsid w:val="3E4C4972"/>
    <w:rsid w:val="409C586C"/>
    <w:rsid w:val="51E868A2"/>
    <w:rsid w:val="7AC4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527</Characters>
  <Lines>0</Lines>
  <Paragraphs>0</Paragraphs>
  <TotalTime>38</TotalTime>
  <ScaleCrop>false</ScaleCrop>
  <LinksUpToDate>false</LinksUpToDate>
  <CharactersWithSpaces>536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2025-10-20T05:54:00Z</dcterms:created>
  <dc:creator>WPS_1660010933</dc:creator>
  <cp:lastModifiedBy>Mr.wang</cp:lastModifiedBy>
  <dcterms:modified xsi:type="dcterms:W3CDTF">2026-05-11T01:52:58Z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05026C99F9574E31ACB7405D813E8994_13</vt:lpwstr>
  </property>
  <property fmtid="{D5CDD505-2E9C-101B-9397-08002B2CF9AE}" pid="4" name="KSOTemplateDocerSaveRecord">
    <vt:lpwstr>eyJoZGlkIjoiNjQ4MzA2MWI0MzQzOTg4NjI4MjM2ZWY1OGFiY2M5NGQiLCJ1c2VySWQiOiIzMzA0MTE2NzMifQ==</vt:lpwstr>
  </property>
</Properties>
</file>