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38921">
      <w:pPr>
        <w:pStyle w:val="4"/>
        <w:jc w:val="center"/>
        <w:outlineLvl w:val="1"/>
        <w:rPr>
          <w:sz w:val="28"/>
          <w:szCs w:val="28"/>
        </w:rPr>
      </w:pPr>
      <w:r>
        <w:rPr>
          <w:rFonts w:ascii="仿宋_GB2312" w:hAnsi="仿宋_GB2312" w:eastAsia="仿宋_GB2312" w:cs="仿宋_GB2312"/>
          <w:b/>
          <w:sz w:val="28"/>
          <w:szCs w:val="28"/>
        </w:rPr>
        <w:t>第一章 竞争性磋商邀请</w:t>
      </w:r>
    </w:p>
    <w:p w14:paraId="197B8E45">
      <w:pPr>
        <w:pStyle w:val="4"/>
        <w:ind w:firstLine="480"/>
        <w:rPr>
          <w:sz w:val="28"/>
          <w:szCs w:val="28"/>
        </w:rPr>
      </w:pPr>
      <w:r>
        <w:rPr>
          <w:rFonts w:hint="eastAsia" w:ascii="仿宋_GB2312" w:hAnsi="仿宋_GB2312" w:eastAsia="仿宋_GB2312" w:cs="仿宋_GB2312"/>
          <w:sz w:val="28"/>
          <w:szCs w:val="28"/>
          <w:lang w:eastAsia="zh-CN"/>
        </w:rPr>
        <w:t>陕西万泽招标有限公司</w:t>
      </w:r>
      <w:r>
        <w:rPr>
          <w:rFonts w:ascii="仿宋_GB2312" w:hAnsi="仿宋_GB2312" w:eastAsia="仿宋_GB2312" w:cs="仿宋_GB2312"/>
          <w:sz w:val="28"/>
          <w:szCs w:val="28"/>
        </w:rPr>
        <w:t>（以下简称“代理机构”）受</w:t>
      </w:r>
      <w:r>
        <w:rPr>
          <w:rFonts w:hint="eastAsia" w:ascii="仿宋_GB2312" w:hAnsi="仿宋_GB2312" w:eastAsia="仿宋_GB2312" w:cs="仿宋_GB2312"/>
          <w:sz w:val="28"/>
          <w:szCs w:val="28"/>
          <w:lang w:eastAsia="zh-CN"/>
        </w:rPr>
        <w:t>西安建筑科技大学</w:t>
      </w:r>
      <w:r>
        <w:rPr>
          <w:rFonts w:ascii="仿宋_GB2312" w:hAnsi="仿宋_GB2312" w:eastAsia="仿宋_GB2312" w:cs="仿宋_GB2312"/>
          <w:sz w:val="28"/>
          <w:szCs w:val="28"/>
        </w:rPr>
        <w:t>委托，拟对</w:t>
      </w:r>
      <w:r>
        <w:rPr>
          <w:rFonts w:hint="eastAsia" w:ascii="仿宋_GB2312" w:hAnsi="仿宋_GB2312" w:eastAsia="仿宋_GB2312" w:cs="仿宋_GB2312"/>
          <w:sz w:val="28"/>
          <w:szCs w:val="28"/>
          <w:lang w:eastAsia="zh-CN"/>
        </w:rPr>
        <w:t xml:space="preserve">草堂校区图书馆2026—2029年基础流通业务外包服务采购项目 </w:t>
      </w:r>
      <w:r>
        <w:rPr>
          <w:rFonts w:ascii="仿宋_GB2312" w:hAnsi="仿宋_GB2312" w:eastAsia="仿宋_GB2312" w:cs="仿宋_GB2312"/>
          <w:sz w:val="28"/>
          <w:szCs w:val="28"/>
        </w:rPr>
        <w:t>采用竞争性磋商采购方式进行采购，兹邀请供应商参加本项目的竞争性磋商。</w:t>
      </w:r>
    </w:p>
    <w:p w14:paraId="646E940C">
      <w:pPr>
        <w:pStyle w:val="4"/>
        <w:outlineLvl w:val="2"/>
        <w:rPr>
          <w:rFonts w:hint="eastAsia" w:eastAsia="仿宋_GB2312"/>
          <w:sz w:val="28"/>
          <w:szCs w:val="28"/>
          <w:lang w:eastAsia="zh-CN"/>
        </w:rPr>
      </w:pPr>
      <w:r>
        <w:rPr>
          <w:rFonts w:ascii="仿宋_GB2312" w:hAnsi="仿宋_GB2312" w:eastAsia="仿宋_GB2312" w:cs="仿宋_GB2312"/>
          <w:b/>
          <w:sz w:val="28"/>
          <w:szCs w:val="28"/>
        </w:rPr>
        <w:t>一、项目编号：</w:t>
      </w:r>
      <w:r>
        <w:rPr>
          <w:rFonts w:hint="eastAsia" w:ascii="仿宋_GB2312" w:hAnsi="仿宋_GB2312" w:eastAsia="仿宋_GB2312" w:cs="仿宋_GB2312"/>
          <w:b/>
          <w:sz w:val="28"/>
          <w:szCs w:val="28"/>
          <w:lang w:eastAsia="zh-CN"/>
        </w:rPr>
        <w:t>SXWZ2026ZB-XJD-061</w:t>
      </w:r>
    </w:p>
    <w:p w14:paraId="16001F08">
      <w:pPr>
        <w:pStyle w:val="4"/>
        <w:outlineLvl w:val="2"/>
        <w:rPr>
          <w:rFonts w:hint="eastAsia" w:eastAsia="仿宋_GB2312"/>
          <w:sz w:val="28"/>
          <w:szCs w:val="28"/>
          <w:lang w:eastAsia="zh-CN"/>
        </w:rPr>
      </w:pPr>
      <w:r>
        <w:rPr>
          <w:rFonts w:ascii="仿宋_GB2312" w:hAnsi="仿宋_GB2312" w:eastAsia="仿宋_GB2312" w:cs="仿宋_GB2312"/>
          <w:b/>
          <w:sz w:val="28"/>
          <w:szCs w:val="28"/>
        </w:rPr>
        <w:t>二、项目名称：</w:t>
      </w:r>
      <w:r>
        <w:rPr>
          <w:rFonts w:hint="eastAsia" w:ascii="仿宋_GB2312" w:hAnsi="仿宋_GB2312" w:eastAsia="仿宋_GB2312" w:cs="仿宋_GB2312"/>
          <w:b/>
          <w:sz w:val="28"/>
          <w:szCs w:val="28"/>
          <w:lang w:eastAsia="zh-CN"/>
        </w:rPr>
        <w:t xml:space="preserve">草堂校区图书馆2026—2029年基础流通业务外包服务采购项目 </w:t>
      </w:r>
    </w:p>
    <w:p w14:paraId="278BB0FF">
      <w:pPr>
        <w:pStyle w:val="4"/>
        <w:outlineLvl w:val="2"/>
        <w:rPr>
          <w:sz w:val="28"/>
          <w:szCs w:val="28"/>
        </w:rPr>
      </w:pPr>
      <w:r>
        <w:rPr>
          <w:rFonts w:ascii="仿宋_GB2312" w:hAnsi="仿宋_GB2312" w:eastAsia="仿宋_GB2312" w:cs="仿宋_GB2312"/>
          <w:b/>
          <w:sz w:val="28"/>
          <w:szCs w:val="28"/>
        </w:rPr>
        <w:t>三、磋商项目简介</w:t>
      </w:r>
    </w:p>
    <w:p w14:paraId="667B0D11">
      <w:pPr>
        <w:pStyle w:val="4"/>
        <w:ind w:firstLine="480"/>
        <w:rPr>
          <w:rFonts w:hint="eastAsia" w:eastAsia="仿宋_GB2312"/>
          <w:sz w:val="28"/>
          <w:szCs w:val="28"/>
          <w:lang w:eastAsia="zh-CN"/>
        </w:rPr>
      </w:pPr>
      <w:r>
        <w:rPr>
          <w:rFonts w:hint="eastAsia" w:ascii="仿宋_GB2312" w:hAnsi="仿宋_GB2312" w:eastAsia="仿宋_GB2312" w:cs="仿宋_GB2312"/>
          <w:sz w:val="28"/>
          <w:szCs w:val="28"/>
        </w:rPr>
        <w:t>西安建筑科技大学</w:t>
      </w:r>
      <w:r>
        <w:rPr>
          <w:rFonts w:hint="eastAsia" w:ascii="仿宋_GB2312" w:hAnsi="仿宋_GB2312" w:eastAsia="仿宋_GB2312" w:cs="仿宋_GB2312"/>
          <w:sz w:val="28"/>
          <w:szCs w:val="28"/>
          <w:lang w:eastAsia="zh-CN"/>
        </w:rPr>
        <w:t xml:space="preserve">草堂校区图书馆2026—2029年基础流通业务外包服务采购项目 </w:t>
      </w:r>
    </w:p>
    <w:p w14:paraId="67EBE67D">
      <w:pPr>
        <w:pStyle w:val="4"/>
        <w:outlineLvl w:val="2"/>
        <w:rPr>
          <w:sz w:val="28"/>
          <w:szCs w:val="28"/>
        </w:rPr>
      </w:pPr>
      <w:r>
        <w:rPr>
          <w:rFonts w:ascii="仿宋_GB2312" w:hAnsi="仿宋_GB2312" w:eastAsia="仿宋_GB2312" w:cs="仿宋_GB2312"/>
          <w:b/>
          <w:sz w:val="28"/>
          <w:szCs w:val="28"/>
        </w:rPr>
        <w:t>四、邀请供应商</w:t>
      </w:r>
    </w:p>
    <w:p w14:paraId="03EC83E6">
      <w:pPr>
        <w:pStyle w:val="4"/>
        <w:rPr>
          <w:sz w:val="28"/>
          <w:szCs w:val="28"/>
        </w:rPr>
      </w:pPr>
      <w:r>
        <w:rPr>
          <w:rFonts w:ascii="仿宋_GB2312" w:hAnsi="仿宋_GB2312" w:eastAsia="仿宋_GB2312" w:cs="仿宋_GB2312"/>
          <w:sz w:val="28"/>
          <w:szCs w:val="28"/>
        </w:rPr>
        <w:t>本次采购采取公告征集邀请磋商的供应商。</w:t>
      </w:r>
    </w:p>
    <w:p w14:paraId="42DD0011">
      <w:pPr>
        <w:pStyle w:val="4"/>
        <w:rPr>
          <w:sz w:val="28"/>
          <w:szCs w:val="28"/>
        </w:rPr>
      </w:pPr>
      <w:r>
        <w:rPr>
          <w:rFonts w:ascii="仿宋_GB2312" w:hAnsi="仿宋_GB2312" w:eastAsia="仿宋_GB2312" w:cs="仿宋_GB2312"/>
          <w:sz w:val="28"/>
          <w:szCs w:val="28"/>
        </w:rPr>
        <w:t>公告征集：本次竞争性磋商在“陕西省政府采购网（www.ccgp-shaanxi.gov.cn）”上以公告形式发布，兹邀请符合本次采购要求的供应商参加本项目的竞争性磋商。</w:t>
      </w:r>
    </w:p>
    <w:p w14:paraId="5209B36A">
      <w:pPr>
        <w:pStyle w:val="4"/>
        <w:outlineLvl w:val="2"/>
        <w:rPr>
          <w:sz w:val="28"/>
          <w:szCs w:val="28"/>
        </w:rPr>
      </w:pPr>
      <w:r>
        <w:rPr>
          <w:rFonts w:ascii="仿宋_GB2312" w:hAnsi="仿宋_GB2312" w:eastAsia="仿宋_GB2312" w:cs="仿宋_GB2312"/>
          <w:b/>
          <w:sz w:val="28"/>
          <w:szCs w:val="28"/>
        </w:rPr>
        <w:t>五、供应商参加本次政府采购活动应具备的条件</w:t>
      </w:r>
    </w:p>
    <w:p w14:paraId="339AC9A3">
      <w:pPr>
        <w:pStyle w:val="4"/>
        <w:ind w:firstLine="480"/>
        <w:rPr>
          <w:sz w:val="28"/>
          <w:szCs w:val="28"/>
        </w:rPr>
      </w:pPr>
      <w:r>
        <w:rPr>
          <w:rFonts w:ascii="仿宋_GB2312" w:hAnsi="仿宋_GB2312" w:eastAsia="仿宋_GB2312" w:cs="仿宋_GB2312"/>
          <w:sz w:val="28"/>
          <w:szCs w:val="28"/>
        </w:rPr>
        <w:t>（一）满足《中华人民共和国政府采购法》第二十二条规定；</w:t>
      </w:r>
    </w:p>
    <w:p w14:paraId="7306E873">
      <w:pPr>
        <w:pStyle w:val="4"/>
        <w:ind w:firstLine="480"/>
        <w:rPr>
          <w:sz w:val="28"/>
          <w:szCs w:val="28"/>
        </w:rPr>
      </w:pPr>
      <w:r>
        <w:rPr>
          <w:rFonts w:ascii="仿宋_GB2312" w:hAnsi="仿宋_GB2312" w:eastAsia="仿宋_GB2312" w:cs="仿宋_GB2312"/>
          <w:sz w:val="28"/>
          <w:szCs w:val="28"/>
        </w:rPr>
        <w:t>（二）落实政府采购政策需满足的资格要求：</w:t>
      </w:r>
    </w:p>
    <w:p w14:paraId="4BCAEC64">
      <w:pPr>
        <w:pStyle w:val="4"/>
        <w:ind w:firstLine="480"/>
        <w:rPr>
          <w:sz w:val="28"/>
          <w:szCs w:val="28"/>
        </w:rPr>
      </w:pPr>
      <w:r>
        <w:rPr>
          <w:rFonts w:ascii="仿宋_GB2312" w:hAnsi="仿宋_GB2312" w:eastAsia="仿宋_GB2312" w:cs="仿宋_GB2312"/>
          <w:sz w:val="28"/>
          <w:szCs w:val="28"/>
        </w:rPr>
        <w:t>落实政府采购促进中小企业发展的相关政策：</w:t>
      </w:r>
    </w:p>
    <w:p w14:paraId="4AEE5E59">
      <w:pPr>
        <w:pStyle w:val="4"/>
        <w:rPr>
          <w:sz w:val="28"/>
          <w:szCs w:val="28"/>
        </w:rPr>
      </w:pPr>
      <w:r>
        <w:rPr>
          <w:rFonts w:ascii="仿宋_GB2312" w:hAnsi="仿宋_GB2312" w:eastAsia="仿宋_GB2312" w:cs="仿宋_GB2312"/>
          <w:sz w:val="28"/>
          <w:szCs w:val="28"/>
        </w:rPr>
        <w:t>采购包1（</w:t>
      </w:r>
      <w:r>
        <w:rPr>
          <w:rFonts w:hint="eastAsia" w:ascii="仿宋_GB2312" w:hAnsi="仿宋_GB2312" w:eastAsia="仿宋_GB2312" w:cs="仿宋_GB2312"/>
          <w:sz w:val="28"/>
          <w:szCs w:val="28"/>
          <w:lang w:eastAsia="zh-CN"/>
        </w:rPr>
        <w:t xml:space="preserve">草堂校区图书馆2026—2029年基础流通业务外包服务采购项目 </w:t>
      </w:r>
      <w:r>
        <w:rPr>
          <w:rFonts w:ascii="仿宋_GB2312" w:hAnsi="仿宋_GB2312" w:eastAsia="仿宋_GB2312" w:cs="仿宋_GB2312"/>
          <w:sz w:val="28"/>
          <w:szCs w:val="28"/>
        </w:rPr>
        <w:t>）：</w:t>
      </w:r>
      <w:r>
        <w:rPr>
          <w:rFonts w:ascii="仿宋_GB2312" w:hAnsi="仿宋_GB2312" w:eastAsia="仿宋_GB2312" w:cs="仿宋_GB2312"/>
          <w:b/>
          <w:bCs/>
          <w:sz w:val="28"/>
          <w:szCs w:val="28"/>
        </w:rPr>
        <w:t>属于专门面向中小企业采购。</w:t>
      </w:r>
    </w:p>
    <w:p w14:paraId="3879D192">
      <w:pPr>
        <w:pStyle w:val="4"/>
        <w:ind w:firstLine="480"/>
        <w:rPr>
          <w:sz w:val="28"/>
          <w:szCs w:val="28"/>
        </w:rPr>
      </w:pPr>
      <w:r>
        <w:rPr>
          <w:rFonts w:ascii="仿宋_GB2312" w:hAnsi="仿宋_GB2312" w:eastAsia="仿宋_GB2312" w:cs="仿宋_GB2312"/>
          <w:sz w:val="28"/>
          <w:szCs w:val="28"/>
        </w:rPr>
        <w:t>（三）本项目的特定资格要求：</w:t>
      </w:r>
    </w:p>
    <w:p w14:paraId="01F8419C">
      <w:pPr>
        <w:pStyle w:val="4"/>
        <w:rPr>
          <w:sz w:val="28"/>
          <w:szCs w:val="28"/>
        </w:rPr>
      </w:pPr>
      <w:r>
        <w:rPr>
          <w:rFonts w:ascii="仿宋_GB2312" w:hAnsi="仿宋_GB2312" w:eastAsia="仿宋_GB2312" w:cs="仿宋_GB2312"/>
          <w:sz w:val="28"/>
          <w:szCs w:val="28"/>
        </w:rPr>
        <w:t>采购包1：</w:t>
      </w:r>
    </w:p>
    <w:p w14:paraId="40B8FCE3">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1.具有独立承担民事责任能力的法人、其他组织或自然人：提供合法有效的统一社会信用代码营业执照（事业单位提供事业单位法人证书，自然人应提供身份证）；</w:t>
      </w:r>
    </w:p>
    <w:p w14:paraId="6FFE1020">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2.财务状况证明：供应商提供2024年</w:t>
      </w:r>
      <w:r>
        <w:rPr>
          <w:rFonts w:hint="eastAsia" w:ascii="仿宋_GB2312" w:hAnsi="仿宋_GB2312" w:eastAsia="仿宋_GB2312" w:cs="仿宋_GB2312"/>
          <w:sz w:val="28"/>
          <w:szCs w:val="28"/>
          <w:lang w:val="en-US" w:eastAsia="zh-CN"/>
        </w:rPr>
        <w:t>或2025年</w:t>
      </w:r>
      <w:r>
        <w:rPr>
          <w:rFonts w:hint="eastAsia" w:ascii="仿宋_GB2312" w:hAnsi="仿宋_GB2312" w:eastAsia="仿宋_GB2312" w:cs="仿宋_GB2312"/>
          <w:sz w:val="28"/>
          <w:szCs w:val="28"/>
        </w:rPr>
        <w:t>度经审计完整的财务审计报告（成立时间至提交投标文件截止时间不足一年的可提供成立后任意时段的资产负债表），或其开标前六个月内银行出具的资信证明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附基本开户行开户证明资料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115E7ED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3.税收缴纳证明：提供202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月以来任意一个月的依法缴纳税收的相关凭据（时间以税款所属日期为准），凭据应有税务机关或代收机关的公章或业务专用章。依法免税或无须缴纳税收的供应商，应提供相应证明文件；</w:t>
      </w:r>
    </w:p>
    <w:p w14:paraId="4EBFA3F0">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4.社会保障资金缴纳证明：提供202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月以来任意一个月的社会保障资金缴存单据或社保机构开具的社会保险参保缴费情况证明。依法不需要缴纳社会保障资金的供应商应提供相关文件证明；</w:t>
      </w:r>
    </w:p>
    <w:p w14:paraId="6A0C036E">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5.法定代表人授权书：非法定代表人参加投标的，须提供法定代表人委托授权书及被授权人身份证，法定代表人参加投标时,只需提供法定代表人身份证；</w:t>
      </w:r>
    </w:p>
    <w:p w14:paraId="6E7E36B6">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6.参加政府采购活动前3年内在经营活动中没有重大违法记录的书面声明：参加政府采购活动前3年内在经营活动中没有重大违法记录的书面声明</w:t>
      </w:r>
    </w:p>
    <w:p w14:paraId="39FCE5C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7.本项目不接受联合体</w:t>
      </w:r>
      <w:r>
        <w:rPr>
          <w:rFonts w:hint="eastAsia" w:ascii="仿宋_GB2312" w:hAnsi="仿宋_GB2312" w:eastAsia="仿宋_GB2312" w:cs="仿宋_GB2312"/>
          <w:sz w:val="28"/>
          <w:szCs w:val="28"/>
          <w:lang w:val="en-US" w:eastAsia="zh-CN"/>
        </w:rPr>
        <w:t>磋商</w:t>
      </w:r>
      <w:r>
        <w:rPr>
          <w:rFonts w:hint="eastAsia" w:ascii="仿宋_GB2312" w:hAnsi="仿宋_GB2312" w:eastAsia="仿宋_GB2312" w:cs="仿宋_GB2312"/>
          <w:sz w:val="28"/>
          <w:szCs w:val="28"/>
        </w:rPr>
        <w:t>：非接受联合体</w:t>
      </w:r>
      <w:r>
        <w:rPr>
          <w:rFonts w:hint="eastAsia" w:ascii="仿宋_GB2312" w:hAnsi="仿宋_GB2312" w:eastAsia="仿宋_GB2312" w:cs="仿宋_GB2312"/>
          <w:sz w:val="28"/>
          <w:szCs w:val="28"/>
          <w:lang w:val="en-US" w:eastAsia="zh-CN"/>
        </w:rPr>
        <w:t>磋商</w:t>
      </w:r>
      <w:r>
        <w:rPr>
          <w:rFonts w:hint="eastAsia" w:ascii="仿宋_GB2312" w:hAnsi="仿宋_GB2312" w:eastAsia="仿宋_GB2312" w:cs="仿宋_GB2312"/>
          <w:sz w:val="28"/>
          <w:szCs w:val="28"/>
        </w:rPr>
        <w:t>声明</w:t>
      </w:r>
      <w:r>
        <w:rPr>
          <w:rFonts w:ascii="仿宋_GB2312" w:hAnsi="仿宋_GB2312" w:eastAsia="仿宋_GB2312" w:cs="仿宋_GB2312"/>
          <w:sz w:val="28"/>
          <w:szCs w:val="28"/>
        </w:rPr>
        <w:t>。</w:t>
      </w:r>
    </w:p>
    <w:p w14:paraId="05C1D6FC">
      <w:pPr>
        <w:pStyle w:val="4"/>
        <w:rPr>
          <w:rFonts w:hint="eastAsia" w:eastAsia="仿宋_GB2312"/>
          <w:sz w:val="28"/>
          <w:szCs w:val="28"/>
          <w:lang w:val="en-US" w:eastAsia="zh-CN"/>
        </w:rPr>
      </w:pPr>
      <w:r>
        <w:rPr>
          <w:rFonts w:hint="eastAsia" w:ascii="仿宋_GB2312" w:hAnsi="仿宋_GB2312" w:eastAsia="仿宋_GB2312" w:cs="仿宋_GB2312"/>
          <w:sz w:val="28"/>
          <w:szCs w:val="28"/>
          <w:lang w:val="en-US" w:eastAsia="zh-CN"/>
        </w:rPr>
        <w:t>8、本项目专门面向中小企业采购：供应商需提供中小企业申明函</w:t>
      </w:r>
    </w:p>
    <w:p w14:paraId="2D8FF2F9">
      <w:pPr>
        <w:pStyle w:val="4"/>
        <w:outlineLvl w:val="2"/>
        <w:rPr>
          <w:sz w:val="28"/>
          <w:szCs w:val="28"/>
        </w:rPr>
      </w:pPr>
      <w:r>
        <w:rPr>
          <w:rFonts w:ascii="仿宋_GB2312" w:hAnsi="仿宋_GB2312" w:eastAsia="仿宋_GB2312" w:cs="仿宋_GB2312"/>
          <w:b/>
          <w:sz w:val="28"/>
          <w:szCs w:val="28"/>
        </w:rPr>
        <w:t>六、电子化采购相关事项</w:t>
      </w:r>
    </w:p>
    <w:p w14:paraId="486E51B7">
      <w:pPr>
        <w:pStyle w:val="4"/>
        <w:ind w:firstLine="480"/>
        <w:jc w:val="both"/>
        <w:rPr>
          <w:sz w:val="28"/>
          <w:szCs w:val="28"/>
        </w:rPr>
      </w:pPr>
      <w:r>
        <w:rPr>
          <w:rFonts w:ascii="仿宋_GB2312" w:hAnsi="仿宋_GB2312" w:eastAsia="仿宋_GB2312" w:cs="仿宋_GB2312"/>
          <w:sz w:val="28"/>
          <w:szCs w:val="28"/>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4DC2CB1E">
      <w:pPr>
        <w:pStyle w:val="4"/>
        <w:ind w:firstLine="480"/>
        <w:jc w:val="both"/>
        <w:rPr>
          <w:sz w:val="28"/>
          <w:szCs w:val="28"/>
        </w:rPr>
      </w:pPr>
      <w:r>
        <w:rPr>
          <w:rFonts w:ascii="仿宋_GB2312" w:hAnsi="仿宋_GB2312" w:eastAsia="仿宋_GB2312" w:cs="仿宋_GB2312"/>
          <w:sz w:val="28"/>
          <w:szCs w:val="28"/>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5A8611DD">
      <w:pPr>
        <w:pStyle w:val="4"/>
        <w:ind w:firstLine="480"/>
        <w:jc w:val="both"/>
        <w:rPr>
          <w:sz w:val="28"/>
          <w:szCs w:val="28"/>
        </w:rPr>
      </w:pPr>
      <w:r>
        <w:rPr>
          <w:rFonts w:ascii="仿宋_GB2312" w:hAnsi="仿宋_GB2312" w:eastAsia="仿宋_GB2312" w:cs="仿宋_GB2312"/>
          <w:sz w:val="28"/>
          <w:szCs w:val="28"/>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0F1F354">
      <w:pPr>
        <w:pStyle w:val="4"/>
        <w:ind w:firstLine="480"/>
        <w:jc w:val="both"/>
        <w:rPr>
          <w:sz w:val="28"/>
          <w:szCs w:val="28"/>
        </w:rPr>
      </w:pPr>
      <w:r>
        <w:rPr>
          <w:rFonts w:ascii="仿宋_GB2312" w:hAnsi="仿宋_GB2312" w:eastAsia="仿宋_GB2312" w:cs="仿宋_GB2312"/>
          <w:sz w:val="28"/>
          <w:szCs w:val="28"/>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1F55A4B4">
      <w:pPr>
        <w:pStyle w:val="4"/>
        <w:ind w:firstLine="480"/>
        <w:jc w:val="both"/>
        <w:rPr>
          <w:sz w:val="28"/>
          <w:szCs w:val="28"/>
        </w:rPr>
      </w:pPr>
      <w:r>
        <w:rPr>
          <w:rFonts w:ascii="仿宋_GB2312" w:hAnsi="仿宋_GB2312" w:eastAsia="仿宋_GB2312" w:cs="仿宋_GB2312"/>
          <w:sz w:val="28"/>
          <w:szCs w:val="28"/>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F376E62">
      <w:pPr>
        <w:pStyle w:val="4"/>
        <w:ind w:firstLine="480"/>
        <w:jc w:val="both"/>
        <w:rPr>
          <w:sz w:val="28"/>
          <w:szCs w:val="28"/>
        </w:rPr>
      </w:pPr>
      <w:r>
        <w:rPr>
          <w:rFonts w:ascii="仿宋_GB2312" w:hAnsi="仿宋_GB2312" w:eastAsia="仿宋_GB2312" w:cs="仿宋_GB2312"/>
          <w:sz w:val="28"/>
          <w:szCs w:val="28"/>
        </w:rPr>
        <w:t xml:space="preserve"> （三）供应商应当自行准备电子化采购所需的计算机终端、软硬件及网络环境，承担因准备不足产生的不利后果。</w:t>
      </w:r>
    </w:p>
    <w:p w14:paraId="43AECC38">
      <w:pPr>
        <w:pStyle w:val="4"/>
        <w:ind w:firstLine="480"/>
        <w:jc w:val="both"/>
        <w:rPr>
          <w:sz w:val="28"/>
          <w:szCs w:val="28"/>
        </w:rPr>
      </w:pPr>
      <w:r>
        <w:rPr>
          <w:rFonts w:ascii="仿宋_GB2312" w:hAnsi="仿宋_GB2312" w:eastAsia="仿宋_GB2312" w:cs="仿宋_GB2312"/>
          <w:sz w:val="28"/>
          <w:szCs w:val="28"/>
        </w:rPr>
        <w:t>（四）政府采购平台技术支持：</w:t>
      </w:r>
    </w:p>
    <w:p w14:paraId="14CF3954">
      <w:pPr>
        <w:pStyle w:val="4"/>
        <w:ind w:firstLine="480"/>
        <w:jc w:val="both"/>
        <w:rPr>
          <w:sz w:val="28"/>
          <w:szCs w:val="28"/>
        </w:rPr>
      </w:pPr>
      <w:r>
        <w:rPr>
          <w:rFonts w:ascii="仿宋_GB2312" w:hAnsi="仿宋_GB2312" w:eastAsia="仿宋_GB2312" w:cs="仿宋_GB2312"/>
          <w:sz w:val="28"/>
          <w:szCs w:val="28"/>
        </w:rPr>
        <w:t>在线客服：通过陕西省政府采购网-在线客服进行咨询</w:t>
      </w:r>
    </w:p>
    <w:p w14:paraId="68CCD57E">
      <w:pPr>
        <w:pStyle w:val="4"/>
        <w:ind w:firstLine="480"/>
        <w:jc w:val="both"/>
        <w:rPr>
          <w:sz w:val="28"/>
          <w:szCs w:val="28"/>
        </w:rPr>
      </w:pPr>
      <w:r>
        <w:rPr>
          <w:rFonts w:ascii="仿宋_GB2312" w:hAnsi="仿宋_GB2312" w:eastAsia="仿宋_GB2312" w:cs="仿宋_GB2312"/>
          <w:sz w:val="28"/>
          <w:szCs w:val="28"/>
        </w:rPr>
        <w:t>技术服务电话：029-96702</w:t>
      </w:r>
    </w:p>
    <w:p w14:paraId="6BB1D7D9">
      <w:pPr>
        <w:pStyle w:val="4"/>
        <w:ind w:firstLine="480"/>
        <w:jc w:val="both"/>
        <w:rPr>
          <w:sz w:val="28"/>
          <w:szCs w:val="28"/>
        </w:rPr>
      </w:pPr>
      <w:r>
        <w:rPr>
          <w:rFonts w:ascii="仿宋_GB2312" w:hAnsi="仿宋_GB2312" w:eastAsia="仿宋_GB2312" w:cs="仿宋_GB2312"/>
          <w:sz w:val="28"/>
          <w:szCs w:val="28"/>
        </w:rPr>
        <w:t>CA及签章服务：通过陕西省政府采购网-办事指南-CA及签章服务进行查询</w:t>
      </w:r>
    </w:p>
    <w:p w14:paraId="51DC89A6">
      <w:pPr>
        <w:pStyle w:val="4"/>
        <w:outlineLvl w:val="2"/>
        <w:rPr>
          <w:sz w:val="28"/>
          <w:szCs w:val="28"/>
        </w:rPr>
      </w:pPr>
      <w:r>
        <w:rPr>
          <w:rFonts w:ascii="仿宋_GB2312" w:hAnsi="仿宋_GB2312" w:eastAsia="仿宋_GB2312" w:cs="仿宋_GB2312"/>
          <w:b/>
          <w:sz w:val="28"/>
          <w:szCs w:val="28"/>
        </w:rPr>
        <w:t>七、竞争性磋商文件获取时间、方式及地址</w:t>
      </w:r>
    </w:p>
    <w:p w14:paraId="4AE01316">
      <w:pPr>
        <w:pStyle w:val="4"/>
        <w:ind w:firstLine="480"/>
        <w:rPr>
          <w:sz w:val="28"/>
          <w:szCs w:val="28"/>
        </w:rPr>
      </w:pPr>
      <w:r>
        <w:rPr>
          <w:rFonts w:ascii="仿宋_GB2312" w:hAnsi="仿宋_GB2312" w:eastAsia="仿宋_GB2312" w:cs="仿宋_GB2312"/>
          <w:sz w:val="28"/>
          <w:szCs w:val="28"/>
        </w:rPr>
        <w:t>（一）磋商文件获取时间：详见采购公告或邀请书。</w:t>
      </w:r>
    </w:p>
    <w:p w14:paraId="4A8F06CD">
      <w:pPr>
        <w:pStyle w:val="4"/>
        <w:ind w:firstLine="480"/>
        <w:rPr>
          <w:sz w:val="28"/>
          <w:szCs w:val="28"/>
        </w:rPr>
      </w:pPr>
      <w:r>
        <w:rPr>
          <w:rFonts w:ascii="仿宋_GB2312" w:hAnsi="仿宋_GB2312" w:eastAsia="仿宋_GB2312" w:cs="仿宋_GB2312"/>
          <w:sz w:val="28"/>
          <w:szCs w:val="28"/>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0C041728">
      <w:pPr>
        <w:pStyle w:val="4"/>
        <w:ind w:firstLine="480"/>
        <w:rPr>
          <w:sz w:val="28"/>
          <w:szCs w:val="28"/>
        </w:rPr>
      </w:pPr>
      <w:r>
        <w:rPr>
          <w:rFonts w:ascii="仿宋_GB2312" w:hAnsi="仿宋_GB2312" w:eastAsia="仿宋_GB2312" w:cs="仿宋_GB2312"/>
          <w:sz w:val="28"/>
          <w:szCs w:val="28"/>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5EDE8063">
      <w:pPr>
        <w:pStyle w:val="4"/>
        <w:ind w:firstLine="480"/>
        <w:jc w:val="left"/>
        <w:rPr>
          <w:sz w:val="28"/>
          <w:szCs w:val="28"/>
        </w:rPr>
      </w:pPr>
      <w:r>
        <w:rPr>
          <w:rFonts w:ascii="仿宋_GB2312" w:hAnsi="仿宋_GB2312" w:eastAsia="仿宋_GB2312" w:cs="仿宋_GB2312"/>
          <w:sz w:val="28"/>
          <w:szCs w:val="28"/>
        </w:rPr>
        <w:t xml:space="preserve"> 注：获取的磋商文件主体格式包括pdf、word两种格式版本，其中以pdf格式为准。</w:t>
      </w:r>
    </w:p>
    <w:p w14:paraId="39276BE6">
      <w:pPr>
        <w:pStyle w:val="4"/>
        <w:outlineLvl w:val="2"/>
        <w:rPr>
          <w:sz w:val="28"/>
          <w:szCs w:val="28"/>
        </w:rPr>
      </w:pPr>
      <w:r>
        <w:rPr>
          <w:rFonts w:ascii="仿宋_GB2312" w:hAnsi="仿宋_GB2312" w:eastAsia="仿宋_GB2312" w:cs="仿宋_GB2312"/>
          <w:b/>
          <w:sz w:val="28"/>
          <w:szCs w:val="28"/>
        </w:rPr>
        <w:t>八、首次响应文件提交截止时间及开启时间、地点、方式</w:t>
      </w:r>
    </w:p>
    <w:p w14:paraId="772FA04D">
      <w:pPr>
        <w:pStyle w:val="4"/>
        <w:ind w:firstLine="480"/>
        <w:rPr>
          <w:sz w:val="28"/>
          <w:szCs w:val="28"/>
        </w:rPr>
      </w:pPr>
      <w:r>
        <w:rPr>
          <w:rFonts w:ascii="仿宋_GB2312" w:hAnsi="仿宋_GB2312" w:eastAsia="仿宋_GB2312" w:cs="仿宋_GB2312"/>
          <w:sz w:val="28"/>
          <w:szCs w:val="28"/>
        </w:rPr>
        <w:t>（一）提交首次响应文件截止时间及开启时间：详见采购公告或邀请书。</w:t>
      </w:r>
    </w:p>
    <w:p w14:paraId="1FFD2019">
      <w:pPr>
        <w:pStyle w:val="4"/>
        <w:ind w:firstLine="480"/>
        <w:rPr>
          <w:sz w:val="28"/>
          <w:szCs w:val="28"/>
        </w:rPr>
      </w:pPr>
      <w:r>
        <w:rPr>
          <w:rFonts w:ascii="仿宋_GB2312" w:hAnsi="仿宋_GB2312" w:eastAsia="仿宋_GB2312" w:cs="仿宋_GB2312"/>
          <w:sz w:val="28"/>
          <w:szCs w:val="28"/>
        </w:rPr>
        <w:t xml:space="preserve"> （二）响应文件提交方式、地点：供应商应当在提交首次响应文件截止时间前，通过项目电子化交易系统提交响应文件。成功提交的，供应商将收到已提交响应文件的回执函。</w:t>
      </w:r>
    </w:p>
    <w:p w14:paraId="135BEFE3">
      <w:pPr>
        <w:pStyle w:val="4"/>
        <w:outlineLvl w:val="2"/>
        <w:rPr>
          <w:sz w:val="28"/>
          <w:szCs w:val="28"/>
        </w:rPr>
      </w:pPr>
      <w:r>
        <w:rPr>
          <w:rFonts w:ascii="仿宋_GB2312" w:hAnsi="仿宋_GB2312" w:eastAsia="仿宋_GB2312" w:cs="仿宋_GB2312"/>
          <w:b/>
          <w:sz w:val="28"/>
          <w:szCs w:val="28"/>
        </w:rPr>
        <w:t>九、磋商方式</w:t>
      </w:r>
    </w:p>
    <w:p w14:paraId="1CED4A93">
      <w:pPr>
        <w:pStyle w:val="4"/>
        <w:ind w:firstLine="480"/>
        <w:rPr>
          <w:sz w:val="28"/>
          <w:szCs w:val="28"/>
        </w:rPr>
      </w:pPr>
      <w:r>
        <w:rPr>
          <w:rFonts w:ascii="仿宋_GB2312" w:hAnsi="仿宋_GB2312" w:eastAsia="仿宋_GB2312" w:cs="仿宋_GB2312"/>
          <w:sz w:val="28"/>
          <w:szCs w:val="28"/>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073889B1">
      <w:pPr>
        <w:pStyle w:val="4"/>
        <w:outlineLvl w:val="2"/>
        <w:rPr>
          <w:sz w:val="28"/>
          <w:szCs w:val="28"/>
        </w:rPr>
      </w:pPr>
      <w:r>
        <w:rPr>
          <w:rFonts w:ascii="仿宋_GB2312" w:hAnsi="仿宋_GB2312" w:eastAsia="仿宋_GB2312" w:cs="仿宋_GB2312"/>
          <w:b/>
          <w:sz w:val="28"/>
          <w:szCs w:val="28"/>
        </w:rPr>
        <w:t>十、供应商信用融资</w:t>
      </w:r>
    </w:p>
    <w:p w14:paraId="383E8A55">
      <w:pPr>
        <w:pStyle w:val="4"/>
        <w:ind w:firstLine="480"/>
        <w:rPr>
          <w:sz w:val="28"/>
          <w:szCs w:val="28"/>
        </w:rPr>
      </w:pPr>
      <w:r>
        <w:rPr>
          <w:rFonts w:ascii="仿宋_GB2312" w:hAnsi="仿宋_GB2312" w:eastAsia="仿宋_GB2312" w:cs="仿宋_GB2312"/>
          <w:sz w:val="28"/>
          <w:szCs w:val="28"/>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5E09B306">
      <w:pPr>
        <w:pStyle w:val="4"/>
        <w:outlineLvl w:val="2"/>
        <w:rPr>
          <w:sz w:val="28"/>
          <w:szCs w:val="28"/>
        </w:rPr>
      </w:pPr>
      <w:r>
        <w:rPr>
          <w:rFonts w:ascii="仿宋_GB2312" w:hAnsi="仿宋_GB2312" w:eastAsia="仿宋_GB2312" w:cs="仿宋_GB2312"/>
          <w:b/>
          <w:sz w:val="28"/>
          <w:szCs w:val="28"/>
        </w:rPr>
        <w:t>十一、联系方式</w:t>
      </w:r>
    </w:p>
    <w:p w14:paraId="1F8BFC7E">
      <w:pPr>
        <w:pStyle w:val="4"/>
        <w:outlineLvl w:val="3"/>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采购人： 西安建筑科技大学</w:t>
      </w:r>
    </w:p>
    <w:p w14:paraId="0F8D373E">
      <w:pPr>
        <w:bidi w:val="0"/>
        <w:rPr>
          <w:rFonts w:hint="eastAsia" w:ascii="仿宋_GB2312" w:hAnsi="仿宋_GB2312" w:eastAsia="仿宋_GB2312" w:cs="仿宋_GB2312"/>
          <w:kern w:val="0"/>
          <w:sz w:val="28"/>
          <w:szCs w:val="28"/>
          <w:lang w:val="en-US" w:eastAsia="zh-Hans"/>
        </w:rPr>
      </w:pPr>
      <w:r>
        <w:rPr>
          <w:rFonts w:hint="eastAsia"/>
        </w:rPr>
        <w:t xml:space="preserve"> </w:t>
      </w:r>
      <w:r>
        <w:rPr>
          <w:rFonts w:hint="eastAsia" w:ascii="仿宋_GB2312" w:hAnsi="仿宋_GB2312" w:eastAsia="仿宋_GB2312" w:cs="仿宋_GB2312"/>
          <w:kern w:val="0"/>
          <w:sz w:val="28"/>
          <w:szCs w:val="28"/>
          <w:lang w:val="en-US" w:eastAsia="zh-Hans"/>
        </w:rPr>
        <w:t>地址： 西安市雁塔路中段13号</w:t>
      </w:r>
    </w:p>
    <w:p w14:paraId="48950726">
      <w:pPr>
        <w:bidi w:val="0"/>
        <w:rPr>
          <w:rFonts w:hint="eastAsia" w:ascii="仿宋_GB2312" w:hAnsi="仿宋_GB2312" w:eastAsia="仿宋_GB2312" w:cs="仿宋_GB2312"/>
          <w:kern w:val="0"/>
          <w:sz w:val="28"/>
          <w:szCs w:val="28"/>
          <w:lang w:val="en-US" w:eastAsia="zh-Hans"/>
        </w:rPr>
      </w:pPr>
      <w:r>
        <w:rPr>
          <w:rFonts w:hint="eastAsia" w:ascii="仿宋_GB2312" w:hAnsi="仿宋_GB2312" w:eastAsia="仿宋_GB2312" w:cs="仿宋_GB2312"/>
          <w:kern w:val="0"/>
          <w:sz w:val="28"/>
          <w:szCs w:val="28"/>
          <w:lang w:val="en-US" w:eastAsia="zh-Hans"/>
        </w:rPr>
        <w:t xml:space="preserve"> 邮编： 710055</w:t>
      </w:r>
    </w:p>
    <w:p w14:paraId="306E68A5">
      <w:pPr>
        <w:bidi w:val="0"/>
        <w:rPr>
          <w:rFonts w:hint="eastAsia" w:ascii="仿宋_GB2312" w:hAnsi="仿宋_GB2312" w:eastAsia="仿宋_GB2312" w:cs="仿宋_GB2312"/>
          <w:kern w:val="0"/>
          <w:sz w:val="28"/>
          <w:szCs w:val="28"/>
          <w:lang w:val="en-US" w:eastAsia="zh-Hans"/>
        </w:rPr>
      </w:pPr>
      <w:r>
        <w:rPr>
          <w:rFonts w:hint="eastAsia" w:ascii="仿宋_GB2312" w:hAnsi="仿宋_GB2312" w:eastAsia="仿宋_GB2312" w:cs="仿宋_GB2312"/>
          <w:kern w:val="0"/>
          <w:sz w:val="28"/>
          <w:szCs w:val="28"/>
          <w:lang w:val="en-US" w:eastAsia="zh-Hans"/>
        </w:rPr>
        <w:t xml:space="preserve"> 联系人： 闫老师</w:t>
      </w:r>
    </w:p>
    <w:p w14:paraId="62E47EAA">
      <w:pPr>
        <w:bidi w:val="0"/>
        <w:rPr>
          <w:rFonts w:hint="eastAsia"/>
        </w:rPr>
      </w:pPr>
      <w:r>
        <w:rPr>
          <w:rFonts w:hint="eastAsia" w:ascii="仿宋_GB2312" w:hAnsi="仿宋_GB2312" w:eastAsia="仿宋_GB2312" w:cs="仿宋_GB2312"/>
          <w:kern w:val="0"/>
          <w:sz w:val="28"/>
          <w:szCs w:val="28"/>
          <w:lang w:val="en-US" w:eastAsia="zh-Hans"/>
        </w:rPr>
        <w:t xml:space="preserve"> 联系电话： 029-82201427</w:t>
      </w:r>
    </w:p>
    <w:p w14:paraId="32D255CC">
      <w:pPr>
        <w:bidi w:val="0"/>
        <w:rPr>
          <w:rFonts w:hint="eastAsia"/>
        </w:rPr>
      </w:pPr>
      <w:r>
        <w:rPr>
          <w:rFonts w:hint="eastAsia" w:ascii="仿宋_GB2312" w:hAnsi="仿宋_GB2312" w:eastAsia="仿宋_GB2312" w:cs="仿宋_GB2312"/>
          <w:b/>
          <w:kern w:val="0"/>
          <w:sz w:val="28"/>
          <w:szCs w:val="28"/>
          <w:lang w:val="en-US" w:eastAsia="zh-Hans"/>
        </w:rPr>
        <w:t>代理机构：陕西万泽招标有限公司</w:t>
      </w:r>
    </w:p>
    <w:p w14:paraId="39875F9D">
      <w:pPr>
        <w:bidi w:val="0"/>
        <w:rPr>
          <w:rFonts w:hint="eastAsia" w:ascii="仿宋_GB2312" w:hAnsi="仿宋_GB2312" w:eastAsia="仿宋_GB2312" w:cs="仿宋_GB2312"/>
          <w:kern w:val="0"/>
          <w:sz w:val="28"/>
          <w:szCs w:val="28"/>
          <w:lang w:val="en-US" w:eastAsia="zh-Hans"/>
        </w:rPr>
      </w:pPr>
      <w:r>
        <w:rPr>
          <w:rFonts w:hint="eastAsia" w:ascii="仿宋_GB2312" w:hAnsi="仿宋_GB2312" w:eastAsia="仿宋_GB2312" w:cs="仿宋_GB2312"/>
          <w:kern w:val="0"/>
          <w:sz w:val="28"/>
          <w:szCs w:val="28"/>
          <w:lang w:val="en-US" w:eastAsia="zh-Hans"/>
        </w:rPr>
        <w:t xml:space="preserve"> 地址： 陕西省西安市高新区唐延路旺座现代城C座2502室</w:t>
      </w:r>
    </w:p>
    <w:p w14:paraId="1BC45027">
      <w:pPr>
        <w:bidi w:val="0"/>
        <w:rPr>
          <w:rFonts w:hint="eastAsia" w:ascii="仿宋_GB2312" w:hAnsi="仿宋_GB2312" w:eastAsia="仿宋_GB2312" w:cs="仿宋_GB2312"/>
          <w:kern w:val="0"/>
          <w:sz w:val="28"/>
          <w:szCs w:val="28"/>
          <w:lang w:val="en-US" w:eastAsia="zh-Hans"/>
        </w:rPr>
      </w:pPr>
      <w:r>
        <w:rPr>
          <w:rFonts w:hint="eastAsia" w:ascii="仿宋_GB2312" w:hAnsi="仿宋_GB2312" w:eastAsia="仿宋_GB2312" w:cs="仿宋_GB2312"/>
          <w:kern w:val="0"/>
          <w:sz w:val="28"/>
          <w:szCs w:val="28"/>
          <w:lang w:val="en-US" w:eastAsia="zh-Hans"/>
        </w:rPr>
        <w:t xml:space="preserve"> 邮编： 710065</w:t>
      </w:r>
    </w:p>
    <w:p w14:paraId="1C11FB03">
      <w:pPr>
        <w:bidi w:val="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Hans"/>
        </w:rPr>
        <w:t xml:space="preserve"> 联系人： 崔方明 </w:t>
      </w:r>
      <w:r>
        <w:rPr>
          <w:rFonts w:hint="eastAsia" w:ascii="仿宋_GB2312" w:hAnsi="仿宋_GB2312" w:eastAsia="仿宋_GB2312" w:cs="仿宋_GB2312"/>
          <w:kern w:val="0"/>
          <w:sz w:val="28"/>
          <w:szCs w:val="28"/>
          <w:lang w:val="en-US" w:eastAsia="zh-CN"/>
        </w:rPr>
        <w:t>陈晓航  许芳芳</w:t>
      </w:r>
      <w:bookmarkStart w:id="0" w:name="_GoBack"/>
      <w:bookmarkEnd w:id="0"/>
    </w:p>
    <w:p w14:paraId="0C9228A8">
      <w:pPr>
        <w:bidi w:val="0"/>
        <w:rPr>
          <w:rFonts w:hint="eastAsia" w:ascii="仿宋_GB2312" w:hAnsi="仿宋_GB2312" w:eastAsia="仿宋_GB2312" w:cs="仿宋_GB2312"/>
          <w:kern w:val="0"/>
          <w:sz w:val="28"/>
          <w:szCs w:val="28"/>
          <w:lang w:val="en-US" w:eastAsia="zh-Hans"/>
        </w:rPr>
      </w:pPr>
      <w:r>
        <w:rPr>
          <w:rFonts w:hint="eastAsia" w:ascii="仿宋_GB2312" w:hAnsi="仿宋_GB2312" w:eastAsia="仿宋_GB2312" w:cs="仿宋_GB2312"/>
          <w:kern w:val="0"/>
          <w:sz w:val="28"/>
          <w:szCs w:val="28"/>
          <w:lang w:val="en-US" w:eastAsia="zh-Hans"/>
        </w:rPr>
        <w:t xml:space="preserve"> 联系电话： 029-88319689-8004</w:t>
      </w:r>
    </w:p>
    <w:p w14:paraId="03D2334C">
      <w:pPr>
        <w:pStyle w:val="4"/>
        <w:outlineLvl w:val="3"/>
        <w:rPr>
          <w:sz w:val="28"/>
          <w:szCs w:val="28"/>
        </w:rPr>
      </w:pPr>
      <w:r>
        <w:rPr>
          <w:rFonts w:ascii="仿宋_GB2312" w:hAnsi="仿宋_GB2312" w:eastAsia="仿宋_GB2312" w:cs="仿宋_GB2312"/>
          <w:b/>
          <w:sz w:val="28"/>
          <w:szCs w:val="28"/>
        </w:rPr>
        <w:t>采购监督机构：财政厅政府采购管理处</w:t>
      </w:r>
    </w:p>
    <w:p w14:paraId="2542C556">
      <w:pPr>
        <w:pStyle w:val="4"/>
        <w:rPr>
          <w:sz w:val="28"/>
          <w:szCs w:val="28"/>
        </w:rPr>
      </w:pPr>
      <w:r>
        <w:rPr>
          <w:rFonts w:ascii="仿宋_GB2312" w:hAnsi="仿宋_GB2312" w:eastAsia="仿宋_GB2312" w:cs="仿宋_GB2312"/>
          <w:sz w:val="28"/>
          <w:szCs w:val="28"/>
        </w:rPr>
        <w:t>联系人：柴老师、杨老师</w:t>
      </w:r>
    </w:p>
    <w:p w14:paraId="38741137">
      <w:pPr>
        <w:pStyle w:val="4"/>
        <w:rPr>
          <w:sz w:val="28"/>
          <w:szCs w:val="28"/>
        </w:rPr>
      </w:pPr>
      <w:r>
        <w:rPr>
          <w:rFonts w:ascii="仿宋_GB2312" w:hAnsi="仿宋_GB2312" w:eastAsia="仿宋_GB2312" w:cs="仿宋_GB2312"/>
          <w:sz w:val="28"/>
          <w:szCs w:val="28"/>
        </w:rPr>
        <w:t>联系电话：029-68936409、029-68936410</w:t>
      </w:r>
    </w:p>
    <w:p w14:paraId="2B3E14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65332"/>
    <w:rsid w:val="674525FC"/>
    <w:rsid w:val="7A76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2026-05-13T09:33:00Z</dcterms:created>
  <dc:creator>十五</dc:creator>
  <cp:lastModifiedBy>十五</cp:lastModifiedBy>
  <dcterms:modified xsi:type="dcterms:W3CDTF">2026-05-13T09:34:05Z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F6962CC818BF4987B4FF06B7899C27AD_11</vt:lpwstr>
  </property>
  <property fmtid="{D5CDD505-2E9C-101B-9397-08002B2CF9AE}" pid="4" name="KSOTemplateDocerSaveRecord">
    <vt:lpwstr>eyJoZGlkIjoiMzg2MWM3NDRiODFjMTY5ZjQ3NWVkNzIxZDU3YTBhY2IiLCJ1c2VySWQiOiI0NzM2OTcxODIifQ==</vt:lpwstr>
  </property>
</Properties>
</file>