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E677F">
      <w:pPr>
        <w:pStyle w:val="4"/>
        <w:spacing w:line="480" w:lineRule="exact"/>
        <w:jc w:val="center"/>
      </w:pPr>
      <w:r>
        <w:rPr>
          <w:rFonts w:ascii="仿宋_GB2312" w:hAnsi="仿宋_GB2312" w:eastAsia="仿宋_GB2312" w:cs="仿宋_GB2312"/>
          <w:b/>
          <w:sz w:val="36"/>
        </w:rPr>
        <w:t>宝鸡市金台区中心敬老院护理型床采购竞争性谈判公告</w:t>
      </w:r>
    </w:p>
    <w:p w14:paraId="1B6959BE">
      <w:pPr>
        <w:pStyle w:val="4"/>
        <w:outlineLvl w:val="3"/>
        <w:rPr>
          <w:rFonts w:ascii="仿宋_GB2312" w:hAnsi="仿宋_GB2312" w:eastAsia="仿宋_GB2312" w:cs="仿宋_GB2312"/>
          <w:b/>
          <w:sz w:val="24"/>
        </w:rPr>
      </w:pPr>
      <w:r>
        <w:rPr>
          <w:rFonts w:ascii="仿宋_GB2312" w:hAnsi="仿宋_GB2312" w:eastAsia="仿宋_GB2312" w:cs="仿宋_GB2312"/>
          <w:b/>
          <w:sz w:val="24"/>
        </w:rPr>
        <w:t xml:space="preserve"> 项目概况</w:t>
      </w:r>
    </w:p>
    <w:p w14:paraId="31E65DFF">
      <w:pPr>
        <w:pStyle w:val="4"/>
      </w:pPr>
      <w:r>
        <w:rPr>
          <w:rFonts w:ascii="仿宋_GB2312" w:hAnsi="仿宋_GB2312" w:eastAsia="仿宋_GB2312" w:cs="仿宋_GB2312"/>
        </w:rPr>
        <w:t>护理型床采购采购项目的潜在供应商应在通过邮箱（1755748640@qq.com）发送公司介绍信、委托书、营业执照、联系方式(附法人及委托人身份证复印件并加盖公章)，经代理机构确认无误后，获取本项目电子版竞争性谈判文件。获取采购文件，并于 2026年05月26日 14时30分 （北京时间）前提交响应文件。</w:t>
      </w:r>
    </w:p>
    <w:p w14:paraId="70210BCF">
      <w:pPr>
        <w:pStyle w:val="4"/>
        <w:outlineLvl w:val="3"/>
      </w:pPr>
      <w:r>
        <w:rPr>
          <w:rFonts w:ascii="仿宋_GB2312" w:hAnsi="仿宋_GB2312" w:eastAsia="仿宋_GB2312" w:cs="仿宋_GB2312"/>
          <w:b/>
          <w:sz w:val="24"/>
        </w:rPr>
        <w:t>一、项目基本情况</w:t>
      </w:r>
    </w:p>
    <w:p w14:paraId="5DAE1855">
      <w:pPr>
        <w:pStyle w:val="4"/>
      </w:pPr>
      <w:r>
        <w:rPr>
          <w:rFonts w:ascii="仿宋_GB2312" w:hAnsi="仿宋_GB2312" w:eastAsia="仿宋_GB2312" w:cs="仿宋_GB2312"/>
        </w:rPr>
        <w:t>项目编号：JXZY-2026（05CG）-001</w:t>
      </w:r>
    </w:p>
    <w:p w14:paraId="03EE3E03">
      <w:pPr>
        <w:pStyle w:val="4"/>
      </w:pPr>
      <w:r>
        <w:rPr>
          <w:rFonts w:ascii="仿宋_GB2312" w:hAnsi="仿宋_GB2312" w:eastAsia="仿宋_GB2312" w:cs="仿宋_GB2312"/>
        </w:rPr>
        <w:t>项目名称：护理型床采购</w:t>
      </w:r>
    </w:p>
    <w:p w14:paraId="21007C32">
      <w:pPr>
        <w:pStyle w:val="4"/>
      </w:pPr>
      <w:r>
        <w:rPr>
          <w:rFonts w:ascii="仿宋_GB2312" w:hAnsi="仿宋_GB2312" w:eastAsia="仿宋_GB2312" w:cs="仿宋_GB2312"/>
        </w:rPr>
        <w:t>采购方式：竞争性谈判</w:t>
      </w:r>
    </w:p>
    <w:p w14:paraId="69CE9EC8">
      <w:pPr>
        <w:pStyle w:val="4"/>
      </w:pPr>
      <w:r>
        <w:rPr>
          <w:rFonts w:ascii="仿宋_GB2312" w:hAnsi="仿宋_GB2312" w:eastAsia="仿宋_GB2312" w:cs="仿宋_GB2312"/>
        </w:rPr>
        <w:t>预算金额：240,000.00元</w:t>
      </w:r>
    </w:p>
    <w:p w14:paraId="7612E9AC">
      <w:pPr>
        <w:pStyle w:val="4"/>
      </w:pPr>
      <w:r>
        <w:rPr>
          <w:rFonts w:ascii="仿宋_GB2312" w:hAnsi="仿宋_GB2312" w:eastAsia="仿宋_GB2312" w:cs="仿宋_GB2312"/>
        </w:rPr>
        <w:t>采购需求：</w:t>
      </w:r>
      <w:bookmarkStart w:id="0" w:name="_GoBack"/>
      <w:bookmarkEnd w:id="0"/>
    </w:p>
    <w:p w14:paraId="5D79F587">
      <w:pPr>
        <w:pStyle w:val="4"/>
      </w:pPr>
      <w:r>
        <w:rPr>
          <w:rFonts w:ascii="仿宋_GB2312" w:hAnsi="仿宋_GB2312" w:eastAsia="仿宋_GB2312" w:cs="仿宋_GB2312"/>
        </w:rPr>
        <w:t>合同包1(宝鸡市金台区中心敬老院护理型床采购):</w:t>
      </w:r>
    </w:p>
    <w:p w14:paraId="2C96CD33">
      <w:pPr>
        <w:pStyle w:val="4"/>
        <w:ind w:firstLine="630"/>
      </w:pPr>
      <w:r>
        <w:rPr>
          <w:rFonts w:ascii="仿宋_GB2312" w:hAnsi="仿宋_GB2312" w:eastAsia="仿宋_GB2312" w:cs="仿宋_GB2312"/>
        </w:rPr>
        <w:t>合同包预算金额：240,000.00元</w:t>
      </w:r>
    </w:p>
    <w:p w14:paraId="0577999C">
      <w:pPr>
        <w:pStyle w:val="4"/>
        <w:ind w:firstLine="630"/>
      </w:pPr>
      <w:r>
        <w:rPr>
          <w:rFonts w:ascii="仿宋_GB2312" w:hAnsi="仿宋_GB2312" w:eastAsia="仿宋_GB2312" w:cs="仿宋_GB2312"/>
        </w:rPr>
        <w:t>合同包最高限价：240,000.00元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A49F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57619B9">
            <w:pPr>
              <w:pStyle w:val="4"/>
            </w:pPr>
            <w:r>
              <w:rPr>
                <w:rFonts w:ascii="仿宋_GB2312" w:hAnsi="仿宋_GB2312" w:eastAsia="仿宋_GB2312" w:cs="仿宋_GB2312"/>
              </w:rPr>
              <w:t>品目号</w:t>
            </w:r>
          </w:p>
        </w:tc>
        <w:tc>
          <w:tcPr>
            <w:tcW w:w="1384" w:type="dxa"/>
          </w:tcPr>
          <w:p w14:paraId="51AC6104">
            <w:pPr>
              <w:pStyle w:val="4"/>
            </w:pPr>
            <w:r>
              <w:rPr>
                <w:rFonts w:ascii="仿宋_GB2312" w:hAnsi="仿宋_GB2312" w:eastAsia="仿宋_GB2312" w:cs="仿宋_GB2312"/>
              </w:rPr>
              <w:t>品目名称</w:t>
            </w:r>
          </w:p>
        </w:tc>
        <w:tc>
          <w:tcPr>
            <w:tcW w:w="1384" w:type="dxa"/>
          </w:tcPr>
          <w:p w14:paraId="5A544D1A">
            <w:pPr>
              <w:pStyle w:val="4"/>
            </w:pPr>
            <w:r>
              <w:rPr>
                <w:rFonts w:ascii="仿宋_GB2312" w:hAnsi="仿宋_GB2312" w:eastAsia="仿宋_GB2312" w:cs="仿宋_GB2312"/>
              </w:rPr>
              <w:t>采购标的</w:t>
            </w:r>
          </w:p>
        </w:tc>
        <w:tc>
          <w:tcPr>
            <w:tcW w:w="1384" w:type="dxa"/>
          </w:tcPr>
          <w:p w14:paraId="760460D2">
            <w:pPr>
              <w:pStyle w:val="4"/>
            </w:pPr>
            <w:r>
              <w:rPr>
                <w:rFonts w:ascii="仿宋_GB2312" w:hAnsi="仿宋_GB2312" w:eastAsia="仿宋_GB2312" w:cs="仿宋_GB2312"/>
              </w:rPr>
              <w:t>数量（单位）</w:t>
            </w:r>
          </w:p>
        </w:tc>
        <w:tc>
          <w:tcPr>
            <w:tcW w:w="1384" w:type="dxa"/>
          </w:tcPr>
          <w:p w14:paraId="168723F4">
            <w:pPr>
              <w:pStyle w:val="4"/>
            </w:pPr>
            <w:r>
              <w:rPr>
                <w:rFonts w:ascii="仿宋_GB2312" w:hAnsi="仿宋_GB2312" w:eastAsia="仿宋_GB2312" w:cs="仿宋_GB2312"/>
              </w:rPr>
              <w:t>技术规格、参数及要求</w:t>
            </w:r>
          </w:p>
        </w:tc>
        <w:tc>
          <w:tcPr>
            <w:tcW w:w="1384" w:type="dxa"/>
          </w:tcPr>
          <w:p w14:paraId="505B9E9E">
            <w:pPr>
              <w:pStyle w:val="4"/>
            </w:pPr>
            <w:r>
              <w:rPr>
                <w:rFonts w:ascii="仿宋_GB2312" w:hAnsi="仿宋_GB2312" w:eastAsia="仿宋_GB2312" w:cs="仿宋_GB2312"/>
              </w:rPr>
              <w:t>品目预算(元)</w:t>
            </w:r>
          </w:p>
        </w:tc>
      </w:tr>
      <w:tr w14:paraId="523EF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399F61">
            <w:pPr>
              <w:pStyle w:val="4"/>
            </w:pPr>
            <w:r>
              <w:rPr>
                <w:rFonts w:ascii="仿宋_GB2312" w:hAnsi="仿宋_GB2312" w:eastAsia="仿宋_GB2312" w:cs="仿宋_GB2312"/>
              </w:rPr>
              <w:t>1-1</w:t>
            </w:r>
          </w:p>
        </w:tc>
        <w:tc>
          <w:tcPr>
            <w:tcW w:w="1384" w:type="dxa"/>
          </w:tcPr>
          <w:p w14:paraId="4C98B367">
            <w:pPr>
              <w:pStyle w:val="4"/>
            </w:pPr>
            <w:r>
              <w:rPr>
                <w:rFonts w:ascii="仿宋_GB2312" w:hAnsi="仿宋_GB2312" w:eastAsia="仿宋_GB2312" w:cs="仿宋_GB2312"/>
              </w:rPr>
              <w:t>其他用具</w:t>
            </w:r>
          </w:p>
        </w:tc>
        <w:tc>
          <w:tcPr>
            <w:tcW w:w="1384" w:type="dxa"/>
          </w:tcPr>
          <w:p w14:paraId="7AFAF8B9">
            <w:pPr>
              <w:pStyle w:val="4"/>
            </w:pPr>
            <w:r>
              <w:rPr>
                <w:rFonts w:ascii="仿宋_GB2312" w:hAnsi="仿宋_GB2312" w:eastAsia="仿宋_GB2312" w:cs="仿宋_GB2312"/>
              </w:rPr>
              <w:t>宝鸡市金台区中心敬老院护理型床采购</w:t>
            </w:r>
          </w:p>
        </w:tc>
        <w:tc>
          <w:tcPr>
            <w:tcW w:w="1384" w:type="dxa"/>
          </w:tcPr>
          <w:p w14:paraId="6A106CC1">
            <w:pPr>
              <w:pStyle w:val="4"/>
            </w:pPr>
            <w:r>
              <w:rPr>
                <w:rFonts w:ascii="仿宋_GB2312" w:hAnsi="仿宋_GB2312" w:eastAsia="仿宋_GB2312" w:cs="仿宋_GB2312"/>
              </w:rPr>
              <w:t>60(套)</w:t>
            </w:r>
          </w:p>
        </w:tc>
        <w:tc>
          <w:tcPr>
            <w:tcW w:w="1384" w:type="dxa"/>
          </w:tcPr>
          <w:p w14:paraId="7D4A1D8D">
            <w:pPr>
              <w:pStyle w:val="4"/>
            </w:pPr>
            <w:r>
              <w:rPr>
                <w:rFonts w:ascii="仿宋_GB2312" w:hAnsi="仿宋_GB2312" w:eastAsia="仿宋_GB2312" w:cs="仿宋_GB2312"/>
              </w:rPr>
              <w:t>详见采购文件</w:t>
            </w:r>
          </w:p>
        </w:tc>
        <w:tc>
          <w:tcPr>
            <w:tcW w:w="1384" w:type="dxa"/>
          </w:tcPr>
          <w:p w14:paraId="1EDCD745">
            <w:pPr>
              <w:pStyle w:val="4"/>
            </w:pPr>
            <w:r>
              <w:rPr>
                <w:rFonts w:ascii="仿宋_GB2312" w:hAnsi="仿宋_GB2312" w:eastAsia="仿宋_GB2312" w:cs="仿宋_GB2312"/>
              </w:rPr>
              <w:t>240,000.00</w:t>
            </w:r>
          </w:p>
        </w:tc>
      </w:tr>
    </w:tbl>
    <w:p w14:paraId="7827776E">
      <w:pPr>
        <w:pStyle w:val="4"/>
      </w:pPr>
      <w:r>
        <w:rPr>
          <w:rFonts w:ascii="仿宋_GB2312" w:hAnsi="仿宋_GB2312" w:eastAsia="仿宋_GB2312" w:cs="仿宋_GB2312"/>
        </w:rPr>
        <w:t xml:space="preserve"> 本合同包不接受联合体投标</w:t>
      </w:r>
    </w:p>
    <w:p w14:paraId="66B9BA57">
      <w:pPr>
        <w:pStyle w:val="4"/>
      </w:pPr>
      <w:r>
        <w:rPr>
          <w:rFonts w:ascii="仿宋_GB2312" w:hAnsi="仿宋_GB2312" w:eastAsia="仿宋_GB2312" w:cs="仿宋_GB2312"/>
        </w:rPr>
        <w:t xml:space="preserve"> 合同履行期限：以签订的合同规定时间为准</w:t>
      </w:r>
    </w:p>
    <w:p w14:paraId="43ABC090">
      <w:pPr>
        <w:pStyle w:val="4"/>
        <w:outlineLvl w:val="3"/>
      </w:pPr>
      <w:r>
        <w:rPr>
          <w:rFonts w:ascii="仿宋_GB2312" w:hAnsi="仿宋_GB2312" w:eastAsia="仿宋_GB2312" w:cs="仿宋_GB2312"/>
          <w:b/>
          <w:sz w:val="24"/>
        </w:rPr>
        <w:t>二、申请人的资格要求：</w:t>
      </w:r>
    </w:p>
    <w:p w14:paraId="01510934">
      <w:pPr>
        <w:pStyle w:val="4"/>
      </w:pPr>
      <w:r>
        <w:rPr>
          <w:rFonts w:ascii="仿宋_GB2312" w:hAnsi="仿宋_GB2312" w:eastAsia="仿宋_GB2312" w:cs="仿宋_GB2312"/>
        </w:rPr>
        <w:t>1.满足《中华人民共和国政府采购法》第二十二条规定;</w:t>
      </w:r>
    </w:p>
    <w:p w14:paraId="33B064C6">
      <w:pPr>
        <w:pStyle w:val="4"/>
      </w:pPr>
      <w:r>
        <w:rPr>
          <w:rFonts w:ascii="仿宋_GB2312" w:hAnsi="仿宋_GB2312" w:eastAsia="仿宋_GB2312" w:cs="仿宋_GB2312"/>
        </w:rPr>
        <w:t>2.落实政府采购政策需满足的资格要求：</w:t>
      </w:r>
    </w:p>
    <w:p w14:paraId="418758AA">
      <w:pPr>
        <w:pStyle w:val="4"/>
      </w:pPr>
      <w:r>
        <w:rPr>
          <w:rFonts w:ascii="仿宋_GB2312" w:hAnsi="仿宋_GB2312" w:eastAsia="仿宋_GB2312" w:cs="仿宋_GB2312"/>
        </w:rPr>
        <w:t>合同包1(宝鸡市金台区中心敬老院护理型床采购)落实政府采购政策需满足的资格要求如下:</w:t>
      </w:r>
    </w:p>
    <w:p w14:paraId="086C1A79">
      <w:pPr>
        <w:pStyle w:val="4"/>
        <w:ind w:left="480"/>
      </w:pPr>
      <w:r>
        <w:rPr>
          <w:rFonts w:ascii="仿宋_GB2312" w:hAnsi="仿宋_GB2312" w:eastAsia="仿宋_GB2312" w:cs="仿宋_GB2312"/>
        </w:rPr>
        <w:t>（1）财政部、工业和信息化部关于印发《政府采购促进中小企业发展管理办法》的通知(财库〔2020〕46号)；</w:t>
      </w:r>
      <w:r>
        <w:br w:type="textWrapping"/>
      </w:r>
      <w:r>
        <w:rPr>
          <w:rFonts w:ascii="仿宋_GB2312" w:hAnsi="仿宋_GB2312" w:eastAsia="仿宋_GB2312" w:cs="仿宋_GB2312"/>
        </w:rPr>
        <w:t>（2）《财政部、司法部关于政府采购支持监狱企业发展有关问题的通知》（财库〔2014〕68号）；</w:t>
      </w:r>
      <w:r>
        <w:br w:type="textWrapping"/>
      </w:r>
      <w:r>
        <w:rPr>
          <w:rFonts w:ascii="仿宋_GB2312" w:hAnsi="仿宋_GB2312" w:eastAsia="仿宋_GB2312" w:cs="仿宋_GB2312"/>
        </w:rPr>
        <w:t>（3）《财政部、民政部、中国残疾人联合会关于促进残疾人就业政府采购政策的通知》（财库〔2017〕141号）；</w:t>
      </w:r>
      <w:r>
        <w:br w:type="textWrapping"/>
      </w:r>
      <w:r>
        <w:rPr>
          <w:rFonts w:ascii="仿宋_GB2312" w:hAnsi="仿宋_GB2312" w:eastAsia="仿宋_GB2312" w:cs="仿宋_GB2312"/>
        </w:rPr>
        <w:t>（4）《国务院办公厅关于建立政府强制采购节能产品制度的通知》（国办发〔2007〕51号）</w:t>
      </w:r>
      <w:r>
        <w:br w:type="textWrapping"/>
      </w:r>
      <w:r>
        <w:rPr>
          <w:rFonts w:ascii="仿宋_GB2312" w:hAnsi="仿宋_GB2312" w:eastAsia="仿宋_GB2312" w:cs="仿宋_GB2312"/>
        </w:rPr>
        <w:t>（5）《财政部、国家环保总局关于环境标志产品政府采购实施的意见》（财库[2006]90号）；</w:t>
      </w:r>
      <w:r>
        <w:br w:type="textWrapping"/>
      </w:r>
      <w:r>
        <w:rPr>
          <w:rFonts w:ascii="仿宋_GB2312" w:hAnsi="仿宋_GB2312" w:eastAsia="仿宋_GB2312" w:cs="仿宋_GB2312"/>
        </w:rPr>
        <w:t>（6）《财政部办公厅关于政府采购进口产品管理有关问题的通知》（财办库[2008]248号）；</w:t>
      </w:r>
      <w:r>
        <w:br w:type="textWrapping"/>
      </w:r>
      <w:r>
        <w:rPr>
          <w:rFonts w:ascii="仿宋_GB2312" w:hAnsi="仿宋_GB2312" w:eastAsia="仿宋_GB2312" w:cs="仿宋_GB2312"/>
        </w:rPr>
        <w:t>（7）《节能产品政府采购实施意见》--（财库[2004]185号）；</w:t>
      </w:r>
      <w:r>
        <w:br w:type="textWrapping"/>
      </w:r>
      <w:r>
        <w:rPr>
          <w:rFonts w:ascii="仿宋_GB2312" w:hAnsi="仿宋_GB2312" w:eastAsia="仿宋_GB2312" w:cs="仿宋_GB2312"/>
        </w:rPr>
        <w:t>（8）财政部、国家发改委、生态环境部、市场监管总局联合印发《关于调整优化节能产品、环境标志产品政府采购执行机制的通知》（财库〔2019〕9号）；</w:t>
      </w:r>
      <w:r>
        <w:br w:type="textWrapping"/>
      </w:r>
      <w:r>
        <w:rPr>
          <w:rFonts w:ascii="仿宋_GB2312" w:hAnsi="仿宋_GB2312" w:eastAsia="仿宋_GB2312" w:cs="仿宋_GB2312"/>
        </w:rPr>
        <w:t>（9）《关于运用政府采购政策支持乡村产业振兴的通知》财库〔2021〕19号；</w:t>
      </w:r>
      <w:r>
        <w:br w:type="textWrapping"/>
      </w:r>
      <w:r>
        <w:rPr>
          <w:rFonts w:ascii="仿宋_GB2312" w:hAnsi="仿宋_GB2312" w:eastAsia="仿宋_GB2312" w:cs="仿宋_GB2312"/>
        </w:rPr>
        <w:t>（10）《陕西省财政厅关于加快推进我省中小企业政府采购信用融资工作的通知》（陕财办采〔2020〕15号）；</w:t>
      </w:r>
      <w:r>
        <w:br w:type="textWrapping"/>
      </w:r>
      <w:r>
        <w:rPr>
          <w:rFonts w:ascii="仿宋_GB2312" w:hAnsi="仿宋_GB2312" w:eastAsia="仿宋_GB2312" w:cs="仿宋_GB2312"/>
        </w:rPr>
        <w:t>（11）陕西省财政厅关于印发《陕西省中小企业政府采购信用融资办法》（陕财办采〔2018〕23号）。</w:t>
      </w:r>
      <w:r>
        <w:br w:type="textWrapping"/>
      </w:r>
      <w:r>
        <w:rPr>
          <w:rFonts w:ascii="仿宋_GB2312" w:hAnsi="仿宋_GB2312" w:eastAsia="仿宋_GB2312" w:cs="仿宋_GB2312"/>
        </w:rPr>
        <w:t>本项目全面面向中小企业采购；</w:t>
      </w:r>
    </w:p>
    <w:p w14:paraId="44E82E30">
      <w:pPr>
        <w:pStyle w:val="4"/>
      </w:pPr>
      <w:r>
        <w:rPr>
          <w:rFonts w:ascii="仿宋_GB2312" w:hAnsi="仿宋_GB2312" w:eastAsia="仿宋_GB2312" w:cs="仿宋_GB2312"/>
        </w:rPr>
        <w:t>3.本项目的特定资格要求：</w:t>
      </w:r>
    </w:p>
    <w:p w14:paraId="46CEC96A">
      <w:pPr>
        <w:pStyle w:val="4"/>
      </w:pPr>
      <w:r>
        <w:rPr>
          <w:rFonts w:ascii="仿宋_GB2312" w:hAnsi="仿宋_GB2312" w:eastAsia="仿宋_GB2312" w:cs="仿宋_GB2312"/>
        </w:rPr>
        <w:t>合同包1(宝鸡市金台区中心敬老院护理型床采购)特定资格要求如下:</w:t>
      </w:r>
    </w:p>
    <w:p w14:paraId="61CF0A3C">
      <w:pPr>
        <w:pStyle w:val="4"/>
        <w:ind w:left="480"/>
      </w:pPr>
      <w:r>
        <w:rPr>
          <w:rFonts w:ascii="仿宋_GB2312" w:hAnsi="仿宋_GB2312" w:eastAsia="仿宋_GB2312" w:cs="仿宋_GB2312"/>
        </w:rPr>
        <w:t>(1)具有独立承担民事责任能力的企业法人、事业法人或其他组织，提供三证合一的营业执照(事业单位须提供事业单位法人证、组织机构代码证等证明文件其他组织应提供合法证明文件)；</w:t>
      </w:r>
      <w:r>
        <w:br w:type="textWrapping"/>
      </w:r>
      <w:r>
        <w:rPr>
          <w:rFonts w:ascii="仿宋_GB2312" w:hAnsi="仿宋_GB2312" w:eastAsia="仿宋_GB2312" w:cs="仿宋_GB2312"/>
        </w:rPr>
        <w:t>(2)法定代表人参加投标的，提供法定代表人证明书及身份证；法定代表人授权代表参加投标的，提供法定代表人授权委托书、被授权人身份证；</w:t>
      </w:r>
      <w:r>
        <w:br w:type="textWrapping"/>
      </w:r>
      <w:r>
        <w:rPr>
          <w:rFonts w:ascii="仿宋_GB2312" w:hAnsi="仿宋_GB2312" w:eastAsia="仿宋_GB2312" w:cs="仿宋_GB2312"/>
        </w:rPr>
        <w:t>(3)财务状况报告：供应商须提供2024或2025年度经会计师事务所或审计机构审计的财务审计报告（至少包括资产负债表和利润表，成立时间至提交响应文件截止时间不足一年的可提供开标前半年内任意一个月的财务报表）或其基本存款账户开户银行出具的资信证明其他组织和自然人提供银行出具的资信证明；</w:t>
      </w:r>
      <w:r>
        <w:br w:type="textWrapping"/>
      </w:r>
      <w:r>
        <w:rPr>
          <w:rFonts w:ascii="仿宋_GB2312" w:hAnsi="仿宋_GB2312" w:eastAsia="仿宋_GB2312" w:cs="仿宋_GB2312"/>
        </w:rPr>
        <w:t>(4)税收缴纳证明：提供投标截止前一年内任意三个月的纳税证明或完税证明，依法免税的单位应提供相关证明材料；</w:t>
      </w:r>
      <w:r>
        <w:br w:type="textWrapping"/>
      </w:r>
      <w:r>
        <w:rPr>
          <w:rFonts w:ascii="仿宋_GB2312" w:hAnsi="仿宋_GB2312" w:eastAsia="仿宋_GB2312" w:cs="仿宋_GB2312"/>
        </w:rPr>
        <w:t>(5)社会保障资金缴纳证明：提供投标截止前一年内任意三个月的社会保障资金缴存单据或社保机构开具的社会保险参保缴费情况证明，依法不需要缴纳社会保障资金的单位应提供相关证明材料；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(6)供应商不得为“信用中国”网站（ww.creditchina.gov.cn)中列入失信被执行人和重大税收违法失信主体名单的供应商：不得为中国政府采购网（www.ccgp.gov.cn）政府采购严重违法失信行为记录名单中被财政部门禁止参加政府采购活动的供应商；</w:t>
      </w:r>
      <w:r>
        <w:br w:type="textWrapping"/>
      </w:r>
      <w:r>
        <w:rPr>
          <w:rFonts w:ascii="仿宋_GB2312" w:hAnsi="仿宋_GB2312" w:eastAsia="仿宋_GB2312" w:cs="仿宋_GB2312"/>
        </w:rPr>
        <w:t>(7)参加此次政府采购活动近3年内，在经营活动中没有重大违法记录；</w:t>
      </w:r>
      <w:r>
        <w:br w:type="textWrapping"/>
      </w:r>
      <w:r>
        <w:rPr>
          <w:rFonts w:ascii="仿宋_GB2312" w:hAnsi="仿宋_GB2312" w:eastAsia="仿宋_GB2312" w:cs="仿宋_GB2312"/>
        </w:rPr>
        <w:t>(8)单位负责人为同一人或者存在直接控股、管理关系的不同供应商，不得参加同一合同项目的采购活动；</w:t>
      </w:r>
      <w:r>
        <w:br w:type="textWrapping"/>
      </w:r>
      <w:r>
        <w:rPr>
          <w:rFonts w:ascii="仿宋_GB2312" w:hAnsi="仿宋_GB2312" w:eastAsia="仿宋_GB2312" w:cs="仿宋_GB2312"/>
        </w:rPr>
        <w:t>(9)本项目全面面向中小企业采购（提供声明函）；</w:t>
      </w:r>
      <w:r>
        <w:br w:type="textWrapping"/>
      </w:r>
      <w:r>
        <w:rPr>
          <w:rFonts w:ascii="仿宋_GB2312" w:hAnsi="仿宋_GB2312" w:eastAsia="仿宋_GB2312" w:cs="仿宋_GB2312"/>
        </w:rPr>
        <w:t>本合同包不接受联合体投标。</w:t>
      </w:r>
    </w:p>
    <w:p w14:paraId="1ACBA6D7">
      <w:pPr>
        <w:pStyle w:val="4"/>
        <w:outlineLvl w:val="3"/>
      </w:pPr>
      <w:r>
        <w:rPr>
          <w:rFonts w:ascii="仿宋_GB2312" w:hAnsi="仿宋_GB2312" w:eastAsia="仿宋_GB2312" w:cs="仿宋_GB2312"/>
          <w:b/>
          <w:sz w:val="24"/>
        </w:rPr>
        <w:t>三、获取采购文件</w:t>
      </w:r>
    </w:p>
    <w:p w14:paraId="75FEA28C">
      <w:pPr>
        <w:pStyle w:val="4"/>
      </w:pPr>
      <w:r>
        <w:rPr>
          <w:rFonts w:ascii="仿宋_GB2312" w:hAnsi="仿宋_GB2312" w:eastAsia="仿宋_GB2312" w:cs="仿宋_GB2312"/>
        </w:rPr>
        <w:t>时间： 2026年05月18日 至 2026年05月20日 ，每天上午 08:00:00 至 12:00:00 ，下午 12:00:00 至 18:00:00 （北京时间）</w:t>
      </w:r>
    </w:p>
    <w:p w14:paraId="41260732">
      <w:pPr>
        <w:pStyle w:val="4"/>
      </w:pPr>
      <w:r>
        <w:rPr>
          <w:rFonts w:ascii="仿宋_GB2312" w:hAnsi="仿宋_GB2312" w:eastAsia="仿宋_GB2312" w:cs="仿宋_GB2312"/>
        </w:rPr>
        <w:t>途径：通过邮箱（1755748640@qq.com）发送公司介绍信、委托书、营业执照、联系方式(附法人及委托人身份证复印件并加盖公章)，经代理机构确认无误后，获取本项目电子版竞争性谈判文件。</w:t>
      </w:r>
    </w:p>
    <w:p w14:paraId="177E66F4">
      <w:pPr>
        <w:pStyle w:val="4"/>
      </w:pPr>
      <w:r>
        <w:rPr>
          <w:rFonts w:ascii="仿宋_GB2312" w:hAnsi="仿宋_GB2312" w:eastAsia="仿宋_GB2312" w:cs="仿宋_GB2312"/>
        </w:rPr>
        <w:t>方式：在线获取</w:t>
      </w:r>
    </w:p>
    <w:p w14:paraId="40D6FF86">
      <w:pPr>
        <w:pStyle w:val="4"/>
      </w:pPr>
      <w:r>
        <w:rPr>
          <w:rFonts w:ascii="仿宋_GB2312" w:hAnsi="仿宋_GB2312" w:eastAsia="仿宋_GB2312" w:cs="仿宋_GB2312"/>
        </w:rPr>
        <w:t>售价： 0元</w:t>
      </w:r>
    </w:p>
    <w:p w14:paraId="479E78F8">
      <w:pPr>
        <w:pStyle w:val="4"/>
        <w:outlineLvl w:val="3"/>
      </w:pPr>
      <w:r>
        <w:rPr>
          <w:rFonts w:ascii="仿宋_GB2312" w:hAnsi="仿宋_GB2312" w:eastAsia="仿宋_GB2312" w:cs="仿宋_GB2312"/>
          <w:b/>
          <w:sz w:val="24"/>
        </w:rPr>
        <w:t>四、响应文件提交</w:t>
      </w:r>
    </w:p>
    <w:p w14:paraId="16981A0D">
      <w:pPr>
        <w:pStyle w:val="4"/>
      </w:pPr>
      <w:r>
        <w:rPr>
          <w:rFonts w:ascii="仿宋_GB2312" w:hAnsi="仿宋_GB2312" w:eastAsia="仿宋_GB2312" w:cs="仿宋_GB2312"/>
        </w:rPr>
        <w:t>截止时间： 2026年05月26日 14时30分00秒 （北京时间）</w:t>
      </w:r>
    </w:p>
    <w:p w14:paraId="4FA7A1FA">
      <w:pPr>
        <w:pStyle w:val="4"/>
      </w:pPr>
      <w:r>
        <w:rPr>
          <w:rFonts w:ascii="仿宋_GB2312" w:hAnsi="仿宋_GB2312" w:eastAsia="仿宋_GB2312" w:cs="仿宋_GB2312"/>
        </w:rPr>
        <w:t>地点：宝鸡市金台区陈仓大道宝鸡三迪佩斯精品酒店2楼多功能厅</w:t>
      </w:r>
    </w:p>
    <w:p w14:paraId="4E62FF48">
      <w:pPr>
        <w:pStyle w:val="4"/>
        <w:outlineLvl w:val="3"/>
      </w:pPr>
      <w:r>
        <w:rPr>
          <w:rFonts w:ascii="仿宋_GB2312" w:hAnsi="仿宋_GB2312" w:eastAsia="仿宋_GB2312" w:cs="仿宋_GB2312"/>
          <w:b/>
          <w:sz w:val="24"/>
        </w:rPr>
        <w:t>五、开启</w:t>
      </w:r>
    </w:p>
    <w:p w14:paraId="1FF456E8">
      <w:pPr>
        <w:pStyle w:val="4"/>
      </w:pPr>
      <w:r>
        <w:rPr>
          <w:rFonts w:ascii="仿宋_GB2312" w:hAnsi="仿宋_GB2312" w:eastAsia="仿宋_GB2312" w:cs="仿宋_GB2312"/>
        </w:rPr>
        <w:t>时间： 2026年05月26日 14时30分00秒 （北京时间）</w:t>
      </w:r>
    </w:p>
    <w:p w14:paraId="28077933">
      <w:pPr>
        <w:pStyle w:val="4"/>
      </w:pPr>
      <w:r>
        <w:rPr>
          <w:rFonts w:ascii="仿宋_GB2312" w:hAnsi="仿宋_GB2312" w:eastAsia="仿宋_GB2312" w:cs="仿宋_GB2312"/>
        </w:rPr>
        <w:t>地点：宝鸡市金台区陈仓大道宝鸡三迪佩斯精品酒店2楼多功能厅</w:t>
      </w:r>
    </w:p>
    <w:p w14:paraId="3F97D733">
      <w:pPr>
        <w:pStyle w:val="4"/>
        <w:outlineLvl w:val="3"/>
      </w:pPr>
      <w:r>
        <w:rPr>
          <w:rFonts w:ascii="仿宋_GB2312" w:hAnsi="仿宋_GB2312" w:eastAsia="仿宋_GB2312" w:cs="仿宋_GB2312"/>
          <w:b/>
          <w:sz w:val="24"/>
        </w:rPr>
        <w:t>六、公告期限</w:t>
      </w:r>
    </w:p>
    <w:p w14:paraId="79B23032">
      <w:pPr>
        <w:pStyle w:val="4"/>
      </w:pPr>
      <w:r>
        <w:rPr>
          <w:rFonts w:ascii="仿宋_GB2312" w:hAnsi="仿宋_GB2312" w:eastAsia="仿宋_GB2312" w:cs="仿宋_GB2312"/>
        </w:rPr>
        <w:t>自本公告发布之日起3个工作日。</w:t>
      </w:r>
    </w:p>
    <w:p w14:paraId="233859B1">
      <w:pPr>
        <w:pStyle w:val="4"/>
        <w:outlineLvl w:val="3"/>
      </w:pPr>
      <w:r>
        <w:rPr>
          <w:rFonts w:ascii="仿宋_GB2312" w:hAnsi="仿宋_GB2312" w:eastAsia="仿宋_GB2312" w:cs="仿宋_GB2312"/>
          <w:b/>
          <w:sz w:val="24"/>
        </w:rPr>
        <w:t>七、其他补充事宜</w:t>
      </w:r>
    </w:p>
    <w:p w14:paraId="14EC2ED5">
      <w:pPr>
        <w:pStyle w:val="4"/>
      </w:pPr>
      <w:r>
        <w:rPr>
          <w:rFonts w:ascii="仿宋_GB2312" w:hAnsi="仿宋_GB2312" w:eastAsia="仿宋_GB2312" w:cs="仿宋_GB2312"/>
          <w:sz w:val="21"/>
        </w:rPr>
        <w:t>本公告在【陕西省政府采购网】发布。</w:t>
      </w:r>
    </w:p>
    <w:p w14:paraId="6739E168">
      <w:pPr>
        <w:pStyle w:val="4"/>
        <w:outlineLvl w:val="3"/>
      </w:pPr>
      <w:r>
        <w:rPr>
          <w:rFonts w:ascii="仿宋_GB2312" w:hAnsi="仿宋_GB2312" w:eastAsia="仿宋_GB2312" w:cs="仿宋_GB2312"/>
          <w:b/>
          <w:sz w:val="24"/>
        </w:rPr>
        <w:t>八、对本次招标提出询问，请按以下方式联系。</w:t>
      </w:r>
    </w:p>
    <w:p w14:paraId="3A6E7AF7">
      <w:pPr>
        <w:pStyle w:val="4"/>
        <w:outlineLvl w:val="5"/>
      </w:pPr>
      <w:r>
        <w:rPr>
          <w:rFonts w:ascii="仿宋_GB2312" w:hAnsi="仿宋_GB2312" w:eastAsia="仿宋_GB2312" w:cs="仿宋_GB2312"/>
          <w:b/>
          <w:sz w:val="15"/>
        </w:rPr>
        <w:t>1.采购人信息</w:t>
      </w:r>
    </w:p>
    <w:p w14:paraId="2277469E">
      <w:pPr>
        <w:pStyle w:val="4"/>
      </w:pPr>
      <w:r>
        <w:rPr>
          <w:rFonts w:ascii="仿宋_GB2312" w:hAnsi="仿宋_GB2312" w:eastAsia="仿宋_GB2312" w:cs="仿宋_GB2312"/>
        </w:rPr>
        <w:t>名称：宝鸡市金台区中心敬老院</w:t>
      </w:r>
    </w:p>
    <w:p w14:paraId="722169CE">
      <w:pPr>
        <w:pStyle w:val="4"/>
      </w:pPr>
      <w:r>
        <w:rPr>
          <w:rFonts w:ascii="仿宋_GB2312" w:hAnsi="仿宋_GB2312" w:eastAsia="仿宋_GB2312" w:cs="仿宋_GB2312"/>
        </w:rPr>
        <w:t>地址：宝鸡市宝平路副27号</w:t>
      </w:r>
    </w:p>
    <w:p w14:paraId="7CFA232D">
      <w:pPr>
        <w:pStyle w:val="4"/>
      </w:pPr>
      <w:r>
        <w:rPr>
          <w:rFonts w:ascii="仿宋_GB2312" w:hAnsi="仿宋_GB2312" w:eastAsia="仿宋_GB2312" w:cs="仿宋_GB2312"/>
        </w:rPr>
        <w:t>联系方式：0917-2301788</w:t>
      </w:r>
    </w:p>
    <w:p w14:paraId="4AD5A146">
      <w:pPr>
        <w:pStyle w:val="4"/>
        <w:outlineLvl w:val="5"/>
      </w:pPr>
      <w:r>
        <w:rPr>
          <w:rFonts w:ascii="仿宋_GB2312" w:hAnsi="仿宋_GB2312" w:eastAsia="仿宋_GB2312" w:cs="仿宋_GB2312"/>
          <w:b/>
          <w:sz w:val="15"/>
        </w:rPr>
        <w:t>2.采购代理机构信息</w:t>
      </w:r>
    </w:p>
    <w:p w14:paraId="7DFB3284">
      <w:pPr>
        <w:pStyle w:val="4"/>
      </w:pPr>
      <w:r>
        <w:rPr>
          <w:rFonts w:ascii="仿宋_GB2312" w:hAnsi="仿宋_GB2312" w:eastAsia="仿宋_GB2312" w:cs="仿宋_GB2312"/>
        </w:rPr>
        <w:t>名称：陕西嘉旭志业项目管理有限公司</w:t>
      </w:r>
    </w:p>
    <w:p w14:paraId="3202B00E">
      <w:pPr>
        <w:pStyle w:val="4"/>
      </w:pPr>
      <w:r>
        <w:rPr>
          <w:rFonts w:ascii="仿宋_GB2312" w:hAnsi="仿宋_GB2312" w:eastAsia="仿宋_GB2312" w:cs="仿宋_GB2312"/>
        </w:rPr>
        <w:t>地址：陕西省宝鸡市金台区陕西省宝鸡市金台区金台大道金融广场B座909室</w:t>
      </w:r>
    </w:p>
    <w:p w14:paraId="1A1DC37D">
      <w:pPr>
        <w:pStyle w:val="4"/>
      </w:pPr>
      <w:r>
        <w:rPr>
          <w:rFonts w:ascii="仿宋_GB2312" w:hAnsi="仿宋_GB2312" w:eastAsia="仿宋_GB2312" w:cs="仿宋_GB2312"/>
        </w:rPr>
        <w:t>联系方式：13468694429</w:t>
      </w:r>
    </w:p>
    <w:p w14:paraId="34F44554">
      <w:pPr>
        <w:pStyle w:val="4"/>
        <w:outlineLvl w:val="5"/>
      </w:pPr>
      <w:r>
        <w:rPr>
          <w:rFonts w:ascii="仿宋_GB2312" w:hAnsi="仿宋_GB2312" w:eastAsia="仿宋_GB2312" w:cs="仿宋_GB2312"/>
          <w:b/>
          <w:sz w:val="15"/>
        </w:rPr>
        <w:t>3.项目联系方式</w:t>
      </w:r>
    </w:p>
    <w:p w14:paraId="09B61E6C">
      <w:pPr>
        <w:pStyle w:val="4"/>
      </w:pPr>
      <w:r>
        <w:rPr>
          <w:rFonts w:ascii="仿宋_GB2312" w:hAnsi="仿宋_GB2312" w:eastAsia="仿宋_GB2312" w:cs="仿宋_GB2312"/>
        </w:rPr>
        <w:t>项目联系人：杜旭</w:t>
      </w:r>
    </w:p>
    <w:p w14:paraId="32A12C24">
      <w:pPr>
        <w:pStyle w:val="4"/>
      </w:pPr>
      <w:r>
        <w:rPr>
          <w:rFonts w:ascii="仿宋_GB2312" w:hAnsi="仿宋_GB2312" w:eastAsia="仿宋_GB2312" w:cs="仿宋_GB2312"/>
        </w:rPr>
        <w:t>电话：13468694429</w:t>
      </w:r>
    </w:p>
    <w:p w14:paraId="760BD025">
      <w:pPr>
        <w:pStyle w:val="4"/>
        <w:jc w:val="right"/>
      </w:pPr>
      <w:r>
        <w:rPr>
          <w:rFonts w:ascii="仿宋_GB2312" w:hAnsi="仿宋_GB2312" w:eastAsia="仿宋_GB2312" w:cs="仿宋_GB2312"/>
        </w:rPr>
        <w:t>陕西嘉旭志业项目管理有限公司</w:t>
      </w:r>
      <w:r>
        <w:br w:type="textWrapping"/>
      </w:r>
    </w:p>
    <w:p w14:paraId="4D71ADC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7A77847"/>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2049</Words>
  <Characters>2357</Characters>
  <Lines>0</Lines>
  <Paragraphs>0</Paragraphs>
  <TotalTime>0</TotalTime>
  <ScaleCrop>false</ScaleCrop>
  <LinksUpToDate>false</LinksUpToDate>
  <CharactersWithSpaces>2383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@不渡</cp:lastModifiedBy>
  <dcterms:modified xsi:type="dcterms:W3CDTF">2026-05-15T03:05:42Z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eyJoZGlkIjoiYTM3OGQxNDk2Mzg3OWJjNzUyNWY5ODIzOGJkMjkzNDQiLCJ1c2VySWQiOiI0MzE5MTI1MDMifQ==</vt:lpwstr>
  </property>
  <property fmtid="{D5CDD505-2E9C-101B-9397-08002B2CF9AE}" pid="4" name="ICV">
    <vt:lpwstr>6C992EBDD934426AA52BB8FD973E6B9B_12</vt:lpwstr>
  </property>
</Properties>
</file>