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档案信息管理系统方案</w:t>
      </w:r>
    </w:p>
    <w:p w14:paraId="0C3BDC89">
      <w:pPr>
        <w:pStyle w:val="6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122646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BE4D77"/>
    <w:rsid w:val="27E12A9A"/>
    <w:rsid w:val="2B314481"/>
    <w:rsid w:val="2BB35C40"/>
    <w:rsid w:val="411C400B"/>
    <w:rsid w:val="5AA37341"/>
    <w:rsid w:val="64A12F8A"/>
    <w:rsid w:val="759C57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2026-05-12T09:44:30Z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EAFA10FFE22748B08F798521FCFF061F_13</vt:lpwstr>
  </property>
</Properties>
</file>