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3539F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采购需求</w:t>
      </w:r>
    </w:p>
    <w:p w14:paraId="3A024095">
      <w:pPr>
        <w:widowControl/>
        <w:spacing w:line="360" w:lineRule="auto"/>
        <w:jc w:val="left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  <w:lang w:eastAsia="zh-CN"/>
        </w:rPr>
        <w:t>采购包</w:t>
      </w:r>
      <w:r>
        <w:rPr>
          <w:rFonts w:hint="eastAsia" w:ascii="宋体" w:hAnsi="宋体"/>
          <w:kern w:val="0"/>
          <w:sz w:val="24"/>
          <w:highlight w:val="none"/>
        </w:rPr>
        <w:t>1(校赛网评、初赛、决赛培训以</w:t>
      </w:r>
      <w:bookmarkStart w:id="0" w:name="_GoBack"/>
      <w:bookmarkEnd w:id="0"/>
      <w:r>
        <w:rPr>
          <w:rFonts w:hint="eastAsia" w:ascii="宋体" w:hAnsi="宋体"/>
          <w:kern w:val="0"/>
          <w:sz w:val="24"/>
          <w:highlight w:val="none"/>
        </w:rPr>
        <w:t>及省赛):</w:t>
      </w:r>
    </w:p>
    <w:p w14:paraId="4F17675B">
      <w:pPr>
        <w:pStyle w:val="2"/>
        <w:spacing w:line="360" w:lineRule="auto"/>
        <w:jc w:val="both"/>
        <w:rPr>
          <w:rFonts w:hint="eastAsia" w:ascii="宋体" w:hAnsi="宋体" w:eastAsiaTheme="minorEastAsia" w:cstheme="minorBidi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0"/>
          <w:sz w:val="24"/>
          <w:szCs w:val="24"/>
          <w:highlight w:val="none"/>
          <w:lang w:val="en-US" w:eastAsia="zh-CN" w:bidi="ar-SA"/>
        </w:rPr>
        <w:t>采购包1预算金额：220,000.00元</w:t>
      </w:r>
    </w:p>
    <w:p w14:paraId="69E529C5">
      <w:pPr>
        <w:pStyle w:val="2"/>
        <w:spacing w:line="360" w:lineRule="auto"/>
        <w:jc w:val="both"/>
        <w:rPr>
          <w:rFonts w:hint="eastAsia"/>
        </w:rPr>
      </w:pPr>
      <w:r>
        <w:rPr>
          <w:rFonts w:hint="eastAsia" w:ascii="宋体" w:hAnsi="宋体" w:eastAsiaTheme="minorEastAsia" w:cstheme="minorBidi"/>
          <w:kern w:val="0"/>
          <w:sz w:val="24"/>
          <w:szCs w:val="24"/>
          <w:highlight w:val="none"/>
          <w:lang w:val="en-US" w:eastAsia="zh-CN" w:bidi="ar-SA"/>
        </w:rPr>
        <w:t>采购包1最高限价：220,000.00元</w:t>
      </w:r>
    </w:p>
    <w:p w14:paraId="450414DF">
      <w:pPr>
        <w:pStyle w:val="3"/>
        <w:rPr>
          <w:rFonts w:hint="eastAsia" w:ascii="宋体" w:hAnsi="宋体" w:cs="宋体"/>
          <w:sz w:val="24"/>
          <w:highlight w:val="none"/>
        </w:rPr>
      </w:pPr>
    </w:p>
    <w:tbl>
      <w:tblPr>
        <w:tblStyle w:val="4"/>
        <w:tblW w:w="9455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97"/>
        <w:gridCol w:w="1948"/>
        <w:gridCol w:w="1151"/>
        <w:gridCol w:w="1121"/>
        <w:gridCol w:w="1416"/>
        <w:gridCol w:w="1416"/>
      </w:tblGrid>
      <w:tr w14:paraId="2F864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307567CC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品目号</w:t>
            </w:r>
          </w:p>
        </w:tc>
        <w:tc>
          <w:tcPr>
            <w:tcW w:w="1418" w:type="dxa"/>
            <w:vAlign w:val="center"/>
          </w:tcPr>
          <w:p w14:paraId="10A46D40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品目名称</w:t>
            </w:r>
          </w:p>
        </w:tc>
        <w:tc>
          <w:tcPr>
            <w:tcW w:w="2127" w:type="dxa"/>
            <w:vAlign w:val="center"/>
          </w:tcPr>
          <w:p w14:paraId="5C83BA69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采购标的</w:t>
            </w:r>
          </w:p>
        </w:tc>
        <w:tc>
          <w:tcPr>
            <w:tcW w:w="1182" w:type="dxa"/>
            <w:vAlign w:val="center"/>
          </w:tcPr>
          <w:p w14:paraId="4C5F646B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数量（单位）</w:t>
            </w:r>
          </w:p>
        </w:tc>
        <w:tc>
          <w:tcPr>
            <w:tcW w:w="1182" w:type="dxa"/>
            <w:vAlign w:val="center"/>
          </w:tcPr>
          <w:p w14:paraId="3F131DF4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技术规格、参数及要求</w:t>
            </w:r>
          </w:p>
        </w:tc>
        <w:tc>
          <w:tcPr>
            <w:tcW w:w="1182" w:type="dxa"/>
            <w:vAlign w:val="center"/>
          </w:tcPr>
          <w:p w14:paraId="6B8D3C9D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品目预算(元)</w:t>
            </w:r>
          </w:p>
        </w:tc>
        <w:tc>
          <w:tcPr>
            <w:tcW w:w="1182" w:type="dxa"/>
            <w:vAlign w:val="center"/>
          </w:tcPr>
          <w:p w14:paraId="18990EAF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最高限价(元)</w:t>
            </w:r>
          </w:p>
        </w:tc>
      </w:tr>
      <w:tr w14:paraId="2D5ED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72035CA3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1-1</w:t>
            </w:r>
          </w:p>
        </w:tc>
        <w:tc>
          <w:tcPr>
            <w:tcW w:w="1418" w:type="dxa"/>
            <w:vAlign w:val="center"/>
          </w:tcPr>
          <w:p w14:paraId="51EF347D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服务类</w:t>
            </w:r>
          </w:p>
        </w:tc>
        <w:tc>
          <w:tcPr>
            <w:tcW w:w="2127" w:type="dxa"/>
            <w:vAlign w:val="center"/>
          </w:tcPr>
          <w:p w14:paraId="6D9CA83C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2026年中国国际大学生创新大赛校赛网评、初赛、决赛培训以及省赛项目</w:t>
            </w:r>
          </w:p>
        </w:tc>
        <w:tc>
          <w:tcPr>
            <w:tcW w:w="1182" w:type="dxa"/>
            <w:vAlign w:val="center"/>
          </w:tcPr>
          <w:p w14:paraId="688B2D78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1（项）</w:t>
            </w:r>
          </w:p>
        </w:tc>
        <w:tc>
          <w:tcPr>
            <w:tcW w:w="1182" w:type="dxa"/>
            <w:vAlign w:val="center"/>
          </w:tcPr>
          <w:p w14:paraId="6800E044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详见采购文件</w:t>
            </w:r>
          </w:p>
        </w:tc>
        <w:tc>
          <w:tcPr>
            <w:tcW w:w="1182" w:type="dxa"/>
            <w:vAlign w:val="center"/>
          </w:tcPr>
          <w:p w14:paraId="7A75A1C2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0,000.00</w:t>
            </w:r>
          </w:p>
        </w:tc>
        <w:tc>
          <w:tcPr>
            <w:tcW w:w="1182" w:type="dxa"/>
            <w:vAlign w:val="center"/>
          </w:tcPr>
          <w:p w14:paraId="722E12AB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0,000.00</w:t>
            </w:r>
          </w:p>
        </w:tc>
      </w:tr>
    </w:tbl>
    <w:p w14:paraId="4ECECDF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5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2026-05-15T07:59:10Z</dcterms:created>
  <dc:creator>张</dc:creator>
  <cp:lastModifiedBy>饣耳</cp:lastModifiedBy>
  <dcterms:modified xsi:type="dcterms:W3CDTF">2026-05-15T08:02:40Z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eyJoZGlkIjoiOGMwYjdlOWMzODY1NzVmZmU0MDBhY2IzZDk2ZGI1NjAiLCJ1c2VySWQiOiI2MTQ1NzE3NTUifQ==</vt:lpwstr>
  </property>
  <property fmtid="{D5CDD505-2E9C-101B-9397-08002B2CF9AE}" pid="4" name="ICV">
    <vt:lpwstr>050AF34D6988438F8D86EA29862B424F_12</vt:lpwstr>
  </property>
</Properties>
</file>