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BA5D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4874B6E7">
      <w:pPr>
        <w:spacing w:line="560" w:lineRule="exact"/>
        <w:jc w:val="center"/>
        <w:rPr>
          <w:rFonts w:asciiTheme="majorEastAsia" w:hAnsiTheme="majorEastAsia" w:eastAsiaTheme="majorEastAsia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  <w:t>参数指标说明</w:t>
      </w:r>
    </w:p>
    <w:p w14:paraId="2437C10E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607C0427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一、项目概况</w:t>
      </w:r>
    </w:p>
    <w:p w14:paraId="3CD9040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高新区自然资源局所租物业基本情况</w:t>
      </w:r>
    </w:p>
    <w:p w14:paraId="45634601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物业类型：住宅小区-裙房办公区</w:t>
      </w:r>
    </w:p>
    <w:p w14:paraId="51D42A6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坐落位置：西安高新区西太路</w:t>
      </w:r>
    </w:p>
    <w:p w14:paraId="4185FB60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建筑面积：1380平方米。</w:t>
      </w:r>
    </w:p>
    <w:p w14:paraId="39002199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、房屋租赁期限及收费标准：</w:t>
      </w:r>
    </w:p>
    <w:p w14:paraId="0BBDA95D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房屋租赁期限为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合同到期后若无质量问题，自动续签第二年合同，本次采购预算为一年采购预算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。</w:t>
      </w:r>
    </w:p>
    <w:p w14:paraId="65587ED2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36"/>
          <w:highlight w:val="none"/>
          <w:lang w:val="en-US" w:eastAsia="zh-CN" w:bidi="ar-SA"/>
        </w:rPr>
        <w:t>3、采购综合单价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预算：</w:t>
      </w:r>
    </w:p>
    <w:p w14:paraId="220D889C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每平方米每月人民币伍拾元整（¥50.00元/ m².月）。</w:t>
      </w:r>
    </w:p>
    <w:p w14:paraId="0DDECB5D">
      <w:pPr>
        <w:spacing w:line="360" w:lineRule="auto"/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</w:rPr>
        <w:t>采购内容：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西安高新区自然资源和规划局执法监察队2026年办公用房租赁项目。</w:t>
      </w:r>
    </w:p>
    <w:p w14:paraId="5DBBD998">
      <w:pPr>
        <w:spacing w:line="360" w:lineRule="auto"/>
        <w:rPr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</w:rPr>
        <w:t>项目用途：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  <w:lang w:val="en-US" w:eastAsia="zh-CN"/>
        </w:rPr>
        <w:t>西安高新区自然资源和规划局执法监察队2026年办公用房租赁项目</w:t>
      </w:r>
      <w:r>
        <w:rPr>
          <w:rFonts w:hint="eastAsia" w:ascii="仿宋" w:hAnsi="仿宋" w:eastAsia="仿宋" w:cs="仿宋"/>
          <w:color w:val="auto"/>
          <w:sz w:val="28"/>
          <w:szCs w:val="36"/>
          <w:highlight w:val="none"/>
        </w:rPr>
        <w:t>使用权。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2026-05-15T08:57:42Z</dcterms:created>
  <dc:creator>pc</dc:creator>
  <cp:lastModifiedBy>QQQQ</cp:lastModifiedBy>
  <dcterms:modified xsi:type="dcterms:W3CDTF">2026-05-15T08:59:21Z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eyJoZGlkIjoiZDJhNTYxMTllYzUwOTU1MjM0YzExYjc3OTk0ZTNlODgiLCJ1c2VySWQiOiIzODkzMjE1NzcifQ==</vt:lpwstr>
  </property>
  <property fmtid="{D5CDD505-2E9C-101B-9397-08002B2CF9AE}" pid="4" name="ICV">
    <vt:lpwstr>B9C01EE2CFCD4B78B36B46C4F05F259A_12</vt:lpwstr>
  </property>
</Properties>
</file>