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8240F">
      <w:pPr>
        <w:jc w:val="left"/>
        <w:rPr>
          <w:rFonts w:hint="eastAsia" w:ascii="黑体" w:hAnsi="黑体" w:eastAsia="黑体" w:cs="黑体"/>
          <w:b/>
          <w:bCs/>
          <w:sz w:val="36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28"/>
          <w:lang w:val="en-US" w:eastAsia="zh-CN"/>
        </w:rPr>
        <w:t>附件：</w:t>
      </w:r>
    </w:p>
    <w:p w14:paraId="1C5E7C8E">
      <w:pPr>
        <w:jc w:val="center"/>
        <w:rPr>
          <w:rFonts w:hint="eastAsia"/>
          <w:b/>
          <w:bCs/>
          <w:sz w:val="40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0"/>
          <w:szCs w:val="32"/>
          <w:lang w:val="en-US" w:eastAsia="zh-CN"/>
        </w:rPr>
        <w:t>二次报价明细表</w:t>
      </w:r>
    </w:p>
    <w:p w14:paraId="3D11FC6B"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项目名称：西安市胸科医院硒鼓、墨盒、纸制品采购项目                                              项目编号：XCZX2025-0011</w:t>
      </w:r>
    </w:p>
    <w:tbl>
      <w:tblPr>
        <w:tblStyle w:val="10"/>
        <w:tblW w:w="153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200"/>
        <w:gridCol w:w="2980"/>
        <w:gridCol w:w="920"/>
        <w:gridCol w:w="720"/>
        <w:gridCol w:w="2940"/>
        <w:gridCol w:w="900"/>
        <w:gridCol w:w="540"/>
        <w:gridCol w:w="920"/>
        <w:gridCol w:w="1000"/>
        <w:gridCol w:w="1160"/>
        <w:gridCol w:w="1196"/>
      </w:tblGrid>
      <w:tr w14:paraId="6DFEB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45D13A06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28922486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名称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4227872C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打印机型号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1E4BD46F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5DA48466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色彩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5A66EDBA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规格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743C5B18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备注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6451318D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单位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1633F8E8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使用品牌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122BE744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品种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5CA94D6F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限价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vAlign w:val="center"/>
          </w:tcPr>
          <w:p w14:paraId="3788A399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二次报价</w:t>
            </w:r>
          </w:p>
        </w:tc>
      </w:tr>
      <w:tr w14:paraId="757D1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16CC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57E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D36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EpsonWF-3011  7018  7521  7511 960fwd 打印机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1DD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8ED0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442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容量为：32ML ，打印量：≥600 页（A4 幅面； 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9DA7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标准容量10ml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23A8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1AB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8FE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B7CE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22.5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F0A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</w:tr>
      <w:tr w14:paraId="10B8E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ADC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73F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0885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EpsonWF-3011  7018  7521  7511 960fwd 打印机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F925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5BC1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16C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容量为：32ML ，打印量：≥600 页（A4 幅面； 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5EA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标准容量10ml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C997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AE8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49E4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A81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DCA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</w:tr>
      <w:tr w14:paraId="67069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0F0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A43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F6C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EpsonL101/ L111/ L130/ L201/ L211/ L 220/ L301/ L303/ L313/ L310/ L351/ L35 3/ L358/ L360/ L363/ L365/ L455/ L551/ L565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EpsonL801/ L805/ L810/ L850/ L1800/ L 800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535B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8BB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1FA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容量为：14ML ，打印量：≥300 页（A4 幅面； 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6E7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8B66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912C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118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3A28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A0D9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 w14:paraId="5E921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F50A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63DF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395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Epson   L655  L1455   M105   M201 M205  L605M101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E74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D62F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F22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容量为：100ML ，打印量： ≥2000 页（A4 幅 面；5%覆盖率）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672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38C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5BE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3EB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603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5D1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</w:tr>
      <w:tr w14:paraId="4D9DB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3F1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5B8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8555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Epson  WF-7621(颜料) 、WF3641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014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418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5AC7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纳米级颜料墨水（防水型）；容量：70ml  ； 符合 ISO/ IEC 24712 标准：打印量：≥2,300 页 （5%覆盖率）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0D0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D7A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B775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EBAA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A40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CC17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 w14:paraId="729C1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9A9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606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766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Epson  WF-7621(颜料) 、WF3641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3A55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F4E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E97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纳米级颜料墨水（防水型）；容量：70ml  ； 符合 ISO/ IEC 24712 标准：打印量：≥2,300 页 （5%覆盖率）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9C49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815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854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F805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D7D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2F7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</w:tr>
      <w:tr w14:paraId="2BB02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199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87D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29D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EpsonL801  L805  L810  L850  L1800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7E2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B330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黑、彩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76DB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染料墨水（6 色独立封装）；容量：100ml  ； 符合 ISO/ IEC 24712 标准：打印量：≥3,800 页 （5%覆盖率）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2CD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789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433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620F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7CCE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FA4D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 w14:paraId="03C76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FFBB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7E2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B6E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Epson  K100  K200  K105  K205  K30 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7FEA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713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7FDD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智能加密芯片一体式 ；容量：32ml   ； 符 合 ISO/ IEC 24712 标准：打印量：≥1,500 页（5% 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486D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7F8C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F2A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2B1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AF27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A92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</w:tr>
      <w:tr w14:paraId="3342C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CE9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A40C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6AF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CanonIP2780  MP288  MP259  MX42 8  MX368  IP2788  MP236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EC4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204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8D1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容量：14ml   ； 符合 ISO/ IEC 24712 标准：打印量： ≥4,80 页（5%覆盖率）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F01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866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AB9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E08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198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2E33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</w:tr>
      <w:tr w14:paraId="3DEB8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99C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3C3F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E0E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CanonIP2780  MP288  MP259  MX42 8  MX368  IP2788  MP236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128C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8830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A28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容量：12ml   ； 符合 ISO/ IEC 24712 标准：打印量： ≥4,40 页（5%覆盖率）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19B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9C75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66A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BD3A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6CAC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09E2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</w:tr>
      <w:tr w14:paraId="0C896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F32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BA2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9D0A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HP2600  1112  2621  2622  1111  26 28  HP2130  1110  2131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0B85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FCB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7F5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容量：20ml   ； 符合 ISO/ IEC 24712 标准：打印量： ≥6,00 页（5%覆盖率）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47BB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4E3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9AB4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337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4C5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E43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</w:tr>
      <w:tr w14:paraId="0591B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7D36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857B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A961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HP2600  1112  2621  2622  1111  26 28  HP2130  1110  2131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E3F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74FA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3C5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容量：21ml   ； 符合 ISO/ IEC 24712 标准：打印量： ≥6,30 页（5%覆盖率）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A5AC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3617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FF9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16BC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885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5F80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</w:tr>
      <w:tr w14:paraId="16267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631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DF19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785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HP9010  9020  9012  9016 9018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97DF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98A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0799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容量： ≥50ml  ； 符合 ISO/ IEC 24712 标准：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打印量： ≥1,000 页（5%覆盖率）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2FD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79C8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974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B02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9FE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3140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</w:tr>
      <w:tr w14:paraId="139A5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8DE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8A17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8556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HP9010  9020  9012  9016  9018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4E3D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1E9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CE8F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容量： ≥25.5ml  ； 符合 ISO/ IEC 24712 标准：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打印量： ≥7,50 页（5%覆盖率）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1F2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7D4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5FD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7C49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78B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8E5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</w:tr>
      <w:tr w14:paraId="00CFC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A2B3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1675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7AA8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CanonMG3080  TS3480   MG2400   M G2980  MX498  TS3180  TS3380   MG 2580S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F27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1624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5FF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容量： ≥15ml  ； 符合 ISO/ IEC 24712 标准：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打印量： ≥5,00 页（5%覆盖率）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DEE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无型号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D14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CE57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FDAB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40D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704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</w:tr>
      <w:tr w14:paraId="3B7CE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DC2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55E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38E1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CanonMG3080  TS3480   MG2400   M G2980  MX498  TS3180  TS3380   MG 2580S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34C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E97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9AC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容量： ≥12ml  ； 符合 ISO/ IEC 24712 标准：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打印量： ≥4,00 页（5%覆盖率）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AF3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无型号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3D3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AF4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DF3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51B4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436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</w:tr>
      <w:tr w14:paraId="50591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438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73E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4CF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Epsonc5790a/5290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C037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5D5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9A1A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容量： ≥114ml  ； 符合 ISO/ IEC 24712 标准；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打印量： ≥2,500 页（5%覆盖率）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2AE4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114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DCB1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D2BF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087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172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BA0E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</w:tr>
      <w:tr w14:paraId="435A6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675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688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87A4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Epsonc5790a/5290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022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33A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5F91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容量： ≥79ml  ； 符合 ISO/ IEC 24712 标准；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打印量： ≥1,800 页（5%覆盖率）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DED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D7F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BF17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C3A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FF7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172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9C72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</w:tr>
      <w:tr w14:paraId="190B2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E2B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0FE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500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Epson  WF-4838  7848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3633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70B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86C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纳米碳素墨水； 容量： ≥60ml； ISO 24712 标准；打印量： ≥4800 页（A4 幅面；5%覆盖率）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275F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无参数要求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6003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A30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ED1D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8CE9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3CE9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</w:tr>
      <w:tr w14:paraId="34B6A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7DA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360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F7FD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Epson  WF-4838  7848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0D48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D86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43C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纳米碳素墨水；容量：60ml；ISO 24712 标准; 彩色页： ≥7500 页（混合覆盖率）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FF97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彩色普通规格1200页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004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654E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96B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05F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1A2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</w:tr>
      <w:tr w14:paraId="476B8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44B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EE1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45A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CanonPIXMAMG5480/5680/6380/ IX 6680/7180;MX928;iP7280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A62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A18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CE49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智能芯片一体式，打印量：900≥页（A4 幅面； 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C34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找不到该规格产品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EEDA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2668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38F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47F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390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</w:tr>
      <w:tr w14:paraId="7A02D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18D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65F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2EA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HP  Laser  jet  P1007/ P1008/ 1106/ 11 08/ M126a/M126nw/ M128fn  / M128 fp/ M128fw/ M226dn/M226dw/ M20 2n/M202dw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4BF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47EB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482A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 ≥1500 页（A4 幅面；5%覆盖率）； 带芯片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F99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无参数要求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095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14C3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冰彩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9B49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86B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5660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 w14:paraId="0A74A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E08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932D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395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HP  color  Laserjet  M254dw/ M254n w/ M281FDN/ M281FDW/ M280NW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D70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391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E94A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 ≥1400 页（A4 幅面；5%覆盖率）； 带芯片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B64A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47D6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1B32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杰斯特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2F2A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6A4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10D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</w:tr>
      <w:tr w14:paraId="5370D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747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06E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40A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HP  Color  Laserjet  M254dw/ M254n w/ M281FDN/ M281FDW/ M280NW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50C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52F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48C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 ≥1300 页（A4 幅面；5%覆盖率）； 带芯片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C7D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B4BB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F05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欣领盛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3F3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7C2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9D4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 w14:paraId="73E8C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56E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8D82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0CB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奔图 P2206/ P2206NW/ M6202/ M62 02NW/ M6603NW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0282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68E8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3DC3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 ≥1600 页（A4 幅面；5%覆盖率）； 带芯片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B1BF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814A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D54F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3268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91F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124F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</w:tr>
      <w:tr w14:paraId="45526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C09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E85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7546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HP  Color   LaserJet   M252/252N/252 DN/252DW, M277n/M277DW/  274n n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740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74B5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1415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 ≥1500 页（A4 幅面；5%覆盖率）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2AF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F831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E74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DF57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5BD3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08E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</w:tr>
      <w:tr w14:paraId="2C4B1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FA5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AE7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205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HP  Color   LaserJet   M252/252N/252 DN/252DW, M277n/M277DW/  274n n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94F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E488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3B52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 ≥1400 页（A4 幅面；5%覆盖率）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C1D5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7432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008E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欣彩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C6F4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A77C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461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</w:tr>
      <w:tr w14:paraId="0B3E3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D9E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B18F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A07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HP  LaserJet  1010/ 1012/ 1015/ 1018/ 1020/ 1022/ 1022n/1022nw/3015/30 20/3030/3050/3052/3055/ M1005    MFP/M1300  MFP/1319f  MFP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CanonLBP2900/ LBP2900+/LBP3000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796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B3E7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358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 ≥2000 页（A4 幅面；5%覆盖率）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E7B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585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A5BE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杰斯特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F58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C644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A08D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</w:tr>
      <w:tr w14:paraId="2C48D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D51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E8BE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9CE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HP  LaserJet  Pro  100  color  MFP  M 175nw/CP1025/ 1025nw;TopShot  La serJet  Pro  M275  MFP;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675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9DDD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硒鼓（黑）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3E1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 ≥1200 页（A4 幅面；5%覆盖率）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6F9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6D2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EED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48D2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D4D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F36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</w:tr>
      <w:tr w14:paraId="5CD5F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3CD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3FA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F38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HP  LaserJet  Pro  100  color  MFP  M 175nw/CP1025/ 1025nw;TopShot  La serJet  Pro  M275  MFP;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327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E7B9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048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 ≥1000 页（A4 幅面；5%覆盖率）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1DC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34E5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367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欣彩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2B0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5809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942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</w:tr>
      <w:tr w14:paraId="2DA38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1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6A3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F4FE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9ED8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HP  LaserJet  Pro  200  color  Printer M251n,  M276n/fnw;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HP  Color  LaserJet  CP1215/CP1217/ CP1510/CP1514/CP1515n/CP1518ni/ CM1312  MFP/CM1312n  MFP/CM13 12nfi  MFP;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HP  LaserJet  Pro  CP1525n/CP1525n w/CM1415fn  MFP/CM1415fnw  MF P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Canon  LBP7110Cw/ LBP7100Cn/iCM F8280Cw/iCMF8250Cn/iCMF8230Cn /iCMF8210Cn/iCMF628Cw/ iCMF626 Cn/iCMF623Cn/iCMF621CnCanon  i- SENSYS  LBP-7100CN/7110CW;Satera LBP7100C;Color  imageCLASS  MF82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80Cw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474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5E06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214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 ≥2400 页（A4 幅面；5%覆盖率）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80E3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621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988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杰斯特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1BA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6CC6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CD31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</w:tr>
      <w:tr w14:paraId="120E9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018B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9CA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F64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HP  LaserJet  Pro  200  color  Printer M251n,  M276n/fnw;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HP  Color  LaserJet  CP1215/CP1217/ CP1510/CP1514/CP1515n/CP1518ni/ CM1312  MFP/CM1312n  MFP/CM13 12nfi  MFP;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HP  LaserJet  Pro  CP1525n/CP1525n w/CM1415fn  MFP/CM1415fnw  MF P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Canon  LBP7110Cw/ LBP7100Cn/iCM F8280Cw/iCMF8250Cn/iCMF8230Cn /iCMF8210Cn/iCMF628Cw/ iCMF626 Cn/iCMF623Cn/iCMF621CnCanon  i- SENSYS  LBP-7100CN/7110CW;Satera LBP7100C;Color  imageCLASS  MF82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80Cw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D1C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204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B5BA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 ≥1800 页（A4 幅面；5%覆盖率）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D25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B68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9102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欣彩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0360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9F9D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BB5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</w:tr>
      <w:tr w14:paraId="3A008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6A7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F86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粉盒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D55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HP  Laserjet  Pro  M104a/M104W;M FP  M132snw/ M132fp/ M132fw/ M13 2nw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62C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FD3A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C6A0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 ≥1400 页（A4 幅面；5%覆盖率）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F1AB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C4A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56E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欣彩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BF9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粉盒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34C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E480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</w:tr>
      <w:tr w14:paraId="743D6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177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ADC3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852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HP  Laserjet  Pro  M104a/M104W;M FP  M132snw/ M132fp/ M132fw/ M13 2nw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B6DE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1F8D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13F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 ≥12000 页（A4 幅面；5%覆盖率）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F4F7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9738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DDA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杰斯特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219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94D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4CA0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 w14:paraId="3B146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9CD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B1C7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ADD9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HP  Color  Laser  150a/150nw/ MFP 179fnw/ 178nw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709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236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E95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打印量：1000≥页（A4 幅面；5%覆盖率）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6EC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C149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886E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杰斯特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075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78D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63D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</w:tr>
      <w:tr w14:paraId="420ED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1E5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0AA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C506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HP  Color  Laser  150a/150nw/ MFP 179fnw/ 178nw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5A8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8AFC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E68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打印量：700≥页（A4 幅面；5%覆盖率）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213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28CB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A85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杰斯特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9F3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CF72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93E2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</w:tr>
      <w:tr w14:paraId="1D303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7E2D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2D78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粉盒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02E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兄弟 HL-2560DN/  DCP-7180DN/  DC P-7080D/  DCP-7080/  MFC-7480D/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MFC-7380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联想 405D/ LJ2455D/ LJ2605D/ LJ2655 DN/ M7455DNF/ M7605D/ M7615DN A/ M7655DHF  M7675DXF/M7400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A44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687B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03C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打印量：2600≥页（A4 幅面；5%覆盖率）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312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097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48D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70C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粉盒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B492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5EA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</w:tr>
      <w:tr w14:paraId="0A8D0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A3D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A252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64A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兄弟 HL-2560DN/  DCP-7180DN/  DC P-7080D/  DCP-7080/  MFC-7480D/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MFC-7380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联想 405D/ LJ2455D/ LJ2605D/ LJ2655 DN/ M7455DNF/ M7605D/ M7615DN A/ M7655DHF  M7675DXF/M7400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EDA8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2950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050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 ≥12000 页（A4 幅面；5%覆盖率）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64C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85F0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C2E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欣彩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CAA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07A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8EF0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</w:tr>
      <w:tr w14:paraId="098A6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D0A7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CA7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0A0A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Canon  i-SENSYS  LBP-7100CN/7110C W;SateraLBP7100C;Color  imageCLAS S  MF8280Cw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A25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D5B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49E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 ISO/ IEC 24712 标准；打印量： ≥2,400（5%覆盖率）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7B1C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标准容量为1400页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D628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020C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欣彩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0340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773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63D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 w14:paraId="40165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2901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90CF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9BD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Canon  i-SENSYS  LBP-7100CN/7110C W;SateraLBP7100C;Color  imageCLAS S  MF8280Cw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522D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8DAA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D84E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 ISO/ IEC 24712 标准；打印量： ≥1,800 页（5%覆盖率）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632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标准容量为1500页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1505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046A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欣彩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BD1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67E5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A01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</w:tr>
      <w:tr w14:paraId="57F02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F11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F44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266D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HP  Color  LaserJet  Pro  M452dw/ M 452dn/M452nw/ MFP  M477fdw/ M4 77dnM477n/M377dw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A7E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FD5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91C6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 ISO/ IEC 24712 标准；打印量： ≥2,400 页（5%覆盖率）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54C5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972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52C5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欣彩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518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D9D5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9695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</w:tr>
      <w:tr w14:paraId="18624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26F3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04C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49D9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HP  Color  LaserJet  Pro  M452dw/ M 452dn/M452nw/ MFP  M477fdw/ M4 77dnM477n/M377dw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5A3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4C62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E33E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 ISO/ IEC 24712 标准；打印量： ≥2,400 页（5%覆盖率）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9E0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1B7A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94A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欣彩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7B2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4D9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E1C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</w:tr>
      <w:tr w14:paraId="5F3D9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D8D3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1E7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粉盒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DD0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BrotherHL-1118/ MFC-1813/ 1818/ DC P-1518Lenovo  S1801/S2001/ M1840 / M2040/ F2070/ F2071H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EA5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ECA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D60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打印量：1500≥页（A4 幅面；5%覆盖率）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EC05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943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B33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8446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粉盒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DFC1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792F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</w:tr>
      <w:tr w14:paraId="78221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7DA7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4388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E9E9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BrotherHL-1118/ MFC-1813/ 1818/ DC P-1518LenovoS1801/S2001/ M1840/ M2040/ F2070/ F2071H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FD12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D2D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D48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打印量：10000≥页（A4 幅面；5%覆盖率）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B82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3CB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B1ED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杰斯特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A85A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8FA4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870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</w:tr>
      <w:tr w14:paraId="5F1E2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90A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B370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0170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HP  color  Laserjet  M254dw/ M254n w/ M281FDN/ M281FDW/ M280NW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71D2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426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058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打印量：1400≥页（A4 幅面；5%覆盖率）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7270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CEA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0B72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杰斯特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B552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ABD9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C989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</w:tr>
      <w:tr w14:paraId="00FDC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7AF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6FD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A0CC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HP  color  Laserjet  M254dw/ M254n w/ M281FDN/ M281FDW/ M280NW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C8D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A5D5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D43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打印量：1300≥页（A4 幅面；5%覆盖率）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F03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0A51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F136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杰斯特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998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2B6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921A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</w:tr>
      <w:tr w14:paraId="3451B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8693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C271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9F49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HP  Color   Laserjet   M154A/ M154N W,M180/ 180N/ M181/ M181FW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6BA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A95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01FB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打印量：1000≥页（A4 幅面；5%覆盖率）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6819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7B83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14A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杰斯特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D256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2F7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11B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</w:tr>
      <w:tr w14:paraId="1863C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BF7A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6E22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5035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HP  Color   Laserjet   M154A/ M154N W,M180/ 180N/ M181/ M181FW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9F9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E3D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5D2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打印量：900≥页（A4 幅面；5%覆盖率）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D22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5A0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5E46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杰斯特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8E1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A17C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7D9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</w:tr>
      <w:tr w14:paraId="6E506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31B3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33B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AAB4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Canon  i-SENSYS  LBP621Cw/  LBP62 3Cdn/   LBP623Cdw/     imageCLASS   MF641Cw/  iC  MF643Cdw/  iC  MF6 45Cx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02E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824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44DE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打印量：1500≥页（A4 幅面；5%覆盖率）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F2A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972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595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欣彩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F9C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7682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37B3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</w:tr>
      <w:tr w14:paraId="5776A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5E9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8B0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CC16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Canon  i-SENSYS  LBP621Cw/  LBP62 3Cdn/   LBP623Cdw/     imageCLASS   MF641Cw/  iC  MF643Cdw/  iC  MF6 45Cx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27EE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562F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51B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打印量：1200≥页（A4 幅面；5%覆盖率）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F05E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84F9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752C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欣彩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96F2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90A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127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E4FB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</w:tr>
      <w:tr w14:paraId="3D878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54AA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7685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ACF1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HPColorLaserJetM252/252N/252DN/ 252DW,M277n/M277DW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FA8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B99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037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打印量：1500≥页（A4 幅面；5%覆盖率）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149C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AB92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A46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欣彩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895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7E15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7C3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</w:tr>
      <w:tr w14:paraId="11D37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4C7C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5BF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粉盒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E99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HPColorLaserJetM252/252N/252DN/ 252DW,M277n/M277DW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4BA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C01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2E72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打印量：1500≥页（A4 幅面；5%覆盖率）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9D7A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63E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C8F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7131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粉盒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076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F929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</w:tr>
      <w:tr w14:paraId="22BF9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6D8E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9A6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565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HP  LaserJet  P2035/ P2035n/P2055d / P2055dn/P2055x;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Canon  i-SENSYS  LBP6300dn/6310dn /6650dn/6670dn/6680x/MF5840dn/ MF5880dn/MF5940dn/MF5980dw;L BP6300/6300dn/6600/6650/6650dn / MF5870dn/MF5980dw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A14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DA1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80D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打印量：2300≥页（A4 幅面；5%覆盖率）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7B9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A36A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3EB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D443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967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2A9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</w:tr>
      <w:tr w14:paraId="4503A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16E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7385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0197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HP  M435NW  M701  M706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70BB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A20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1FF8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分体式墨仓设计；ISO 24711 标准；打印量： 2300≥页（A4 幅面；5%覆盖率）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FFB3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D22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C78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杰斯特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FC2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硒鼓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C73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CA78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160</w:t>
            </w:r>
          </w:p>
        </w:tc>
      </w:tr>
      <w:tr w14:paraId="3B544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74EA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5194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B0A7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CanonG1800  G2800  G4800  G1810 G2810  G3810  G4810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A4E7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588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A9C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容量： ≥135ml  ； 符合 ISO/ IEC 24712 标准；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打印量： ≥2,600 页（5%覆盖率）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10F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012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0A2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724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墨水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9955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25.5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B66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  <w:tr w14:paraId="51702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399D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2E9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346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CanonG1800  G2800  G4800  G1810 G2810  G3810  G4810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546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6D0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4A26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容量： ≥70ml  ； 符合 ISO/ IEC 24712 标准；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打印量： ≥2,300 页（5%覆盖率）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564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381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9A60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9F41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墨水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40B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E3E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</w:tr>
      <w:tr w14:paraId="6E34B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053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4C2D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0D03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Epson  墨仓式® L8168/ L8188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2AF6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CFC7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6EEE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微压电式喷头一体设计；容量：25ml ，约 ISO 24711 标准 1200 页（5%覆盖率）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07F4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DAE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98D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D336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墨水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AC7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42E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</w:tr>
      <w:tr w14:paraId="08186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4B3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F9DF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6969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Epson  墨仓式® L8168/ L8188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794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448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2FF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微压电式喷头一体设计；容量：25ml ，约 ISO 24711 标准 1200 页（5%覆盖率）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61B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E957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48A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525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墨水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1FB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D3E4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</w:tr>
      <w:tr w14:paraId="368DF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6DE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BDE5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6EC6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HP310  410  411  510  518  531  519 585  589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B0E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CC14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8B5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容量： ≥70ml  ； 符合 ISO/ IEC 24712 标准：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打印量： ≥2,300 页（5%覆盖率）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DEC1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F8A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EAD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1542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墨水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CA8E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5E9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 w14:paraId="714BD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536D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AA8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A28A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HP310  410  411  510  518  531  519 585  589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43A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B7E6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6BA8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容量： ≥70ml  ； 符合 ISO/ IEC 24712 标准：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打印量： ≥2,300 页（5%覆盖率）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ABFB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DEB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7B74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ACF9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墨水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E33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8491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 w14:paraId="74523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39E0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C37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067B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Epson  L15168  L15158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C6CC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DC2D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1A4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容量： ≥127ml  ； 符合 ISO/ IEC 24712 标准：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打印量： ≥2,850 页（5%覆盖率）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BED4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07A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AA8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13BA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墨水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A011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90C9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</w:tr>
      <w:tr w14:paraId="264FA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6CCB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720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E2A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Epson  L15168  L15158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223A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DD4F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8D7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容量： ≥70ml  ； 符合 ISO/ IEC 24712 标准：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打印量： ≥2,300 页（5%覆盖率）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275F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6C2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E292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7623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墨水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E60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21B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</w:tr>
      <w:tr w14:paraId="7F9BC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0576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6AB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4FC0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EpsonL111X  L310X  L326X  L355X L5198  L5298  L1218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D1E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A6CE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4BD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容量： ≥100ml  ； 符合 ISO/ IEC 24712 标准；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打印量： ≥2,000 页（5%覆盖率）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CBD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FACF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8FF8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A9C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墨水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A806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2F17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7.2</w:t>
            </w:r>
          </w:p>
        </w:tc>
      </w:tr>
      <w:tr w14:paraId="02180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46C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A299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D48A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EpsonL111X  L310X  L326X  L355X  L 5198  L5298  L1218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C6AB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A2D7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78B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容量： ≥100ml  ； 符合 ISO/ IEC 24712 标准：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打印量： ≥2,000 页（5%覆盖率）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4603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标准容量：70ml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BB44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CCBF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D76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墨水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75B3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B4B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7.2</w:t>
            </w:r>
          </w:p>
        </w:tc>
      </w:tr>
      <w:tr w14:paraId="5E8CF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A6E7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8B2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0DE8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EpsonL415X  L416X  L616X  L617X L6298  L6268  L6198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8F92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F06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437B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容量： ≥100ml  ； 符合 ISO/ IEC 24712 标准；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打印量： ≥2,000 页（5%覆盖率）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1D1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BFA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F9FC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B53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墨水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A584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FEA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7.2</w:t>
            </w:r>
          </w:p>
        </w:tc>
      </w:tr>
      <w:tr w14:paraId="2EAEA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C77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DC74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墨水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5CAF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EpsonL111X  L310X  L326X  L355X  L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5198  L5298  L1218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EE6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EDE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BC9B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容量： ≥100ml  ； 符合 ISO/ IEC 24712 标准；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打印量： ≥2,000 页（5%覆盖率）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334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标准容量：70ml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5FB3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7D0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282A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墨水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2996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B71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7.2</w:t>
            </w:r>
          </w:p>
        </w:tc>
      </w:tr>
      <w:tr w14:paraId="7B2A5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6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A39E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2C1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复印纸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4269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3A8F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58A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A3    70g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500 张/包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D7B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白色；500 张/包；一箱:4 包；定量：70g/㎡； ISO 11475 标准 106%（CIE  白度）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技术要求：1 、满足 GB/T 24988-2020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 、所供产品外包装的品牌、规格、克数、包 装的完整性须符合相关行业规范；符合国家标 准。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C91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9BF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箱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B0A3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097F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复印纸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994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FD27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</w:tr>
      <w:tr w14:paraId="07CC8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697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D694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复印纸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087E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4700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E8A9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A4 70g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500 张/包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7D67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白色；500 张/包；1 箱/8 包；定量：70g/㎡。 技术要求：1 、满足 GB/T 24988-2020 。2 、所 供产品外包装的品牌、规格、克数、包装的完 整性须符合相关行业规范；符合国家标准。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EF4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5C2D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箱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85A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欣兴彩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0B8D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复印纸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3F61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EFED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</w:tr>
      <w:tr w14:paraId="53C51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8AA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1680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复印纸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DC3D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152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584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A5 70g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500 张/包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0808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白色；500 张/包；1 箱/16 包；定量：70g/㎡。 技术要求：1 、满足 GB/T 24988-2020 。2 、所 供产品外包装的品牌、规格、克数、包装的完 整性须符合相关行业规范；符合国家标准。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980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94E7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箱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BA2A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铭洋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551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复印纸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610B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0B3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</w:t>
            </w:r>
          </w:p>
        </w:tc>
      </w:tr>
      <w:tr w14:paraId="14440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8FB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2FF5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彩色复 印纸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38B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C6DC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C9E2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2AF8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粉色；100 张/包；一箱：5 包定量：70g/㎡。 技术要求：1 、满足 GB/T 24988-2020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 、所供产品外包装的品牌、规格、克数、包 装的完整性须符合相关行业规范；符合国家标 准。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81F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BE0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BA51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得力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3493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彩色复 印纸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D7F9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F42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 w14:paraId="4350A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B384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CC6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彩色复印纸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8B7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DA0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B9C4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B913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白色、黄色、粉色、绿色；100 张/包；16 包 / 1 箱/500 张；定量：70g/㎡。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技术要求：1 、满足 GB/T 24988-2020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2 、所供产品外包装的品牌、规格、克数、包 装的完整性须符合相关行业规范； LOGO 清 晰、印刷精美，符合国家标准。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5DDC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1DEB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795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荷孚森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8BB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彩色复印纸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9CAA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33A1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</w:tr>
      <w:tr w14:paraId="72226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11E9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3216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彩卡纸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9AE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C12C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BAE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E4D3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颜色： 白色；定量：180g/㎡；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549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2169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9AE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荷孚森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70B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彩卡纸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BD9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22.5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1151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 w14:paraId="5CB5F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665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D69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凭证纸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94F1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481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9CB4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241*140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F89B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尺寸 240*140mm；80g/㎡；500 张/包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6BA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FD2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F12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佳星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B6D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凭证纸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FFEE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24.75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657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 w14:paraId="22E87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6CA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CCD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1925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889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E7E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241-1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5A5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单联整张全白不撕边；1000 页/盒； ≥70g/㎡ 高白双胶；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D50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E80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箱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308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蓝韵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F50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15A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F76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</w:tr>
      <w:tr w14:paraId="62D9C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ABA4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842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6DE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E51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A859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241-2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65F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两联不撕边或 1/2 等分彩（ 白、红） ；1000 页/盒；无碳复写纸，上纸≥45g/㎡ ，下纸≥ 47g/㎡ ，显色灵敏度&gt;95 ，不透明度&gt;68%；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BA6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151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箱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059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蓝韵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5974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B29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8262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</w:tr>
      <w:tr w14:paraId="1EA7D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697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0587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449D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0D3B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99D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241-3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DCAE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三联  不撕边或 1/2 等分彩（白、红、蓝）； 1000 页/盒；无碳复写纸，上纸≥45g/㎡ ，中 纸≥52g/㎡ ，下纸≥47g/㎡ ，显色灵敏度&gt;95， 不透明度&gt;68%；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F91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711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箱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42D4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大正超然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18B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318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124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540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</w:tr>
      <w:tr w14:paraId="5ECF1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7A9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251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696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D616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E3F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241-4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13C1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四联 不撕边或 1/2 等分彩（白、红、蓝、黄）； 1000 页/盒；无碳复写纸，上纸≥45g/㎡ ，中 纸≥52g/㎡ ，下纸≥47g/㎡ ，显色灵敏度&gt;95， 不透明度&gt;68%；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7773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87E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箱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44C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大正超然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804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CCE2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139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E7CC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 w14:paraId="556C8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3E1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B45F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17D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8671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B203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381-1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BF50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381mm*279.4mm ，1000 张/箱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C90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3676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箱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505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大正超然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419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42E0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144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E911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</w:tr>
      <w:tr w14:paraId="74C74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5FD6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FA5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3CB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AE9B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04B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120-2     1/3 彩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F09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120mm*93mm,2 联 3 等份，2000 张/箱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E98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2875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箱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7895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大正超然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E56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298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A276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</w:tr>
      <w:tr w14:paraId="7F97A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FAE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48E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热敏纸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AD9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5055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068D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110*100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D46C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颜色： 白色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规格： 宽 110mm ， 直径 100mm;管 芯直径 20mm；长度 100m/卷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E3B1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A91B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8E31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大正超然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A33D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热敏纸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DB0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1BFA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</w:tr>
      <w:tr w14:paraId="7B2F3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8C1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C58C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热敏纸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3829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FD9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79A0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80*50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236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颜色： 白色；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规格：宽 80mm；直径 50mm；管芯直径 20mm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7C3D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BD4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99BD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畅响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D01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热敏纸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668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A64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</w:tr>
      <w:tr w14:paraId="131FD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825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C7F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热敏纸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5CF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6E1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1C9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44*40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F40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颜色： 白色；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规格：宽 44mm；直径 40mm；管芯直径 20mm；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A14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4550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8A2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大正超然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F87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热敏纸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B40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DF0D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0.8</w:t>
            </w:r>
          </w:p>
        </w:tc>
      </w:tr>
      <w:tr w14:paraId="08D40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796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27CA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热敏纸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DC7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DE6B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BBE9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57*35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9ED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颜色： 白色；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规格：宽 57mm；直径 35mm；管芯直径 12mm；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7D23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543C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69E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大正超然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CB09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热敏纸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7CC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86C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0.8</w:t>
            </w:r>
          </w:p>
        </w:tc>
      </w:tr>
      <w:tr w14:paraId="0F84C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663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8DF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热敏纸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6C4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637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711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80*80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596D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颜色： 白色；规格：宽 80mm；直径 80mm； 管芯直径 20mm；长度 10m/卷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DC0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BDFE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5E8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大正超然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65E3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热敏纸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4F2E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3D4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5EF24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2A0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7743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热敏纸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3C3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F1F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5BC0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50*40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C96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颜色：白色；宽 50mm；直径 40mm；管芯直 径 13mm；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152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46E5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CDEC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畅响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2B97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热敏纸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BFF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AE3B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0.9</w:t>
            </w:r>
          </w:p>
        </w:tc>
      </w:tr>
      <w:tr w14:paraId="58107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D416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BBA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 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5CF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300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67B9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105*80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407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规格： 宽 105mm ；直径 80mm ； 管芯直径 40mm；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9F28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B567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CDF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畅响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1BC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 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51E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22.5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99CC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 w14:paraId="2DB3D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47B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1EE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碳带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C64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957F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3298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110*300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F18F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宽 110mm ，长 300 米/卷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67B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D2DE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DB60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卓立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A4E6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碳带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E35E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75C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14.5</w:t>
            </w:r>
          </w:p>
        </w:tc>
      </w:tr>
      <w:tr w14:paraId="21A86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33B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4DF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碳带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D55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81C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1135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110*70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9CED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宽 110mm ，长 70 米/卷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E81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21B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BA40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卓立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007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碳带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736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1761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5.5</w:t>
            </w:r>
          </w:p>
        </w:tc>
      </w:tr>
      <w:tr w14:paraId="73244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DD0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7107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色带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96B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LQ-630K/ LQ-680K/ LQ-730K 系列高 速针式打印机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F5BC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D1F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630K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85B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2.3 万张（ISO/ IEC 10561 标准）；宽≥12.7mm， 长≥10m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A5A1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102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FFB2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扬帆耐立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E283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色带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2BCB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B65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3.8</w:t>
            </w:r>
          </w:p>
        </w:tc>
      </w:tr>
      <w:tr w14:paraId="7BA22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3F9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900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色带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D6C4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LQ-590K 系列高速针式打印机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2EC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2F7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590K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39C8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420 万字符/支（ISO/ IEC 10561 标准） ；宽≥ 13mm ，长≥17m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984C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64D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0315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4B5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色带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EF60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8D0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4.8</w:t>
            </w:r>
          </w:p>
        </w:tc>
      </w:tr>
      <w:tr w14:paraId="54664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BF7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8E5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色带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1D3E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1600K-2H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A586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F11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1600K-2H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5D99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针打碳带，宽≥12.7mm ，长≥10m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877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EA7A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CB8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2ACD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色带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193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19E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4.8</w:t>
            </w:r>
          </w:p>
        </w:tc>
      </w:tr>
      <w:tr w14:paraId="1BD0A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6DF4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9BF2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色带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1FD8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LQ-50K 系列高速针式打印机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8228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B8B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LQ50K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C21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 万字符/支（ISO/ IEC 10561 标准） ；针打 碳带，宽≥6.5mm ，长≥10m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672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1660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BFD6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D52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色带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B52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F657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4.8</w:t>
            </w:r>
          </w:p>
        </w:tc>
      </w:tr>
      <w:tr w14:paraId="15E41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4AA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131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色带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E7CC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LQ-520K 系列高速针式打印机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5CB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06B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LQ520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750C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针打碳带，宽≥12.7mm ，长≥10m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8A5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9C35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F0A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B0F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色带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60B1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804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4.8</w:t>
            </w:r>
          </w:p>
        </w:tc>
      </w:tr>
      <w:tr w14:paraId="09308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FA2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744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色带架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374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LQ-630K 系列高速针式打印机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0372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9483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630K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F9D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2.3 万张（ISO/ IEC 10561 标准）；适配色带： 宽≥12.7mm ，长≥10m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412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CC39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B137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291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色带架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2C6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8F70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</w:tr>
      <w:tr w14:paraId="3F25A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B60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C19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色带架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1681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LQ-590K 系列高速针式打印机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C2E2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2C42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590K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196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420 万字符/支（ISO/ IEC 10561 标准） ；适配 色带：宽≥13mm ，长≥17m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93A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AF8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CF8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扬帆耐立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E8EF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色带架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C03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1C0D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13.5</w:t>
            </w:r>
          </w:p>
        </w:tc>
      </w:tr>
      <w:tr w14:paraId="01E26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F4C6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6059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色带架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5B75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LQ-50K 系列高速针式打印机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81F4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382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LQ50K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AF7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500 万字符/支（ISO/ IEC 10561 标准） ；针打 碳带，适配色带：宽≥6.5mm ，长≥10m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FDCE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87D8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95A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227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色带架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A1CF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A88F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11.5</w:t>
            </w:r>
          </w:p>
        </w:tc>
      </w:tr>
      <w:tr w14:paraId="7D96A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D95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1F7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色带架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CF0B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LQ-520K 系列高速针式打印机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E41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2168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LQ520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4207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针打碳带，适配色带：宽≥12.7mm，长≥10m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2705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462F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5AF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99E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色带架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67F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70C0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11.5</w:t>
            </w:r>
          </w:p>
        </w:tc>
      </w:tr>
      <w:tr w14:paraId="7652B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0FD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99EB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色带架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B42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ERC-09/ ERC-12/ ERC-20 全系列高速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06E4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DEC2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ERC-09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6C7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5.15 万字符（ISO/ IEC 10561 标准）：宽≥4mm， 长≥0.206m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999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98A9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2B16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96A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色带架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9022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525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3.8</w:t>
            </w:r>
          </w:p>
        </w:tc>
      </w:tr>
      <w:tr w14:paraId="24793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E07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087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色带架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8F5D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ERC-05 全系列高速针打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FD3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C7DB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ERC-05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0443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 万字符（ISO/ IEC 10561 标准）：宽≥4mm， 长≥0.17m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040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6ADA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58C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天威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C4C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色带架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1B8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22B2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3.8</w:t>
            </w:r>
          </w:p>
        </w:tc>
      </w:tr>
      <w:tr w14:paraId="1EE0D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8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B4F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045F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鼠标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275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A4TECH  OP-520NU 、A4TECH  OP-72 0NU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2B4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A91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USB\圆口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530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接口类型：USB 或 PS/2（圆口）； 分辨率（DPI）： 通常在 800-1600 DPI 之间； 按键数量：标准 为 3 键（左键、右键、滚轮）； 连接方式：  有线；线长：约 1.5 米；兼容性：支持 Windows、 Mac 、Linux 等系统；人体工学设计：部分型 号具备； 特殊功能： 部分型号可能带有 DPI   调节键或其他快捷功能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0DB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6B1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8CE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双飞燕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994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鼠标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CAE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4399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</w:tr>
      <w:tr w14:paraId="5478F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3333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7FCA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键盘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074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A4TECH  KR-85 、A4TECH  KR-750A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897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035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USB\圆口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8EF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接口类型：USB 或 PS/2（圆口）;按键数量： 标准 104 键或 87 键（紧凑型）;连接方式：有 线;线长：约 1.5 米;兼容性：支持 Windows 、 Mac 、Linux 等系统;按键寿命：通常为 500 万 次以上;特殊功能：部分型号可能带有防水设 计、多媒体快捷键等;人体工学设计：部分型 号具备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B508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368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090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联想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A56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键盘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86CE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54D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</w:tr>
      <w:tr w14:paraId="02612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2DE2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6C3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除颤仪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D412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D0FF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2D03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50*100-300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D5D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50mm*100mm*300 张，方格数量 8 个，60g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932A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F59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397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大正超然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7D46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除颤仪打印纸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C677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84D3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</w:tr>
      <w:tr w14:paraId="16F79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7DB8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BA5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复印机 感光鼓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7723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富士施乐 V3065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C51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原装进口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7A6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 代 3065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32D6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 ≥60000 页（A4 幅面；5%覆盖率）； 带芯片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597C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3D10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BEA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富士施乐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B487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复印机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5A9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129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630</w:t>
            </w:r>
          </w:p>
        </w:tc>
      </w:tr>
      <w:tr w14:paraId="68113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489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F7B8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复印机 粉盒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CB17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富士施乐 V3065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ABB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原装进口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41F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 代 3065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9EAB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 ≥35000 页（A4 幅面；5%覆盖率）； 带芯片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4AF3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CD2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E4D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富士施乐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A1EE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复印机 粉盒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469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05C4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420</w:t>
            </w:r>
          </w:p>
        </w:tc>
      </w:tr>
      <w:tr w14:paraId="4E329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F197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892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复印机 定影器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168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富士施乐 V3065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3DB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原装进口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9CFC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 代 3065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5114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 ≥120000 页（A4 幅面；5%覆盖率）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4C81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3EA6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9971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富士施乐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289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复印机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D25B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1450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6F49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990</w:t>
            </w:r>
          </w:p>
        </w:tc>
      </w:tr>
      <w:tr w14:paraId="2E98F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4C76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4045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复印机 粉盒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17E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富士施乐 V3375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F7EE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原装进口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1CF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 代 3375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954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 ≥22000 页（A4 幅面；5%覆盖率）； 带芯片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88F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29D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54A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富士施乐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47A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复印机 粉盒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9539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690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37B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525</w:t>
            </w:r>
          </w:p>
        </w:tc>
      </w:tr>
      <w:tr w14:paraId="3FCEB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218D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D13E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复印机 粉盒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055D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富士施乐 V3375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D33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原装进口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35C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 代 3375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5BB9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 ≥18000 页（A4 幅面；5%覆盖率）； 带芯片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DB7F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945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DEB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富士施乐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16A5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复印机 粉盒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BC5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790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9337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546</w:t>
            </w:r>
          </w:p>
        </w:tc>
      </w:tr>
      <w:tr w14:paraId="0184A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416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4443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复印机 感光鼓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4FE6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富士施乐 V3375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5318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原装进口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0E3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 代 3375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A9A9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 ≥96000 页（A4 幅面；5%覆盖率）； 带芯片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8D00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18C6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94D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富士施乐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2AC1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复印机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0CEF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FC44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840</w:t>
            </w:r>
          </w:p>
        </w:tc>
      </w:tr>
      <w:tr w14:paraId="71761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D21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8268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复印机 废粉仓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1F2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富士施乐 V3375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804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原装进口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5D1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 代 3375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2D9A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 ≥30000 页（A4 幅面；5%覆盖率）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322F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FE7F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5A8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富士施乐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F87A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复印机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83A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1351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336</w:t>
            </w:r>
          </w:p>
        </w:tc>
      </w:tr>
      <w:tr w14:paraId="5766E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112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A392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复印机 定影器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6B6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富士施乐 V3375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533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原装进口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8D8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 代 3375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B940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 ≥220000 页（A4 幅面；5%覆盖率）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752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74E9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67F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富士施乐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E8F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复印机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FC05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2900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FE3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2200</w:t>
            </w:r>
          </w:p>
        </w:tc>
      </w:tr>
      <w:tr w14:paraId="614AE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845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1FF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施乐复印机粉盒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98D0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富士施乐 V5570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EFC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原装进口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942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85A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 ≥35000 页（A4 幅面；5%覆盖率）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8AA54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923C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14E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富士施乐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3BD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印机粉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3FB9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240C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670</w:t>
            </w:r>
          </w:p>
        </w:tc>
      </w:tr>
      <w:tr w14:paraId="32928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A16B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95C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复印机 废粉盒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DA58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富士施乐 V5570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6CC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原装进口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49E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 代 5570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B67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 ≥30000 页（A4 幅面；5%覆盖率）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5099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FDFF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C91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富士施乐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294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复印机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EB0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E449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440</w:t>
            </w:r>
          </w:p>
        </w:tc>
      </w:tr>
      <w:tr w14:paraId="0F56F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780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96B4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复印机 感光鼓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D7CB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富士施乐 V5570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4BB2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原装进口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15D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 代 5570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5F03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 ≥96000 页（A4 幅面；5%覆盖率）； 带芯片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C6D58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E810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DAC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富士施乐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FE8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复印机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869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1080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6FF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900</w:t>
            </w:r>
          </w:p>
        </w:tc>
      </w:tr>
      <w:tr w14:paraId="3D2A4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7E0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321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复印机 粉盒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2B67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富士施乐 V5070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AD2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原装进口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CD7E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 代 5070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387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 ≥20000 页（A4 幅面；5%覆盖率）； 带芯片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586C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1DED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13E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富士施乐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AE2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复印机 粉盒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C8AC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580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8756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390</w:t>
            </w:r>
          </w:p>
        </w:tc>
      </w:tr>
      <w:tr w14:paraId="3C96B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1F9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34E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复印机 感光鼓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7434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富士施乐 V5070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CF1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原装进口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CA1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V 代 5070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B12F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 ≥96000 页（A4 幅面；5%覆盖率）； 带芯片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CB8F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3F1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BCCE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富士施乐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364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复印机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E00A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A38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750</w:t>
            </w:r>
          </w:p>
        </w:tc>
      </w:tr>
      <w:tr w14:paraId="08715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CE8C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E558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施乐复印机粉盒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544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富士胶片 9 代 5570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F20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原装进口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5651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黑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2B3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 ≥25000 页（A4 幅面；5%覆盖率）； 带芯片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CA1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BED2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0DC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富士施乐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536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印机粉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588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16D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750</w:t>
            </w:r>
          </w:p>
        </w:tc>
      </w:tr>
      <w:tr w14:paraId="3AACE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C6DC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E1AC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复印机 废粉盒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414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富士胶片 9 代 5570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9214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原装进口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F293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 代 5570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888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 ≥35000 页（A4 幅面；5%覆盖率）； 带芯片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4C5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6E6D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572C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富士施乐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9770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复印机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D70C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683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440</w:t>
            </w:r>
          </w:p>
        </w:tc>
      </w:tr>
      <w:tr w14:paraId="2457B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266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D8A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复印机 感光鼓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F02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富士胶片 9 代 5570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CDBB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原装进口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CE0E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 代 5570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F03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打印量： ≥96000 页（A4 幅面；5%覆盖率）； 带芯片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2EB2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CD4A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B20C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富士施乐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D7D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复印机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9F28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1080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3BA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1010</w:t>
            </w:r>
          </w:p>
        </w:tc>
      </w:tr>
      <w:tr w14:paraId="0BFD0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3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EB82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F54F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条码纸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096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51F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438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60*40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20C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颜色： 白色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规格：1000 枚/卷，标签长 60mm*宽 40mm， 最大直径 127mm ，管芯直径 25mm/38mm ， 标签间距 2mm~3mm，耐高温 120 度，五防（防 水、防油、防酒精、防刮、防 PVC）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BCD8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37DE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16D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大正超然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33B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条码纸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743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6C5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8.5</w:t>
            </w:r>
          </w:p>
        </w:tc>
      </w:tr>
      <w:tr w14:paraId="0A79F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A6B2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630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条码纸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025F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F72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2E7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50*30* 1000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EFAE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颜色： 白色；类型：热敏不干胶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规格：1000 枚/卷，标签长 50mm*宽 30mm， 最大直径 100mm ，管芯直径 25mm/38mm ， 标签间距 2mm~3mm ，三防（防水、防刮、防 酒精）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3A1B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FBF4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9AB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大正超然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431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条码纸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BAF2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3.5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136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3.4</w:t>
            </w:r>
          </w:p>
        </w:tc>
      </w:tr>
      <w:tr w14:paraId="73F5D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C74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AFA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条码纸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9CA7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34B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900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80*60*800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951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颜色： 白色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规格：800 枚/卷，标签长 80mm*宽 60mm ， 最大直径 800mm ，管芯直径 25mm/38mm ， 标签间距 2mm~3mm ，三防（防水、防刮、防 酒精）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5708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D6C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87A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大正超然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4F5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条码纸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F96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913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</w:tr>
      <w:tr w14:paraId="02A44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BC99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6238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三防热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敏条码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纸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676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694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国产替代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F0BC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40*30*800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22D7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颜色： 白色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规格：800 枚/卷，标签长 40mm*宽 30mm ， 最大直径 800mm ，管芯直径 25mm/38mm ， 标签间距 2mm~3mm ，三防（防水、防刮、防 酒精）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A6C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C2B6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卷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7DE5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大正超然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88EFC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三防热敏条码纸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22E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D93C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3.8</w:t>
            </w:r>
          </w:p>
        </w:tc>
      </w:tr>
      <w:tr w14:paraId="30EEA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A025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15D1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腕带</w:t>
            </w:r>
          </w:p>
        </w:tc>
        <w:tc>
          <w:tcPr>
            <w:tcW w:w="2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919E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ZEBRA  ZD8881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30AA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原装进口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40F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成人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E4F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热转印，抗菌柔软材料。适用场景：医院患者 识别、急诊分诊、手术安全核查；腕带不易起 皱变形 ;   印字保存时间长，且防水、耐腐蚀、 抗油污、适合长久佩戴。尺寸：L≥260mm ， W≥15mm 。提供腕带扣（白色）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节长度 18-25cm）儿童款：220×20mm；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804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98F4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EBB7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爱德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5D5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腕带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F333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2.4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8091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</w:t>
            </w:r>
          </w:p>
        </w:tc>
      </w:tr>
      <w:tr w14:paraId="3C459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F39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120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AB51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2"/>
                <w:u w:val="single"/>
                <w:lang w:val="en-US" w:eastAsia="zh-CN"/>
              </w:rPr>
              <w:t>金额总合计：壹万陆仟零玖拾柒元捌角正</w:t>
            </w:r>
          </w:p>
        </w:tc>
        <w:tc>
          <w:tcPr>
            <w:tcW w:w="11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12825"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总合计：</w:t>
            </w:r>
          </w:p>
        </w:tc>
        <w:tc>
          <w:tcPr>
            <w:tcW w:w="11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E253">
            <w:p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16097.8</w:t>
            </w:r>
          </w:p>
        </w:tc>
      </w:tr>
    </w:tbl>
    <w:p w14:paraId="532E9A0F">
      <w:pPr>
        <w:jc w:val="center"/>
        <w:rPr>
          <w:rFonts w:hint="eastAsia"/>
          <w:lang w:val="en-US" w:eastAsia="zh-CN"/>
        </w:rPr>
      </w:pPr>
    </w:p>
    <w:p w14:paraId="5BE334E4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投标单位：西安共震电子科技有限公司</w:t>
      </w:r>
    </w:p>
    <w:p w14:paraId="12974E98">
      <w:pPr>
        <w:jc w:val="righ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日期：</w:t>
      </w:r>
      <w:r>
        <w:rPr>
          <w:rFonts w:hint="eastAsia"/>
          <w:lang w:val="en-US" w:eastAsia="zh-CN"/>
        </w:rPr>
        <w:t>2025年4月15日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E2B9F"/>
    <w:rsid w:val="044E194B"/>
    <w:rsid w:val="13800657"/>
    <w:rsid w:val="1C7D6F16"/>
    <w:rsid w:val="2E3A11BB"/>
    <w:rsid w:val="337D6A87"/>
    <w:rsid w:val="3EAF5C50"/>
    <w:rsid w:val="5AAE2B9F"/>
    <w:rsid w:val="68A331A1"/>
    <w:rsid w:val="6E0505D9"/>
    <w:rsid w:val="6F8B4363"/>
    <w:rsid w:val="71BE59CD"/>
    <w:rsid w:val="780B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before="50" w:beforeLines="50" w:after="50" w:afterLines="50" w:line="240" w:lineRule="auto"/>
      <w:jc w:val="left"/>
      <w:textAlignment w:val="baseline"/>
    </w:pPr>
    <w:rPr>
      <w:rFonts w:ascii="Arial" w:hAnsi="Arial" w:eastAsia="仿宋" w:cs="Arial"/>
      <w:snapToGrid w:val="0"/>
      <w:color w:val="000000"/>
      <w:kern w:val="0"/>
      <w:sz w:val="24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120" w:afterLines="0" w:afterAutospacing="0" w:line="360" w:lineRule="auto"/>
      <w:outlineLvl w:val="0"/>
    </w:pPr>
    <w:rPr>
      <w:rFonts w:ascii="Arial" w:hAnsi="Arial" w:eastAsia="黑体"/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140" w:beforeLines="0" w:after="140" w:afterLines="0" w:line="413" w:lineRule="auto"/>
      <w:outlineLvl w:val="2"/>
    </w:pPr>
    <w:rPr>
      <w:rFonts w:ascii="Arial" w:hAnsi="Arial" w:eastAsia="宋体" w:cs="Arial"/>
      <w:b/>
      <w:snapToGrid w:val="0"/>
      <w:color w:val="000000"/>
      <w:kern w:val="0"/>
      <w:sz w:val="28"/>
      <w:szCs w:val="21"/>
      <w:lang w:eastAsia="zh-CN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Arial" w:hAnsi="Arial" w:eastAsia="宋体"/>
      <w:sz w:val="24"/>
    </w:rPr>
  </w:style>
  <w:style w:type="paragraph" w:styleId="5">
    <w:name w:val="toc 3"/>
    <w:basedOn w:val="1"/>
    <w:next w:val="1"/>
    <w:qFormat/>
    <w:uiPriority w:val="0"/>
    <w:pPr>
      <w:ind w:left="840" w:leftChars="400"/>
    </w:pPr>
    <w:rPr>
      <w:rFonts w:ascii="Arial" w:hAnsi="Arial" w:eastAsia="宋体"/>
      <w:sz w:val="24"/>
    </w:rPr>
  </w:style>
  <w:style w:type="paragraph" w:styleId="6">
    <w:name w:val="toc 1"/>
    <w:basedOn w:val="1"/>
    <w:next w:val="1"/>
    <w:qFormat/>
    <w:uiPriority w:val="0"/>
    <w:rPr>
      <w:rFonts w:ascii="Arial" w:hAnsi="Arial" w:eastAsia="宋体"/>
      <w:sz w:val="21"/>
      <w:szCs w:val="24"/>
    </w:rPr>
  </w:style>
  <w:style w:type="paragraph" w:styleId="7">
    <w:name w:val="toc 4"/>
    <w:basedOn w:val="1"/>
    <w:next w:val="1"/>
    <w:qFormat/>
    <w:uiPriority w:val="0"/>
    <w:pPr>
      <w:ind w:left="1260" w:leftChars="600"/>
    </w:pPr>
    <w:rPr>
      <w:rFonts w:ascii="Arial" w:hAnsi="Arial" w:eastAsia="宋体"/>
      <w:sz w:val="24"/>
    </w:rPr>
  </w:style>
  <w:style w:type="paragraph" w:styleId="8">
    <w:name w:val="toc 6"/>
    <w:basedOn w:val="1"/>
    <w:next w:val="1"/>
    <w:qFormat/>
    <w:uiPriority w:val="0"/>
    <w:pPr>
      <w:ind w:left="2100" w:leftChars="1000"/>
    </w:pPr>
    <w:rPr>
      <w:rFonts w:ascii="Arial" w:hAnsi="Arial" w:eastAsia="宋体"/>
      <w:sz w:val="24"/>
    </w:rPr>
  </w:style>
  <w:style w:type="paragraph" w:styleId="9">
    <w:name w:val="toc 2"/>
    <w:basedOn w:val="1"/>
    <w:next w:val="1"/>
    <w:qFormat/>
    <w:uiPriority w:val="0"/>
    <w:pPr>
      <w:ind w:left="420" w:leftChars="200"/>
    </w:pPr>
    <w:rPr>
      <w:rFonts w:ascii="Arial" w:hAnsi="Arial" w:eastAsia="宋体"/>
      <w:sz w:val="24"/>
    </w:rPr>
  </w:style>
  <w:style w:type="character" w:customStyle="1" w:styleId="12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51"/>
    <w:basedOn w:val="11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4">
    <w:name w:val="font71"/>
    <w:basedOn w:val="11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4512</Words>
  <Characters>9356</Characters>
  <Lines>0</Lines>
  <Paragraphs>0</Paragraphs>
  <TotalTime>47</TotalTime>
  <ScaleCrop>false</ScaleCrop>
  <LinksUpToDate>false</LinksUpToDate>
  <CharactersWithSpaces>10796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2025-05-20T08:20:00Z</dcterms:created>
  <dc:creator> 閒草 </dc:creator>
  <cp:lastModifiedBy>Big Heart</cp:lastModifiedBy>
  <dcterms:modified xsi:type="dcterms:W3CDTF">2025-05-20T09:44:36Z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FD84A1E066EB44528D1918F90A5ED9E1_11</vt:lpwstr>
  </property>
  <property fmtid="{D5CDD505-2E9C-101B-9397-08002B2CF9AE}" pid="4" name="KSOTemplateDocerSaveRecord">
    <vt:lpwstr>eyJoZGlkIjoiMTY0Y2ZjNTgwMDJlM2E2ZmNhMjdhMDA5MDUzOGZjZGUiLCJ1c2VySWQiOiIxOTMwNzk2ODgifQ==</vt:lpwstr>
  </property>
</Properties>
</file>