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EA5F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ascii="宋体" w:hAnsi="宋体" w:eastAsia="宋体" w:cs="宋体"/>
          <w:b/>
          <w:bCs/>
          <w:color w:val="0A82E5"/>
          <w:kern w:val="0"/>
          <w:sz w:val="36"/>
          <w:szCs w:val="36"/>
          <w:bdr w:val="none" w:color="auto" w:sz="0" w:space="0"/>
          <w:lang w:val="en-US" w:eastAsia="zh-CN" w:bidi="ar"/>
        </w:rPr>
      </w:pPr>
      <w:bookmarkStart w:id="0" w:name="OLE_LINK1"/>
      <w:r>
        <w:rPr>
          <w:rFonts w:ascii="宋体" w:hAnsi="宋体" w:eastAsia="宋体" w:cs="宋体"/>
          <w:b/>
          <w:bCs/>
          <w:color w:val="0A82E5"/>
          <w:kern w:val="0"/>
          <w:sz w:val="36"/>
          <w:szCs w:val="36"/>
          <w:bdr w:val="none" w:color="auto" w:sz="0" w:space="0"/>
          <w:lang w:val="en-US" w:eastAsia="zh-CN" w:bidi="ar"/>
        </w:rPr>
        <w:t>延安市安塞区果业技术服务中心</w:t>
      </w:r>
    </w:p>
    <w:p w14:paraId="32EAAA3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小型移动冷库采购项目竞争性谈判公告</w:t>
      </w:r>
    </w:p>
    <w:p w14:paraId="0CFFFE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18"/>
          <w:szCs w:val="18"/>
        </w:rPr>
      </w:pPr>
      <w:r>
        <w:rPr>
          <w:rStyle w:val="13"/>
          <w:b/>
          <w:bCs/>
          <w:i w:val="0"/>
          <w:iCs w:val="0"/>
          <w:caps w:val="0"/>
          <w:color w:val="333333"/>
          <w:spacing w:val="0"/>
          <w:sz w:val="18"/>
          <w:szCs w:val="18"/>
          <w:bdr w:val="none" w:color="auto" w:sz="0" w:space="0"/>
          <w:shd w:val="clear" w:fill="FFFFFF"/>
        </w:rPr>
        <w:t>项目概况</w:t>
      </w:r>
    </w:p>
    <w:p w14:paraId="1B808BD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18"/>
          <w:szCs w:val="18"/>
        </w:rPr>
      </w:pPr>
      <w:r>
        <w:rPr>
          <w:rFonts w:ascii="微软雅黑" w:hAnsi="微软雅黑" w:eastAsia="微软雅黑" w:cs="微软雅黑"/>
          <w:i w:val="0"/>
          <w:iCs w:val="0"/>
          <w:caps w:val="0"/>
          <w:color w:val="333333"/>
          <w:spacing w:val="0"/>
          <w:sz w:val="18"/>
          <w:szCs w:val="18"/>
          <w:bdr w:val="none" w:color="auto" w:sz="0" w:space="0"/>
          <w:shd w:val="clear" w:fill="FFFFFF"/>
        </w:rPr>
        <w:t>小型移动冷库采购项目</w:t>
      </w:r>
      <w:r>
        <w:rPr>
          <w:rFonts w:hint="eastAsia" w:ascii="微软雅黑" w:hAnsi="微软雅黑" w:eastAsia="微软雅黑" w:cs="微软雅黑"/>
          <w:i w:val="0"/>
          <w:iCs w:val="0"/>
          <w:caps w:val="0"/>
          <w:color w:val="333333"/>
          <w:spacing w:val="0"/>
          <w:sz w:val="18"/>
          <w:szCs w:val="18"/>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8"/>
          <w:szCs w:val="18"/>
          <w:bdr w:val="none" w:color="auto" w:sz="0" w:space="0"/>
          <w:shd w:val="clear" w:fill="FFFFFF"/>
        </w:rPr>
        <w:t>《全国公共资源交易平台（陕西省•延安市）》使用CA锁下载</w:t>
      </w:r>
      <w:r>
        <w:rPr>
          <w:rFonts w:hint="eastAsia" w:ascii="微软雅黑" w:hAnsi="微软雅黑" w:eastAsia="微软雅黑" w:cs="微软雅黑"/>
          <w:i w:val="0"/>
          <w:iCs w:val="0"/>
          <w:caps w:val="0"/>
          <w:color w:val="333333"/>
          <w:spacing w:val="0"/>
          <w:sz w:val="18"/>
          <w:szCs w:val="18"/>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8"/>
          <w:szCs w:val="18"/>
          <w:bdr w:val="none" w:color="auto" w:sz="0" w:space="0"/>
          <w:shd w:val="clear" w:fill="FFFFFF"/>
        </w:rPr>
        <w:t> 2025年06月11日 14时30分 </w:t>
      </w:r>
      <w:r>
        <w:rPr>
          <w:rFonts w:hint="eastAsia" w:ascii="微软雅黑" w:hAnsi="微软雅黑" w:eastAsia="微软雅黑" w:cs="微软雅黑"/>
          <w:i w:val="0"/>
          <w:iCs w:val="0"/>
          <w:caps w:val="0"/>
          <w:color w:val="333333"/>
          <w:spacing w:val="0"/>
          <w:sz w:val="18"/>
          <w:szCs w:val="18"/>
          <w:bdr w:val="none" w:color="auto" w:sz="0" w:space="0"/>
          <w:shd w:val="clear" w:fill="FFFFFF"/>
        </w:rPr>
        <w:t>（北京时间）前提交响应文件。</w:t>
      </w:r>
    </w:p>
    <w:p w14:paraId="14CB9F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一、项目基本情况</w:t>
      </w:r>
    </w:p>
    <w:p w14:paraId="20982F1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项目编号：ASZCJT-2025064</w:t>
      </w:r>
    </w:p>
    <w:p w14:paraId="3E72B9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项目名称：小型移动冷库采购项目</w:t>
      </w:r>
    </w:p>
    <w:p w14:paraId="419E93E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采购方式：竞争性谈判</w:t>
      </w:r>
    </w:p>
    <w:p w14:paraId="6AB7C04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预算金额：570,000.00元</w:t>
      </w:r>
    </w:p>
    <w:p w14:paraId="4CD67F1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采购需求：</w:t>
      </w:r>
    </w:p>
    <w:p w14:paraId="25A590B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合同包1(小型移动冷库采购项目):</w:t>
      </w:r>
    </w:p>
    <w:p w14:paraId="69CB64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合同包预算金额：570,000.00元</w:t>
      </w:r>
    </w:p>
    <w:p w14:paraId="37F35EF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合同包最高限价：570,000.00元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4"/>
        <w:gridCol w:w="1051"/>
        <w:gridCol w:w="1556"/>
        <w:gridCol w:w="1109"/>
        <w:gridCol w:w="1616"/>
        <w:gridCol w:w="1270"/>
        <w:gridCol w:w="1270"/>
      </w:tblGrid>
      <w:tr w14:paraId="37A34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615699">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6FED96">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EA0772">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CED15A">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728699">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DDE6B0">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BDBCA">
            <w:pPr>
              <w:keepNext w:val="0"/>
              <w:keepLines w:val="0"/>
              <w:widowControl/>
              <w:suppressLineNumbers w:val="0"/>
              <w:wordWrap w:val="0"/>
              <w:spacing w:before="0" w:beforeAutospacing="0" w:after="0" w:afterAutospacing="0" w:line="360" w:lineRule="atLeast"/>
              <w:ind w:left="0" w:right="0"/>
              <w:jc w:val="center"/>
              <w:rPr>
                <w:b/>
                <w:bCs/>
                <w:sz w:val="18"/>
                <w:szCs w:val="18"/>
              </w:rPr>
            </w:pPr>
            <w:r>
              <w:rPr>
                <w:rFonts w:ascii="宋体" w:hAnsi="宋体" w:eastAsia="宋体" w:cs="宋体"/>
                <w:b/>
                <w:bCs/>
                <w:kern w:val="0"/>
                <w:sz w:val="18"/>
                <w:szCs w:val="18"/>
                <w:bdr w:val="none" w:color="auto" w:sz="0" w:space="0"/>
                <w:lang w:val="en-US" w:eastAsia="zh-CN" w:bidi="ar"/>
              </w:rPr>
              <w:t>最高限价(元)</w:t>
            </w:r>
          </w:p>
        </w:tc>
      </w:tr>
      <w:tr w14:paraId="52993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4507CE">
            <w:pPr>
              <w:keepNext w:val="0"/>
              <w:keepLines w:val="0"/>
              <w:widowControl/>
              <w:suppressLineNumbers w:val="0"/>
              <w:wordWrap w:val="0"/>
              <w:spacing w:before="0" w:beforeAutospacing="0" w:after="0" w:afterAutospacing="0" w:line="360" w:lineRule="atLeast"/>
              <w:ind w:left="0" w:right="0"/>
              <w:jc w:val="center"/>
              <w:rPr>
                <w:sz w:val="18"/>
                <w:szCs w:val="18"/>
              </w:rPr>
            </w:pPr>
            <w:r>
              <w:rPr>
                <w:rFonts w:ascii="宋体" w:hAnsi="宋体" w:eastAsia="宋体" w:cs="宋体"/>
                <w:kern w:val="0"/>
                <w:sz w:val="18"/>
                <w:szCs w:val="18"/>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E69BF8">
            <w:pPr>
              <w:keepNext w:val="0"/>
              <w:keepLines w:val="0"/>
              <w:widowControl/>
              <w:suppressLineNumbers w:val="0"/>
              <w:wordWrap w:val="0"/>
              <w:spacing w:before="0" w:beforeAutospacing="0" w:after="0" w:afterAutospacing="0" w:line="360" w:lineRule="atLeast"/>
              <w:ind w:left="0" w:right="0"/>
              <w:jc w:val="center"/>
              <w:rPr>
                <w:sz w:val="18"/>
                <w:szCs w:val="18"/>
              </w:rPr>
            </w:pPr>
            <w:r>
              <w:rPr>
                <w:rFonts w:ascii="宋体" w:hAnsi="宋体" w:eastAsia="宋体" w:cs="宋体"/>
                <w:kern w:val="0"/>
                <w:sz w:val="18"/>
                <w:szCs w:val="18"/>
                <w:bdr w:val="none" w:color="auto" w:sz="0" w:space="0"/>
                <w:lang w:val="en-US" w:eastAsia="zh-CN" w:bidi="ar"/>
              </w:rPr>
              <w:t>冷库制冷设备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9FCD26">
            <w:pPr>
              <w:keepNext w:val="0"/>
              <w:keepLines w:val="0"/>
              <w:widowControl/>
              <w:suppressLineNumbers w:val="0"/>
              <w:wordWrap w:val="0"/>
              <w:spacing w:before="0" w:beforeAutospacing="0" w:after="0" w:afterAutospacing="0" w:line="360" w:lineRule="atLeast"/>
              <w:ind w:left="0" w:right="0"/>
              <w:jc w:val="center"/>
              <w:rPr>
                <w:sz w:val="18"/>
                <w:szCs w:val="18"/>
              </w:rPr>
            </w:pPr>
            <w:r>
              <w:rPr>
                <w:rFonts w:ascii="宋体" w:hAnsi="宋体" w:eastAsia="宋体" w:cs="宋体"/>
                <w:kern w:val="0"/>
                <w:sz w:val="18"/>
                <w:szCs w:val="18"/>
                <w:bdr w:val="none" w:color="auto" w:sz="0" w:space="0"/>
                <w:lang w:val="en-US" w:eastAsia="zh-CN" w:bidi="ar"/>
              </w:rPr>
              <w:t>小型移动冷库采购项目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7C388">
            <w:pPr>
              <w:keepNext w:val="0"/>
              <w:keepLines w:val="0"/>
              <w:widowControl/>
              <w:suppressLineNumbers w:val="0"/>
              <w:wordWrap w:val="0"/>
              <w:spacing w:before="0" w:beforeAutospacing="0" w:after="0" w:afterAutospacing="0" w:line="360" w:lineRule="atLeast"/>
              <w:ind w:left="0" w:right="0"/>
              <w:jc w:val="center"/>
              <w:rPr>
                <w:sz w:val="18"/>
                <w:szCs w:val="18"/>
              </w:rPr>
            </w:pPr>
            <w:r>
              <w:rPr>
                <w:rFonts w:ascii="宋体" w:hAnsi="宋体" w:eastAsia="宋体" w:cs="宋体"/>
                <w:kern w:val="0"/>
                <w:sz w:val="18"/>
                <w:szCs w:val="18"/>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3B97FF">
            <w:pPr>
              <w:keepNext w:val="0"/>
              <w:keepLines w:val="0"/>
              <w:widowControl/>
              <w:suppressLineNumbers w:val="0"/>
              <w:wordWrap w:val="0"/>
              <w:spacing w:before="0" w:beforeAutospacing="0" w:after="0" w:afterAutospacing="0" w:line="360" w:lineRule="atLeast"/>
              <w:ind w:left="0" w:right="0"/>
              <w:jc w:val="center"/>
              <w:rPr>
                <w:sz w:val="18"/>
                <w:szCs w:val="18"/>
              </w:rPr>
            </w:pPr>
            <w:r>
              <w:rPr>
                <w:rFonts w:ascii="宋体" w:hAnsi="宋体" w:eastAsia="宋体" w:cs="宋体"/>
                <w:kern w:val="0"/>
                <w:sz w:val="18"/>
                <w:szCs w:val="18"/>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D58844">
            <w:pPr>
              <w:keepNext w:val="0"/>
              <w:keepLines w:val="0"/>
              <w:widowControl/>
              <w:suppressLineNumbers w:val="0"/>
              <w:wordWrap/>
              <w:spacing w:before="0" w:beforeAutospacing="0" w:after="0" w:afterAutospacing="0" w:line="360" w:lineRule="atLeast"/>
              <w:ind w:left="0" w:right="0"/>
              <w:jc w:val="right"/>
              <w:rPr>
                <w:sz w:val="18"/>
                <w:szCs w:val="18"/>
              </w:rPr>
            </w:pPr>
            <w:r>
              <w:rPr>
                <w:rFonts w:ascii="宋体" w:hAnsi="宋体" w:eastAsia="宋体" w:cs="宋体"/>
                <w:kern w:val="0"/>
                <w:sz w:val="18"/>
                <w:szCs w:val="18"/>
                <w:bdr w:val="none" w:color="auto" w:sz="0" w:space="0"/>
                <w:lang w:val="en-US" w:eastAsia="zh-CN" w:bidi="ar"/>
              </w:rPr>
              <w:t>570,000.00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277C4A">
            <w:pPr>
              <w:keepNext w:val="0"/>
              <w:keepLines w:val="0"/>
              <w:widowControl/>
              <w:suppressLineNumbers w:val="0"/>
              <w:wordWrap/>
              <w:spacing w:before="0" w:beforeAutospacing="0" w:after="0" w:afterAutospacing="0" w:line="360" w:lineRule="atLeast"/>
              <w:ind w:left="0" w:right="0"/>
              <w:jc w:val="right"/>
              <w:rPr>
                <w:sz w:val="18"/>
                <w:szCs w:val="18"/>
              </w:rPr>
            </w:pPr>
            <w:r>
              <w:rPr>
                <w:rFonts w:ascii="宋体" w:hAnsi="宋体" w:eastAsia="宋体" w:cs="宋体"/>
                <w:kern w:val="0"/>
                <w:sz w:val="18"/>
                <w:szCs w:val="18"/>
                <w:bdr w:val="none" w:color="auto" w:sz="0" w:space="0"/>
                <w:lang w:val="en-US" w:eastAsia="zh-CN" w:bidi="ar"/>
              </w:rPr>
              <w:t>570,000.00</w:t>
            </w:r>
          </w:p>
        </w:tc>
      </w:tr>
    </w:tbl>
    <w:p w14:paraId="49400D3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本合同包不接受联合体投标</w:t>
      </w:r>
    </w:p>
    <w:p w14:paraId="66F7157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合同履行期限：/</w:t>
      </w:r>
    </w:p>
    <w:p w14:paraId="397C8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二、申请人的资格要求：</w:t>
      </w:r>
    </w:p>
    <w:p w14:paraId="6A2D17D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1.满足《中华人民共和国政府采购法》第二十二条规定;</w:t>
      </w:r>
    </w:p>
    <w:p w14:paraId="381CD00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2.落实政府采购政策需满足的资格要求：</w:t>
      </w:r>
    </w:p>
    <w:p w14:paraId="5C283FE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合同包1(小型移动冷库采购项目)落实政府采购政策需满足的资格要求如下:</w:t>
      </w:r>
    </w:p>
    <w:p w14:paraId="6346097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（1） 财政部财库〔2020〕46号关于印发《政府采购促进中小企业发展管理办法》的通知；</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（4）陕西省财政厅关于印发《陕西省中小企业政府采购信用融资办法》（陕财办采〔2018〕23号）；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（5）《关于在政府采购活动中查询及使用信用记录有关问题的通知》（财库〔2016〕125号）；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（6）《环境标志产品政府采购实施的意见》（财库[2006]90号）；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（7）《三部门联合发布关于促进残疾人就业政府采购政策的通知》（财库〔2017〕141号）；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（8）《财政部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（9）《财政部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（10）关于印发环境标志产品政府采购品目清单的通知(财库〔2019〕18号)；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（11）《关于运用政府采购政策支持乡村产业振兴的通知》（财库〔2021〕19 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（12）《财政部关于在政府采购活动中落实平等对待内外资企业有关政策的通知》（财库〔2021〕35号）；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（13）其他需要落实的政府采购政策。</w:t>
      </w:r>
    </w:p>
    <w:p w14:paraId="77FBACA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3.本项目的特定资格要求：</w:t>
      </w:r>
    </w:p>
    <w:p w14:paraId="45E7749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合同包1(小型移动冷库采购项目)特定资格要求如下:</w:t>
      </w:r>
    </w:p>
    <w:p w14:paraId="20CD3F2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（3）税收缴纳证明：提供本年度已缴纳任意一个月的缴税凭证，依法免税的供应商应提供相关文件证明；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（4）社会保障资金缴纳证明：提供本年度已缴纳任意一个月的社会保障资金缴存证明或社保机构开具的社会保险参保缴费情况证明；依法不需要缴纳社会保障资金的应提供相关文件证明；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5）财务状况报告：提供2024年度的财务审计报告(成立时间至提交响应文件截止时间不足一年的可提供成立后任意时段的资产负债表)及基本存款账户开户信息或其基本存款账户开户银行出具的资信证明及基本存款账户开户信息；</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（6）供应商应出具参加政府采购活动前3年内在经营活动中没有重大违法记录的书面声明；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（8）本项目不接受联合体谈判。</w:t>
      </w:r>
    </w:p>
    <w:p w14:paraId="408254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三、获取采购文件</w:t>
      </w:r>
    </w:p>
    <w:p w14:paraId="21DEA5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时间：</w:t>
      </w:r>
      <w:r>
        <w:rPr>
          <w:rFonts w:hint="eastAsia" w:ascii="微软雅黑" w:hAnsi="微软雅黑" w:eastAsia="微软雅黑" w:cs="微软雅黑"/>
          <w:i w:val="0"/>
          <w:iCs w:val="0"/>
          <w:caps w:val="0"/>
          <w:color w:val="0A82E5"/>
          <w:spacing w:val="0"/>
          <w:sz w:val="18"/>
          <w:szCs w:val="18"/>
          <w:bdr w:val="none" w:color="auto" w:sz="0" w:space="0"/>
          <w:shd w:val="clear" w:fill="FFFFFF"/>
        </w:rPr>
        <w:t> 2025年05月26日 至 2025年05月28日 ，每天上午 09:00:00 至 12:00:00 ，下午 15:00:00 至 17:00:00 （北京时间）</w:t>
      </w:r>
    </w:p>
    <w:p w14:paraId="3C8BE81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途径：</w:t>
      </w:r>
      <w:r>
        <w:rPr>
          <w:rFonts w:hint="eastAsia" w:ascii="微软雅黑" w:hAnsi="微软雅黑" w:eastAsia="微软雅黑" w:cs="微软雅黑"/>
          <w:i w:val="0"/>
          <w:iCs w:val="0"/>
          <w:caps w:val="0"/>
          <w:color w:val="0A82E5"/>
          <w:spacing w:val="0"/>
          <w:sz w:val="18"/>
          <w:szCs w:val="18"/>
          <w:bdr w:val="none" w:color="auto" w:sz="0" w:space="0"/>
          <w:shd w:val="clear" w:fill="FFFFFF"/>
        </w:rPr>
        <w:t>《全国公共资源交易平台（陕西省•延安市）》使用CA锁下载</w:t>
      </w:r>
    </w:p>
    <w:p w14:paraId="5024C35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方式：</w:t>
      </w:r>
      <w:r>
        <w:rPr>
          <w:rFonts w:hint="eastAsia" w:ascii="微软雅黑" w:hAnsi="微软雅黑" w:eastAsia="微软雅黑" w:cs="微软雅黑"/>
          <w:i w:val="0"/>
          <w:iCs w:val="0"/>
          <w:caps w:val="0"/>
          <w:color w:val="0A82E5"/>
          <w:spacing w:val="0"/>
          <w:sz w:val="18"/>
          <w:szCs w:val="18"/>
          <w:bdr w:val="none" w:color="auto" w:sz="0" w:space="0"/>
          <w:shd w:val="clear" w:fill="FFFFFF"/>
        </w:rPr>
        <w:t>在线获取</w:t>
      </w:r>
    </w:p>
    <w:p w14:paraId="78A51B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售价：</w:t>
      </w:r>
      <w:r>
        <w:rPr>
          <w:rFonts w:hint="eastAsia" w:ascii="微软雅黑" w:hAnsi="微软雅黑" w:eastAsia="微软雅黑" w:cs="微软雅黑"/>
          <w:i w:val="0"/>
          <w:iCs w:val="0"/>
          <w:caps w:val="0"/>
          <w:color w:val="0A82E5"/>
          <w:spacing w:val="0"/>
          <w:sz w:val="18"/>
          <w:szCs w:val="18"/>
          <w:bdr w:val="none" w:color="auto" w:sz="0" w:space="0"/>
          <w:shd w:val="clear" w:fill="FFFFFF"/>
        </w:rPr>
        <w:t> 0元</w:t>
      </w:r>
    </w:p>
    <w:p w14:paraId="731D82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四、响应文件提交</w:t>
      </w:r>
    </w:p>
    <w:p w14:paraId="109C8D0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截止时间：</w:t>
      </w:r>
      <w:r>
        <w:rPr>
          <w:rFonts w:hint="eastAsia" w:ascii="微软雅黑" w:hAnsi="微软雅黑" w:eastAsia="微软雅黑" w:cs="微软雅黑"/>
          <w:i w:val="0"/>
          <w:iCs w:val="0"/>
          <w:caps w:val="0"/>
          <w:color w:val="0A82E5"/>
          <w:spacing w:val="0"/>
          <w:sz w:val="18"/>
          <w:szCs w:val="18"/>
          <w:bdr w:val="none" w:color="auto" w:sz="0" w:space="0"/>
          <w:shd w:val="clear" w:fill="FFFFFF"/>
        </w:rPr>
        <w:t> 2025年06月11日 14时30分00秒 </w:t>
      </w:r>
      <w:r>
        <w:rPr>
          <w:rFonts w:hint="eastAsia" w:ascii="微软雅黑" w:hAnsi="微软雅黑" w:eastAsia="微软雅黑" w:cs="微软雅黑"/>
          <w:i w:val="0"/>
          <w:iCs w:val="0"/>
          <w:caps w:val="0"/>
          <w:color w:val="333333"/>
          <w:spacing w:val="0"/>
          <w:sz w:val="18"/>
          <w:szCs w:val="18"/>
          <w:bdr w:val="none" w:color="auto" w:sz="0" w:space="0"/>
          <w:shd w:val="clear" w:fill="FFFFFF"/>
        </w:rPr>
        <w:t>（北京时间）</w:t>
      </w:r>
    </w:p>
    <w:p w14:paraId="25B97C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地点：</w:t>
      </w:r>
      <w:r>
        <w:rPr>
          <w:rFonts w:hint="eastAsia" w:ascii="微软雅黑" w:hAnsi="微软雅黑" w:eastAsia="微软雅黑" w:cs="微软雅黑"/>
          <w:i w:val="0"/>
          <w:iCs w:val="0"/>
          <w:caps w:val="0"/>
          <w:color w:val="0A82E5"/>
          <w:spacing w:val="0"/>
          <w:sz w:val="18"/>
          <w:szCs w:val="18"/>
          <w:bdr w:val="none" w:color="auto" w:sz="0" w:space="0"/>
          <w:shd w:val="clear" w:fill="FFFFFF"/>
        </w:rPr>
        <w:t>延安市新区为民服务中心7号楼公共资源交易中心交易3厅</w:t>
      </w:r>
    </w:p>
    <w:p w14:paraId="37F3AB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五、开启</w:t>
      </w:r>
    </w:p>
    <w:p w14:paraId="6B89316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时间：</w:t>
      </w:r>
      <w:r>
        <w:rPr>
          <w:rFonts w:hint="eastAsia" w:ascii="微软雅黑" w:hAnsi="微软雅黑" w:eastAsia="微软雅黑" w:cs="微软雅黑"/>
          <w:i w:val="0"/>
          <w:iCs w:val="0"/>
          <w:caps w:val="0"/>
          <w:color w:val="0A82E5"/>
          <w:spacing w:val="0"/>
          <w:sz w:val="18"/>
          <w:szCs w:val="18"/>
          <w:bdr w:val="none" w:color="auto" w:sz="0" w:space="0"/>
          <w:shd w:val="clear" w:fill="FFFFFF"/>
        </w:rPr>
        <w:t> 2025年06月11日 14时30分00秒 </w:t>
      </w:r>
      <w:r>
        <w:rPr>
          <w:rFonts w:hint="eastAsia" w:ascii="微软雅黑" w:hAnsi="微软雅黑" w:eastAsia="微软雅黑" w:cs="微软雅黑"/>
          <w:i w:val="0"/>
          <w:iCs w:val="0"/>
          <w:caps w:val="0"/>
          <w:color w:val="333333"/>
          <w:spacing w:val="0"/>
          <w:sz w:val="18"/>
          <w:szCs w:val="18"/>
          <w:bdr w:val="none" w:color="auto" w:sz="0" w:space="0"/>
          <w:shd w:val="clear" w:fill="FFFFFF"/>
        </w:rPr>
        <w:t>（北京时间）</w:t>
      </w:r>
    </w:p>
    <w:p w14:paraId="4CD54B4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地点：</w:t>
      </w:r>
      <w:r>
        <w:rPr>
          <w:rFonts w:hint="eastAsia" w:ascii="微软雅黑" w:hAnsi="微软雅黑" w:eastAsia="微软雅黑" w:cs="微软雅黑"/>
          <w:i w:val="0"/>
          <w:iCs w:val="0"/>
          <w:caps w:val="0"/>
          <w:color w:val="0A82E5"/>
          <w:spacing w:val="0"/>
          <w:sz w:val="18"/>
          <w:szCs w:val="18"/>
          <w:bdr w:val="none" w:color="auto" w:sz="0" w:space="0"/>
          <w:shd w:val="clear" w:fill="FFFFFF"/>
        </w:rPr>
        <w:t>延安市新区为民服务中心7号楼公共资源交易中心交易3厅</w:t>
      </w:r>
    </w:p>
    <w:p w14:paraId="5BC9B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六、公告期限</w:t>
      </w:r>
    </w:p>
    <w:p w14:paraId="13B60B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8"/>
          <w:szCs w:val="18"/>
          <w:bdr w:val="none" w:color="auto" w:sz="0" w:space="0"/>
          <w:shd w:val="clear" w:fill="FFFFFF"/>
        </w:rPr>
        <w:t>3</w:t>
      </w:r>
      <w:r>
        <w:rPr>
          <w:rFonts w:hint="eastAsia" w:ascii="微软雅黑" w:hAnsi="微软雅黑" w:eastAsia="微软雅黑" w:cs="微软雅黑"/>
          <w:i w:val="0"/>
          <w:iCs w:val="0"/>
          <w:caps w:val="0"/>
          <w:color w:val="333333"/>
          <w:spacing w:val="0"/>
          <w:sz w:val="18"/>
          <w:szCs w:val="18"/>
          <w:bdr w:val="none" w:color="auto" w:sz="0" w:space="0"/>
          <w:shd w:val="clear" w:fill="FFFFFF"/>
        </w:rPr>
        <w:t>个工作日。</w:t>
      </w:r>
    </w:p>
    <w:p w14:paraId="1093DA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七、其他补充事宜</w:t>
      </w:r>
    </w:p>
    <w:p w14:paraId="74F793D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1.参与响应的供应商须完成数字认证证书（CA锁）办理及信息绑定。数字认证证书（CA锁）办理地址：延安市新区为民服务中心7号楼2楼服务窗口办理；</w:t>
      </w:r>
    </w:p>
    <w:p w14:paraId="5E5B865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2.供应商使用CA证书登录全国公共资源交易平台（陕西省·延安市）延安市公共资源交易中心 ，选择电子交易平台中的政府采购交易系统进行登录，登录后选择“交易乙方”身份进入投标人界面进行报名，然后下载谈判文件；</w:t>
      </w:r>
    </w:p>
    <w:p w14:paraId="07E2AA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3.请供应商按照陕西省财政厅关于政府采购投标人注册登记有关事项的通知中的要求，通过陕西省政府采购网注册登记加入陕西省政府采购供应商库；</w:t>
      </w:r>
    </w:p>
    <w:p w14:paraId="698D894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4.本次公告在《陕西省政府采购网》、《全国公共资源交易平台（陕西省.延安市）》媒介上发布；</w:t>
      </w:r>
    </w:p>
    <w:p w14:paraId="335F0B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5.纸质版响应文件递交地点：延安市为民服务中心7号楼2楼（延安市公共资源交易3厅），电子响应文件递交地点：《全国公共资源交易平台（陕西省·延安市）》电子招投标系统。响应文件递交的具体要求详见谈判文件的规定。逾期送达的、未送达指定地点的或者不按照谈判文件要求密封的响应文件，采购人将予以拒收。</w:t>
      </w:r>
    </w:p>
    <w:p w14:paraId="12D218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6.本项目专门面向中小企业采购。</w:t>
      </w:r>
    </w:p>
    <w:p w14:paraId="3EE0A4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18"/>
          <w:szCs w:val="18"/>
        </w:rPr>
      </w:pPr>
      <w:r>
        <w:rPr>
          <w:rStyle w:val="13"/>
          <w:rFonts w:hint="eastAsia" w:ascii="微软雅黑" w:hAnsi="微软雅黑" w:eastAsia="微软雅黑" w:cs="微软雅黑"/>
          <w:b/>
          <w:bCs/>
          <w:i w:val="0"/>
          <w:iCs w:val="0"/>
          <w:caps w:val="0"/>
          <w:color w:val="333333"/>
          <w:spacing w:val="0"/>
          <w:sz w:val="18"/>
          <w:szCs w:val="18"/>
          <w:bdr w:val="none" w:color="auto" w:sz="0" w:space="0"/>
          <w:shd w:val="clear" w:fill="FFFFFF"/>
        </w:rPr>
        <w:t>八、对本次招标提出询问，请按以下方式联系。</w:t>
      </w:r>
    </w:p>
    <w:p w14:paraId="5EAD6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18"/>
          <w:szCs w:val="18"/>
        </w:rPr>
      </w:pPr>
      <w:r>
        <w:rPr>
          <w:b w:val="0"/>
          <w:bCs w:val="0"/>
          <w:i w:val="0"/>
          <w:iCs w:val="0"/>
          <w:caps w:val="0"/>
          <w:color w:val="333333"/>
          <w:spacing w:val="0"/>
          <w:sz w:val="18"/>
          <w:szCs w:val="18"/>
          <w:bdr w:val="none" w:color="auto" w:sz="0" w:space="0"/>
          <w:shd w:val="clear" w:fill="FFFFFF"/>
        </w:rPr>
        <w:t>1.采购人信息</w:t>
      </w:r>
    </w:p>
    <w:p w14:paraId="4215903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名称：</w:t>
      </w:r>
      <w:r>
        <w:rPr>
          <w:rFonts w:hint="eastAsia" w:ascii="微软雅黑" w:hAnsi="微软雅黑" w:eastAsia="微软雅黑" w:cs="微软雅黑"/>
          <w:i w:val="0"/>
          <w:iCs w:val="0"/>
          <w:caps w:val="0"/>
          <w:color w:val="0A82E5"/>
          <w:spacing w:val="0"/>
          <w:sz w:val="18"/>
          <w:szCs w:val="18"/>
          <w:bdr w:val="none" w:color="auto" w:sz="0" w:space="0"/>
          <w:shd w:val="clear" w:fill="FFFFFF"/>
        </w:rPr>
        <w:t>延安市安塞区果业技术服务中心</w:t>
      </w:r>
    </w:p>
    <w:p w14:paraId="60A3DDD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地址：</w:t>
      </w:r>
      <w:r>
        <w:rPr>
          <w:rFonts w:hint="eastAsia" w:ascii="微软雅黑" w:hAnsi="微软雅黑" w:eastAsia="微软雅黑" w:cs="微软雅黑"/>
          <w:i w:val="0"/>
          <w:iCs w:val="0"/>
          <w:caps w:val="0"/>
          <w:color w:val="0A82E5"/>
          <w:spacing w:val="0"/>
          <w:sz w:val="18"/>
          <w:szCs w:val="18"/>
          <w:bdr w:val="none" w:color="auto" w:sz="0" w:space="0"/>
          <w:shd w:val="clear" w:fill="FFFFFF"/>
        </w:rPr>
        <w:t>延安市安塞区文化大楼906室</w:t>
      </w:r>
    </w:p>
    <w:p w14:paraId="7578712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联系方式：</w:t>
      </w:r>
      <w:r>
        <w:rPr>
          <w:rFonts w:hint="eastAsia" w:ascii="微软雅黑" w:hAnsi="微软雅黑" w:eastAsia="微软雅黑" w:cs="微软雅黑"/>
          <w:i w:val="0"/>
          <w:iCs w:val="0"/>
          <w:caps w:val="0"/>
          <w:color w:val="0A82E5"/>
          <w:spacing w:val="0"/>
          <w:sz w:val="18"/>
          <w:szCs w:val="18"/>
          <w:bdr w:val="none" w:color="auto" w:sz="0" w:space="0"/>
          <w:shd w:val="clear" w:fill="FFFFFF"/>
        </w:rPr>
        <w:t>0911-6216506</w:t>
      </w:r>
    </w:p>
    <w:p w14:paraId="3754A8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18"/>
          <w:szCs w:val="18"/>
        </w:rPr>
      </w:pPr>
      <w:r>
        <w:rPr>
          <w:b w:val="0"/>
          <w:bCs w:val="0"/>
          <w:i w:val="0"/>
          <w:iCs w:val="0"/>
          <w:caps w:val="0"/>
          <w:color w:val="333333"/>
          <w:spacing w:val="0"/>
          <w:sz w:val="18"/>
          <w:szCs w:val="18"/>
          <w:bdr w:val="none" w:color="auto" w:sz="0" w:space="0"/>
          <w:shd w:val="clear" w:fill="FFFFFF"/>
        </w:rPr>
        <w:t>2.采购代理机构信息</w:t>
      </w:r>
    </w:p>
    <w:p w14:paraId="3B39522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名称：</w:t>
      </w:r>
      <w:r>
        <w:rPr>
          <w:rFonts w:hint="eastAsia" w:ascii="微软雅黑" w:hAnsi="微软雅黑" w:eastAsia="微软雅黑" w:cs="微软雅黑"/>
          <w:i w:val="0"/>
          <w:iCs w:val="0"/>
          <w:caps w:val="0"/>
          <w:color w:val="0A82E5"/>
          <w:spacing w:val="0"/>
          <w:sz w:val="18"/>
          <w:szCs w:val="18"/>
          <w:bdr w:val="none" w:color="auto" w:sz="0" w:space="0"/>
          <w:shd w:val="clear" w:fill="FFFFFF"/>
        </w:rPr>
        <w:t>延安市安塞区政府采购中心</w:t>
      </w:r>
    </w:p>
    <w:p w14:paraId="2C0FBAC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地址：</w:t>
      </w:r>
      <w:r>
        <w:rPr>
          <w:rFonts w:hint="eastAsia" w:ascii="微软雅黑" w:hAnsi="微软雅黑" w:eastAsia="微软雅黑" w:cs="微软雅黑"/>
          <w:i w:val="0"/>
          <w:iCs w:val="0"/>
          <w:caps w:val="0"/>
          <w:color w:val="0A82E5"/>
          <w:spacing w:val="0"/>
          <w:sz w:val="18"/>
          <w:szCs w:val="18"/>
          <w:bdr w:val="none" w:color="auto" w:sz="0" w:space="0"/>
          <w:shd w:val="clear" w:fill="FFFFFF"/>
        </w:rPr>
        <w:t>延安市安塞区文化大楼1607室</w:t>
      </w:r>
    </w:p>
    <w:p w14:paraId="5AF262F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联系方式：</w:t>
      </w:r>
      <w:r>
        <w:rPr>
          <w:rFonts w:hint="eastAsia" w:ascii="微软雅黑" w:hAnsi="微软雅黑" w:eastAsia="微软雅黑" w:cs="微软雅黑"/>
          <w:i w:val="0"/>
          <w:iCs w:val="0"/>
          <w:caps w:val="0"/>
          <w:color w:val="0A82E5"/>
          <w:spacing w:val="0"/>
          <w:sz w:val="18"/>
          <w:szCs w:val="18"/>
          <w:bdr w:val="none" w:color="auto" w:sz="0" w:space="0"/>
          <w:shd w:val="clear" w:fill="FFFFFF"/>
        </w:rPr>
        <w:t>0911-6216506</w:t>
      </w:r>
    </w:p>
    <w:p w14:paraId="4F4EDD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18"/>
          <w:szCs w:val="18"/>
        </w:rPr>
      </w:pPr>
      <w:r>
        <w:rPr>
          <w:b w:val="0"/>
          <w:bCs w:val="0"/>
          <w:i w:val="0"/>
          <w:iCs w:val="0"/>
          <w:caps w:val="0"/>
          <w:color w:val="333333"/>
          <w:spacing w:val="0"/>
          <w:sz w:val="18"/>
          <w:szCs w:val="18"/>
          <w:bdr w:val="none" w:color="auto" w:sz="0" w:space="0"/>
          <w:shd w:val="clear" w:fill="FFFFFF"/>
        </w:rPr>
        <w:t>3.项目联系方式</w:t>
      </w:r>
    </w:p>
    <w:p w14:paraId="577F17C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项目联系人：</w:t>
      </w:r>
      <w:r>
        <w:rPr>
          <w:rFonts w:hint="eastAsia" w:ascii="微软雅黑" w:hAnsi="微软雅黑" w:eastAsia="微软雅黑" w:cs="微软雅黑"/>
          <w:i w:val="0"/>
          <w:iCs w:val="0"/>
          <w:caps w:val="0"/>
          <w:color w:val="0A82E5"/>
          <w:spacing w:val="0"/>
          <w:sz w:val="18"/>
          <w:szCs w:val="18"/>
          <w:bdr w:val="none" w:color="auto" w:sz="0" w:space="0"/>
          <w:shd w:val="clear" w:fill="FFFFFF"/>
        </w:rPr>
        <w:t>王 工</w:t>
      </w:r>
    </w:p>
    <w:p w14:paraId="2A216D1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电话：</w:t>
      </w:r>
      <w:r>
        <w:rPr>
          <w:rFonts w:hint="eastAsia" w:ascii="微软雅黑" w:hAnsi="微软雅黑" w:eastAsia="微软雅黑" w:cs="微软雅黑"/>
          <w:i w:val="0"/>
          <w:iCs w:val="0"/>
          <w:caps w:val="0"/>
          <w:color w:val="0A82E5"/>
          <w:spacing w:val="0"/>
          <w:sz w:val="18"/>
          <w:szCs w:val="18"/>
          <w:bdr w:val="none" w:color="auto" w:sz="0" w:space="0"/>
          <w:shd w:val="clear" w:fill="FFFFFF"/>
        </w:rPr>
        <w:t>0911-6216506</w:t>
      </w:r>
    </w:p>
    <w:p w14:paraId="3400B3EF">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7952AC3D">
      <w:pPr>
        <w:pStyle w:val="10"/>
        <w:shd w:val="clear" w:color="auto" w:fill="FFFFFF"/>
        <w:spacing w:before="0" w:beforeAutospacing="0" w:after="0" w:afterAutospacing="0" w:line="391" w:lineRule="atLeast"/>
        <w:ind w:firstLine="391"/>
        <w:jc w:val="right"/>
        <w:textAlignment w:val="baseline"/>
        <w:rPr>
          <w:rFonts w:ascii="微软雅黑" w:hAnsi="微软雅黑" w:eastAsia="微软雅黑"/>
          <w:color w:val="333333"/>
          <w:sz w:val="17"/>
          <w:szCs w:val="17"/>
        </w:rPr>
      </w:pPr>
      <w:r>
        <w:rPr>
          <w:rFonts w:hint="eastAsia" w:ascii="微软雅黑" w:hAnsi="微软雅黑" w:eastAsia="微软雅黑"/>
          <w:color w:val="333333"/>
          <w:sz w:val="17"/>
          <w:szCs w:val="17"/>
        </w:rPr>
        <w:t>延安市安塞区政府采购中心</w:t>
      </w:r>
    </w:p>
    <w:p w14:paraId="58792FDC">
      <w:pPr>
        <w:pStyle w:val="10"/>
        <w:shd w:val="clear" w:color="auto" w:fill="FFFFFF"/>
        <w:spacing w:before="0" w:beforeAutospacing="0" w:after="0" w:afterAutospacing="0" w:line="391" w:lineRule="atLeast"/>
        <w:ind w:right="170" w:firstLine="391"/>
        <w:jc w:val="right"/>
        <w:textAlignment w:val="baseline"/>
        <w:rPr>
          <w:rFonts w:ascii="微软雅黑" w:hAnsi="微软雅黑" w:eastAsia="微软雅黑"/>
          <w:color w:val="333333"/>
          <w:sz w:val="17"/>
          <w:szCs w:val="17"/>
        </w:rPr>
      </w:pPr>
      <w:r>
        <w:rPr>
          <w:rFonts w:hint="eastAsia" w:ascii="微软雅黑" w:hAnsi="微软雅黑" w:eastAsia="微软雅黑"/>
          <w:color w:val="333333"/>
          <w:sz w:val="17"/>
          <w:szCs w:val="17"/>
        </w:rPr>
        <w:t>2025年</w:t>
      </w:r>
      <w:r>
        <w:rPr>
          <w:rFonts w:hint="eastAsia" w:ascii="微软雅黑" w:hAnsi="微软雅黑" w:eastAsia="微软雅黑"/>
          <w:color w:val="333333"/>
          <w:sz w:val="17"/>
          <w:szCs w:val="17"/>
          <w:lang w:val="en-US" w:eastAsia="zh-CN"/>
        </w:rPr>
        <w:t>05</w:t>
      </w:r>
      <w:bookmarkStart w:id="1" w:name="_GoBack"/>
      <w:bookmarkEnd w:id="1"/>
      <w:r>
        <w:rPr>
          <w:rFonts w:hint="eastAsia" w:ascii="微软雅黑" w:hAnsi="微软雅黑" w:eastAsia="微软雅黑"/>
          <w:color w:val="333333"/>
          <w:sz w:val="17"/>
          <w:szCs w:val="17"/>
        </w:rPr>
        <w:t>月</w:t>
      </w:r>
      <w:r>
        <w:rPr>
          <w:rFonts w:hint="eastAsia" w:ascii="微软雅黑" w:hAnsi="微软雅黑" w:eastAsia="微软雅黑"/>
          <w:color w:val="333333"/>
          <w:sz w:val="17"/>
          <w:szCs w:val="17"/>
          <w:lang w:val="en-US" w:eastAsia="zh-CN"/>
        </w:rPr>
        <w:t>2</w:t>
      </w:r>
      <w:r>
        <w:rPr>
          <w:rFonts w:hint="eastAsia" w:ascii="微软雅黑" w:hAnsi="微软雅黑" w:eastAsia="微软雅黑"/>
          <w:color w:val="333333"/>
          <w:sz w:val="17"/>
          <w:szCs w:val="17"/>
        </w:rPr>
        <w:t>5日</w:t>
      </w:r>
    </w:p>
    <w:bookmarkEnd w:id="0"/>
    <w:p w14:paraId="48071711">
      <w:pPr>
        <w:ind w:firstLine="8715" w:firstLineChars="4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F554C"/>
    <w:rsid w:val="000C1F2C"/>
    <w:rsid w:val="001060C4"/>
    <w:rsid w:val="0011062D"/>
    <w:rsid w:val="0015607E"/>
    <w:rsid w:val="00183D61"/>
    <w:rsid w:val="00277624"/>
    <w:rsid w:val="002D5347"/>
    <w:rsid w:val="00316CBC"/>
    <w:rsid w:val="003C6E3F"/>
    <w:rsid w:val="003D3EF1"/>
    <w:rsid w:val="003F2E41"/>
    <w:rsid w:val="00402F2A"/>
    <w:rsid w:val="00411668"/>
    <w:rsid w:val="00411923"/>
    <w:rsid w:val="00417D87"/>
    <w:rsid w:val="004337BD"/>
    <w:rsid w:val="00436D45"/>
    <w:rsid w:val="00542DAE"/>
    <w:rsid w:val="005A263E"/>
    <w:rsid w:val="005B25EE"/>
    <w:rsid w:val="005C1D23"/>
    <w:rsid w:val="005E514A"/>
    <w:rsid w:val="005F01FF"/>
    <w:rsid w:val="00627A6A"/>
    <w:rsid w:val="00672B54"/>
    <w:rsid w:val="0068658D"/>
    <w:rsid w:val="006D1DC7"/>
    <w:rsid w:val="00722835"/>
    <w:rsid w:val="0072630F"/>
    <w:rsid w:val="00731AED"/>
    <w:rsid w:val="00781C40"/>
    <w:rsid w:val="007A370B"/>
    <w:rsid w:val="007C224E"/>
    <w:rsid w:val="00871B39"/>
    <w:rsid w:val="00897552"/>
    <w:rsid w:val="008F554C"/>
    <w:rsid w:val="00982CB3"/>
    <w:rsid w:val="00A32A05"/>
    <w:rsid w:val="00B50CEB"/>
    <w:rsid w:val="00B72DFA"/>
    <w:rsid w:val="00BA757F"/>
    <w:rsid w:val="00BB5FA4"/>
    <w:rsid w:val="00CB6938"/>
    <w:rsid w:val="00CD4968"/>
    <w:rsid w:val="00D601CC"/>
    <w:rsid w:val="00D8793B"/>
    <w:rsid w:val="00DB1B4E"/>
    <w:rsid w:val="00DB3283"/>
    <w:rsid w:val="00DB3CC6"/>
    <w:rsid w:val="00E160EA"/>
    <w:rsid w:val="00E91509"/>
    <w:rsid w:val="00F0563F"/>
    <w:rsid w:val="00F358B4"/>
    <w:rsid w:val="00F40846"/>
    <w:rsid w:val="00F81F3B"/>
    <w:rsid w:val="00F915FC"/>
    <w:rsid w:val="00F951DF"/>
    <w:rsid w:val="417B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4"/>
    <w:basedOn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5"/>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unhideWhenUsed/>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4 Char"/>
    <w:basedOn w:val="12"/>
    <w:link w:val="3"/>
    <w:qFormat/>
    <w:uiPriority w:val="9"/>
    <w:rPr>
      <w:rFonts w:ascii="宋体" w:hAnsi="宋体" w:eastAsia="宋体" w:cs="宋体"/>
      <w:b/>
      <w:bCs/>
      <w:kern w:val="0"/>
      <w:sz w:val="24"/>
      <w:szCs w:val="24"/>
    </w:rPr>
  </w:style>
  <w:style w:type="character" w:customStyle="1" w:styleId="18">
    <w:name w:val="标题 6 Char"/>
    <w:basedOn w:val="12"/>
    <w:link w:val="4"/>
    <w:qFormat/>
    <w:uiPriority w:val="9"/>
    <w:rPr>
      <w:rFonts w:ascii="宋体" w:hAnsi="宋体" w:eastAsia="宋体" w:cs="宋体"/>
      <w:b/>
      <w:bCs/>
      <w:kern w:val="0"/>
      <w:sz w:val="15"/>
      <w:szCs w:val="15"/>
    </w:rPr>
  </w:style>
  <w:style w:type="character" w:customStyle="1" w:styleId="19">
    <w:name w:val="_notice_content_title-title"/>
    <w:basedOn w:val="12"/>
    <w:uiPriority w:val="0"/>
  </w:style>
  <w:style w:type="character" w:customStyle="1" w:styleId="20">
    <w:name w:val="noticegetfile-getbidfileaddress"/>
    <w:basedOn w:val="12"/>
    <w:qFormat/>
    <w:uiPriority w:val="0"/>
  </w:style>
  <w:style w:type="character" w:customStyle="1" w:styleId="21">
    <w:name w:val="noticepurchasetime-noticepurchasetime"/>
    <w:basedOn w:val="12"/>
    <w:qFormat/>
    <w:uiPriority w:val="0"/>
  </w:style>
  <w:style w:type="paragraph" w:customStyle="1" w:styleId="22">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u-content1"/>
    <w:basedOn w:val="12"/>
    <w:qFormat/>
    <w:uiPriority w:val="0"/>
  </w:style>
  <w:style w:type="character" w:customStyle="1" w:styleId="24">
    <w:name w:val="noticebidtime-bidaddress"/>
    <w:basedOn w:val="12"/>
    <w:uiPriority w:val="0"/>
  </w:style>
  <w:style w:type="character" w:customStyle="1" w:styleId="25">
    <w:name w:val="纯文本 Char"/>
    <w:basedOn w:val="12"/>
    <w:link w:val="5"/>
    <w:semiHidden/>
    <w:qFormat/>
    <w:uiPriority w:val="99"/>
    <w:rPr>
      <w:rFonts w:ascii="宋体" w:hAnsi="宋体" w:eastAsia="宋体" w:cs="宋体"/>
      <w:kern w:val="0"/>
      <w:sz w:val="24"/>
      <w:szCs w:val="24"/>
    </w:rPr>
  </w:style>
  <w:style w:type="character" w:customStyle="1" w:styleId="26">
    <w:name w:val="日期 Char"/>
    <w:basedOn w:val="12"/>
    <w:link w:val="6"/>
    <w:semiHidden/>
    <w:qFormat/>
    <w:uiPriority w:val="99"/>
  </w:style>
  <w:style w:type="character" w:customStyle="1" w:styleId="27">
    <w:name w:val="批注框文本 Char"/>
    <w:basedOn w:val="12"/>
    <w:link w:val="7"/>
    <w:semiHidden/>
    <w:qFormat/>
    <w:uiPriority w:val="99"/>
    <w:rPr>
      <w:sz w:val="18"/>
      <w:szCs w:val="18"/>
    </w:rPr>
  </w:style>
  <w:style w:type="character" w:customStyle="1" w:styleId="28">
    <w:name w:val="标题 1 Char"/>
    <w:basedOn w:val="12"/>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2335</Words>
  <Characters>2625</Characters>
  <Lines>66</Lines>
  <Paragraphs>81</Paragraphs>
  <TotalTime>49</TotalTime>
  <ScaleCrop>false</ScaleCrop>
  <LinksUpToDate>false</LinksUpToDate>
  <CharactersWithSpaces>2658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2024-07-21T09:13:00Z</dcterms:created>
  <dc:creator>Windows User</dc:creator>
  <cp:lastModifiedBy>......安</cp:lastModifiedBy>
  <cp:lastPrinted>2024-08-27T10:27:00Z</cp:lastPrinted>
  <dcterms:modified xsi:type="dcterms:W3CDTF">2025-05-25T06:01:49Z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2052-12.1.0.21171</vt:lpwstr>
  </property>
  <property fmtid="{D5CDD505-2E9C-101B-9397-08002B2CF9AE}" pid="4" name="ICV">
    <vt:lpwstr>1E454A3C5D3643CFB2FA38B1DF001EC7_12</vt:lpwstr>
  </property>
</Properties>
</file>