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11DAE">
      <w:pPr>
        <w:pStyle w:val="4"/>
        <w:outlineLvl w:val="0"/>
      </w:pPr>
      <w:r>
        <w:rPr>
          <w:rFonts w:ascii="仿宋_GB2312" w:hAnsi="仿宋_GB2312" w:eastAsia="仿宋_GB2312" w:cs="仿宋_GB2312"/>
          <w:b/>
          <w:sz w:val="48"/>
        </w:rPr>
        <w:t>政府采购项目采购需求</w:t>
      </w:r>
    </w:p>
    <w:p w14:paraId="2B7B77E6">
      <w:pPr>
        <w:pStyle w:val="4"/>
        <w:spacing w:before="3000"/>
        <w:outlineLvl w:val="2"/>
      </w:pPr>
      <w:r>
        <w:rPr>
          <w:rFonts w:ascii="仿宋_GB2312" w:hAnsi="仿宋_GB2312" w:eastAsia="仿宋_GB2312" w:cs="仿宋_GB2312"/>
          <w:b/>
          <w:sz w:val="28"/>
        </w:rPr>
        <w:t>采购单位：</w:t>
      </w:r>
    </w:p>
    <w:p w14:paraId="736411A4">
      <w:pPr>
        <w:pStyle w:val="4"/>
        <w:outlineLvl w:val="2"/>
      </w:pPr>
      <w:r>
        <w:rPr>
          <w:rFonts w:ascii="仿宋_GB2312" w:hAnsi="仿宋_GB2312" w:eastAsia="仿宋_GB2312" w:cs="仿宋_GB2312"/>
          <w:b/>
          <w:sz w:val="28"/>
        </w:rPr>
        <w:t>西安长安区沣河管理站</w:t>
      </w:r>
    </w:p>
    <w:p w14:paraId="45B49DFA">
      <w:pPr>
        <w:pStyle w:val="4"/>
        <w:jc w:val="both"/>
        <w:outlineLvl w:val="2"/>
      </w:pPr>
      <w:r>
        <w:rPr>
          <w:rFonts w:ascii="仿宋_GB2312" w:hAnsi="仿宋_GB2312" w:eastAsia="仿宋_GB2312" w:cs="仿宋_GB2312"/>
          <w:b/>
          <w:sz w:val="28"/>
        </w:rPr>
        <w:t>所属年度：2025年</w:t>
      </w:r>
    </w:p>
    <w:p w14:paraId="52147532">
      <w:pPr>
        <w:pStyle w:val="4"/>
        <w:jc w:val="both"/>
        <w:outlineLvl w:val="2"/>
      </w:pPr>
      <w:r>
        <w:rPr>
          <w:rFonts w:ascii="仿宋_GB2312" w:hAnsi="仿宋_GB2312" w:eastAsia="仿宋_GB2312" w:cs="仿宋_GB2312"/>
          <w:b/>
          <w:sz w:val="28"/>
        </w:rPr>
        <w:t>编制单位：西安长安区沣河管理站</w:t>
      </w:r>
    </w:p>
    <w:p w14:paraId="6144E676">
      <w:pPr>
        <w:pStyle w:val="4"/>
        <w:jc w:val="both"/>
        <w:outlineLvl w:val="2"/>
      </w:pPr>
      <w:r>
        <w:rPr>
          <w:rFonts w:ascii="仿宋_GB2312" w:hAnsi="仿宋_GB2312" w:eastAsia="仿宋_GB2312" w:cs="仿宋_GB2312"/>
          <w:b/>
          <w:sz w:val="28"/>
        </w:rPr>
        <w:t>编制时间：2025年05月24日</w:t>
      </w:r>
    </w:p>
    <w:p w14:paraId="0AE14085">
      <w:pPr>
        <w:pStyle w:val="4"/>
        <w:outlineLvl w:val="2"/>
      </w:pPr>
      <w:r>
        <w:rPr>
          <w:rFonts w:ascii="仿宋_GB2312" w:hAnsi="仿宋_GB2312" w:eastAsia="仿宋_GB2312" w:cs="仿宋_GB2312"/>
          <w:b/>
          <w:sz w:val="28"/>
        </w:rPr>
        <w:t>一、项目总体情况</w:t>
      </w:r>
    </w:p>
    <w:p w14:paraId="1C67A827">
      <w:pPr>
        <w:pStyle w:val="4"/>
      </w:pPr>
      <w:r>
        <w:rPr>
          <w:rFonts w:ascii="仿宋_GB2312" w:hAnsi="仿宋_GB2312" w:eastAsia="仿宋_GB2312" w:cs="仿宋_GB2312"/>
        </w:rPr>
        <w:t xml:space="preserve"> （一）项目名称： 高新区农水局重点河道防汛监测预警综合管理系统运维</w:t>
      </w:r>
    </w:p>
    <w:p w14:paraId="2B1A3125">
      <w:pPr>
        <w:pStyle w:val="4"/>
      </w:pPr>
      <w:r>
        <w:rPr>
          <w:rFonts w:ascii="仿宋_GB2312" w:hAnsi="仿宋_GB2312" w:eastAsia="仿宋_GB2312" w:cs="仿宋_GB2312"/>
        </w:rPr>
        <w:t xml:space="preserve"> （二）项目所属年度： 2025年</w:t>
      </w:r>
    </w:p>
    <w:p w14:paraId="1E290371">
      <w:pPr>
        <w:pStyle w:val="4"/>
      </w:pPr>
      <w:r>
        <w:rPr>
          <w:rFonts w:ascii="仿宋_GB2312" w:hAnsi="仿宋_GB2312" w:eastAsia="仿宋_GB2312" w:cs="仿宋_GB2312"/>
        </w:rPr>
        <w:t xml:space="preserve"> （三）项目所属分类： 服务</w:t>
      </w:r>
    </w:p>
    <w:p w14:paraId="17EC3923">
      <w:pPr>
        <w:pStyle w:val="4"/>
      </w:pPr>
      <w:r>
        <w:rPr>
          <w:rFonts w:ascii="仿宋_GB2312" w:hAnsi="仿宋_GB2312" w:eastAsia="仿宋_GB2312" w:cs="仿宋_GB2312"/>
        </w:rPr>
        <w:t xml:space="preserve"> （四）预算金额（元）：372,200.00元 ，大写（人民币）：叁拾柒万贰仟贰佰元整</w:t>
      </w:r>
    </w:p>
    <w:p w14:paraId="604B72BE">
      <w:pPr>
        <w:pStyle w:val="4"/>
      </w:pPr>
      <w:r>
        <w:rPr>
          <w:rFonts w:ascii="仿宋_GB2312" w:hAnsi="仿宋_GB2312" w:eastAsia="仿宋_GB2312" w:cs="仿宋_GB2312"/>
        </w:rPr>
        <w:t>（五）项目概况：</w:t>
      </w:r>
    </w:p>
    <w:p w14:paraId="398AE353">
      <w:pPr>
        <w:pStyle w:val="4"/>
        <w:ind w:left="480"/>
      </w:pPr>
      <w:r>
        <w:rPr>
          <w:rFonts w:ascii="仿宋_GB2312" w:hAnsi="仿宋_GB2312" w:eastAsia="仿宋_GB2312" w:cs="仿宋_GB2312"/>
        </w:rPr>
        <w:t>为确保防系统安全稳定运行，现结合实际情况，针对已建防汛预警综合管理系统项目内容，制定维护计划对项目进行维护.</w:t>
      </w:r>
    </w:p>
    <w:p w14:paraId="6E044907">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19C0EA66">
      <w:pPr>
        <w:pStyle w:val="4"/>
        <w:outlineLvl w:val="2"/>
      </w:pPr>
      <w:r>
        <w:rPr>
          <w:rFonts w:ascii="仿宋_GB2312" w:hAnsi="仿宋_GB2312" w:eastAsia="仿宋_GB2312" w:cs="仿宋_GB2312"/>
          <w:b/>
          <w:sz w:val="28"/>
        </w:rPr>
        <w:t>二、项目需求调查情况</w:t>
      </w:r>
    </w:p>
    <w:p w14:paraId="0D438DC4">
      <w:pPr>
        <w:pStyle w:val="4"/>
      </w:pPr>
      <w:r>
        <w:rPr>
          <w:rFonts w:ascii="仿宋_GB2312" w:hAnsi="仿宋_GB2312" w:eastAsia="仿宋_GB2312" w:cs="仿宋_GB2312"/>
        </w:rPr>
        <w:t>依据《政府采购需求管理办法》的规定，本项目不需要需求调查，具体情况如下：</w:t>
      </w:r>
    </w:p>
    <w:p w14:paraId="66AD1E17">
      <w:pPr>
        <w:pStyle w:val="4"/>
      </w:pPr>
      <w:r>
        <w:rPr>
          <w:rFonts w:ascii="仿宋_GB2312" w:hAnsi="仿宋_GB2312" w:eastAsia="仿宋_GB2312" w:cs="仿宋_GB2312"/>
        </w:rPr>
        <w:t>（一）需求调查方式</w:t>
      </w:r>
    </w:p>
    <w:p w14:paraId="6EA95705">
      <w:pPr>
        <w:pStyle w:val="4"/>
        <w:ind w:firstLine="840"/>
      </w:pPr>
      <w:r>
        <w:rPr>
          <w:rFonts w:ascii="仿宋_GB2312" w:hAnsi="仿宋_GB2312" w:eastAsia="仿宋_GB2312" w:cs="仿宋_GB2312"/>
        </w:rPr>
        <w:t>（二）需求调查对象</w:t>
      </w:r>
    </w:p>
    <w:p w14:paraId="56B6D233">
      <w:pPr>
        <w:pStyle w:val="4"/>
        <w:ind w:firstLine="840"/>
      </w:pPr>
      <w:r>
        <w:rPr>
          <w:rFonts w:ascii="仿宋_GB2312" w:hAnsi="仿宋_GB2312" w:eastAsia="仿宋_GB2312" w:cs="仿宋_GB2312"/>
        </w:rPr>
        <w:t>（三）需求调查结果</w:t>
      </w:r>
    </w:p>
    <w:p w14:paraId="07EB3311">
      <w:pPr>
        <w:pStyle w:val="4"/>
        <w:ind w:firstLine="840"/>
      </w:pPr>
      <w:r>
        <w:rPr>
          <w:rFonts w:ascii="仿宋_GB2312" w:hAnsi="仿宋_GB2312" w:eastAsia="仿宋_GB2312" w:cs="仿宋_GB2312"/>
        </w:rPr>
        <w:t>1.相关产业发展情况</w:t>
      </w:r>
    </w:p>
    <w:p w14:paraId="29DF5650">
      <w:pPr>
        <w:pStyle w:val="4"/>
        <w:ind w:firstLine="840"/>
      </w:pPr>
      <w:r>
        <w:rPr>
          <w:rFonts w:ascii="仿宋_GB2312" w:hAnsi="仿宋_GB2312" w:eastAsia="仿宋_GB2312" w:cs="仿宋_GB2312"/>
        </w:rPr>
        <w:t>2.市场供给情况</w:t>
      </w:r>
    </w:p>
    <w:p w14:paraId="0D25E811">
      <w:pPr>
        <w:pStyle w:val="4"/>
        <w:ind w:firstLine="840"/>
      </w:pPr>
      <w:r>
        <w:rPr>
          <w:rFonts w:ascii="仿宋_GB2312" w:hAnsi="仿宋_GB2312" w:eastAsia="仿宋_GB2312" w:cs="仿宋_GB2312"/>
        </w:rPr>
        <w:t>3.同类采购项目历史成交信息情况</w:t>
      </w:r>
    </w:p>
    <w:p w14:paraId="3F114491">
      <w:pPr>
        <w:pStyle w:val="4"/>
        <w:ind w:firstLine="840"/>
      </w:pPr>
      <w:r>
        <w:rPr>
          <w:rFonts w:ascii="仿宋_GB2312" w:hAnsi="仿宋_GB2312" w:eastAsia="仿宋_GB2312" w:cs="仿宋_GB2312"/>
        </w:rPr>
        <w:t>4.可能涉及的运行维护、升级更新、备品备件、耗材等后续采购情况</w:t>
      </w:r>
    </w:p>
    <w:p w14:paraId="5308D89A">
      <w:pPr>
        <w:pStyle w:val="4"/>
        <w:ind w:firstLine="840"/>
      </w:pPr>
      <w:r>
        <w:rPr>
          <w:rFonts w:ascii="仿宋_GB2312" w:hAnsi="仿宋_GB2312" w:eastAsia="仿宋_GB2312" w:cs="仿宋_GB2312"/>
        </w:rPr>
        <w:t>5.其他相关情况</w:t>
      </w:r>
    </w:p>
    <w:p w14:paraId="7ABF2C33">
      <w:pPr>
        <w:pStyle w:val="4"/>
        <w:outlineLvl w:val="2"/>
      </w:pPr>
      <w:r>
        <w:rPr>
          <w:rFonts w:ascii="仿宋_GB2312" w:hAnsi="仿宋_GB2312" w:eastAsia="仿宋_GB2312" w:cs="仿宋_GB2312"/>
          <w:b/>
          <w:sz w:val="28"/>
        </w:rPr>
        <w:t>三、项目采购实施计划</w:t>
      </w:r>
    </w:p>
    <w:p w14:paraId="657783CF">
      <w:pPr>
        <w:pStyle w:val="4"/>
      </w:pPr>
      <w:r>
        <w:rPr>
          <w:rFonts w:ascii="仿宋_GB2312" w:hAnsi="仿宋_GB2312" w:eastAsia="仿宋_GB2312" w:cs="仿宋_GB2312"/>
        </w:rPr>
        <w:t>（一）采购组织形式：部门集中采购</w:t>
      </w:r>
    </w:p>
    <w:p w14:paraId="52BCCE47">
      <w:pPr>
        <w:pStyle w:val="4"/>
      </w:pPr>
      <w:r>
        <w:rPr>
          <w:rFonts w:ascii="仿宋_GB2312" w:hAnsi="仿宋_GB2312" w:eastAsia="仿宋_GB2312" w:cs="仿宋_GB2312"/>
        </w:rPr>
        <w:t>（二）采购方式：竞争性磋商</w:t>
      </w:r>
    </w:p>
    <w:p w14:paraId="2D11AB6F">
      <w:pPr>
        <w:pStyle w:val="4"/>
      </w:pPr>
      <w:r>
        <w:rPr>
          <w:rFonts w:ascii="仿宋_GB2312" w:hAnsi="仿宋_GB2312" w:eastAsia="仿宋_GB2312" w:cs="仿宋_GB2312"/>
        </w:rPr>
        <w:t>（三）本项目是否单位自行组织采购：否</w:t>
      </w:r>
    </w:p>
    <w:p w14:paraId="7AFE97DB">
      <w:pPr>
        <w:pStyle w:val="4"/>
      </w:pPr>
      <w:r>
        <w:rPr>
          <w:rFonts w:ascii="仿宋_GB2312" w:hAnsi="仿宋_GB2312" w:eastAsia="仿宋_GB2312" w:cs="仿宋_GB2312"/>
        </w:rPr>
        <w:t>（四）采购包划分：不分包采购</w:t>
      </w:r>
    </w:p>
    <w:p w14:paraId="6C72A2B5">
      <w:pPr>
        <w:pStyle w:val="4"/>
      </w:pPr>
      <w:r>
        <w:rPr>
          <w:rFonts w:ascii="仿宋_GB2312" w:hAnsi="仿宋_GB2312" w:eastAsia="仿宋_GB2312" w:cs="仿宋_GB2312"/>
        </w:rPr>
        <w:t>（五）执行政府采购促进中小企业发展的相关政策</w:t>
      </w:r>
    </w:p>
    <w:p w14:paraId="13798849">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60D37B51">
      <w:pPr>
        <w:pStyle w:val="4"/>
        <w:ind w:firstLine="840"/>
      </w:pPr>
      <w:r>
        <w:rPr>
          <w:rFonts w:ascii="仿宋_GB2312" w:hAnsi="仿宋_GB2312" w:eastAsia="仿宋_GB2312" w:cs="仿宋_GB2312"/>
          <w:color w:val="000000"/>
        </w:rPr>
        <w:t>2.不专门面向的原因：</w:t>
      </w:r>
      <w:r>
        <w:rPr>
          <w:rFonts w:ascii="仿宋_GB2312" w:hAnsi="仿宋_GB2312" w:eastAsia="仿宋_GB2312" w:cs="仿宋_GB2312"/>
        </w:rPr>
        <w:t>按照本办法规定预留采购份额无法确保充分供应、充分竞争，或者存在可能影响政府采购目标实现的情形</w:t>
      </w:r>
    </w:p>
    <w:p w14:paraId="264B39E5">
      <w:pPr>
        <w:pStyle w:val="4"/>
        <w:ind w:firstLine="840"/>
      </w:pPr>
      <w:r>
        <w:rPr>
          <w:rFonts w:ascii="仿宋_GB2312" w:hAnsi="仿宋_GB2312" w:eastAsia="仿宋_GB2312" w:cs="仿宋_GB2312"/>
          <w:i/>
        </w:rPr>
        <w:t>注：监狱企业和残疾人福利单位视同小微企业。</w:t>
      </w:r>
    </w:p>
    <w:p w14:paraId="1DFCA25E">
      <w:pPr>
        <w:pStyle w:val="4"/>
      </w:pPr>
      <w:r>
        <w:rPr>
          <w:rFonts w:ascii="仿宋_GB2312" w:hAnsi="仿宋_GB2312" w:eastAsia="仿宋_GB2312" w:cs="仿宋_GB2312"/>
        </w:rPr>
        <w:t>（六）是否采购环境标识产品：否</w:t>
      </w:r>
    </w:p>
    <w:p w14:paraId="79A524F6">
      <w:pPr>
        <w:pStyle w:val="4"/>
      </w:pPr>
      <w:r>
        <w:rPr>
          <w:rFonts w:ascii="仿宋_GB2312" w:hAnsi="仿宋_GB2312" w:eastAsia="仿宋_GB2312" w:cs="仿宋_GB2312"/>
        </w:rPr>
        <w:t>（七）是否采购节能产品：否</w:t>
      </w:r>
    </w:p>
    <w:p w14:paraId="25530A02">
      <w:pPr>
        <w:pStyle w:val="4"/>
      </w:pPr>
      <w:r>
        <w:rPr>
          <w:rFonts w:ascii="仿宋_GB2312" w:hAnsi="仿宋_GB2312" w:eastAsia="仿宋_GB2312" w:cs="仿宋_GB2312"/>
        </w:rPr>
        <w:t>（八）项目的采购标的是否包含进口产品：否</w:t>
      </w:r>
      <w:bookmarkStart w:id="0" w:name="_GoBack"/>
      <w:bookmarkEnd w:id="0"/>
    </w:p>
    <w:p w14:paraId="32885E88">
      <w:pPr>
        <w:pStyle w:val="4"/>
      </w:pPr>
      <w:r>
        <w:rPr>
          <w:rFonts w:ascii="仿宋_GB2312" w:hAnsi="仿宋_GB2312" w:eastAsia="仿宋_GB2312" w:cs="仿宋_GB2312"/>
        </w:rPr>
        <w:t>（九）采购标的是否属于政府购买服务：否</w:t>
      </w:r>
    </w:p>
    <w:p w14:paraId="4E709463">
      <w:pPr>
        <w:pStyle w:val="4"/>
      </w:pPr>
      <w:r>
        <w:rPr>
          <w:rFonts w:ascii="仿宋_GB2312" w:hAnsi="仿宋_GB2312" w:eastAsia="仿宋_GB2312" w:cs="仿宋_GB2312"/>
        </w:rPr>
        <w:t>（十）是否属于政务信息系统项目：否</w:t>
      </w:r>
    </w:p>
    <w:p w14:paraId="332D5F75">
      <w:pPr>
        <w:pStyle w:val="4"/>
      </w:pPr>
      <w:r>
        <w:rPr>
          <w:rFonts w:ascii="仿宋_GB2312" w:hAnsi="仿宋_GB2312" w:eastAsia="仿宋_GB2312" w:cs="仿宋_GB2312"/>
        </w:rPr>
        <w:t>（十一）是否属于高校、科研院所的科研仪器设备采购：否</w:t>
      </w:r>
    </w:p>
    <w:p w14:paraId="64F723BC">
      <w:pPr>
        <w:pStyle w:val="4"/>
      </w:pPr>
      <w:r>
        <w:rPr>
          <w:rFonts w:ascii="仿宋_GB2312" w:hAnsi="仿宋_GB2312" w:eastAsia="仿宋_GB2312" w:cs="仿宋_GB2312"/>
        </w:rPr>
        <w:t>（十二）是否属于一签多年项目：否</w:t>
      </w:r>
    </w:p>
    <w:p w14:paraId="2C4B1E12">
      <w:pPr>
        <w:pStyle w:val="4"/>
        <w:ind w:firstLine="1275"/>
        <w:outlineLvl w:val="2"/>
      </w:pPr>
      <w:r>
        <w:rPr>
          <w:rFonts w:ascii="仿宋_GB2312" w:hAnsi="仿宋_GB2312" w:eastAsia="仿宋_GB2312" w:cs="仿宋_GB2312"/>
          <w:b/>
          <w:sz w:val="28"/>
        </w:rPr>
        <w:t>四、项目需求及分包情况、采购标的</w:t>
      </w:r>
    </w:p>
    <w:p w14:paraId="43EF7442">
      <w:pPr>
        <w:pStyle w:val="4"/>
        <w:outlineLvl w:val="4"/>
      </w:pPr>
      <w:r>
        <w:rPr>
          <w:rFonts w:ascii="仿宋_GB2312" w:hAnsi="仿宋_GB2312" w:eastAsia="仿宋_GB2312" w:cs="仿宋_GB2312"/>
          <w:b/>
          <w:sz w:val="20"/>
        </w:rPr>
        <w:t>（一）分包名称：重点河道防汛监测预警系统运维服务</w:t>
      </w:r>
    </w:p>
    <w:p w14:paraId="32F04499">
      <w:pPr>
        <w:pStyle w:val="4"/>
      </w:pPr>
      <w:r>
        <w:rPr>
          <w:rFonts w:ascii="仿宋_GB2312" w:hAnsi="仿宋_GB2312" w:eastAsia="仿宋_GB2312" w:cs="仿宋_GB2312"/>
        </w:rPr>
        <w:t>1、执行政府采购促进中小企业发展的相关政策</w:t>
      </w:r>
    </w:p>
    <w:p w14:paraId="3BD7686B">
      <w:pPr>
        <w:pStyle w:val="4"/>
      </w:pPr>
      <w:r>
        <w:rPr>
          <w:rFonts w:ascii="仿宋_GB2312" w:hAnsi="仿宋_GB2312" w:eastAsia="仿宋_GB2312" w:cs="仿宋_GB2312"/>
          <w:color w:val="000000"/>
        </w:rPr>
        <w:t>1)</w:t>
      </w:r>
      <w:r>
        <w:rPr>
          <w:rFonts w:ascii="仿宋_GB2312" w:hAnsi="仿宋_GB2312" w:eastAsia="仿宋_GB2312" w:cs="仿宋_GB2312"/>
        </w:rPr>
        <w:t>不专门面向中小企业采购</w:t>
      </w:r>
    </w:p>
    <w:p w14:paraId="6CA4E7C8">
      <w:pPr>
        <w:pStyle w:val="4"/>
        <w:ind w:firstLine="840"/>
      </w:pPr>
      <w:r>
        <w:rPr>
          <w:rFonts w:ascii="仿宋_GB2312" w:hAnsi="仿宋_GB2312" w:eastAsia="仿宋_GB2312" w:cs="仿宋_GB2312"/>
        </w:rPr>
        <w:t>2、预算金额（元）：372,200.00 ，大写（人民币）： 叁拾柒万贰仟贰佰元整</w:t>
      </w:r>
    </w:p>
    <w:p w14:paraId="1E626103">
      <w:pPr>
        <w:pStyle w:val="4"/>
        <w:ind w:firstLine="780"/>
      </w:pPr>
      <w:r>
        <w:rPr>
          <w:rFonts w:ascii="仿宋_GB2312" w:hAnsi="仿宋_GB2312" w:eastAsia="仿宋_GB2312" w:cs="仿宋_GB2312"/>
        </w:rPr>
        <w:t xml:space="preserve"> 最高限价（元）： 372,200.00 ，大写（人民币）： 叁拾柒万贰仟贰佰元整</w:t>
      </w:r>
    </w:p>
    <w:p w14:paraId="08329BCE">
      <w:pPr>
        <w:pStyle w:val="4"/>
      </w:pPr>
      <w:r>
        <w:rPr>
          <w:rFonts w:ascii="仿宋_GB2312" w:hAnsi="仿宋_GB2312" w:eastAsia="仿宋_GB2312" w:cs="仿宋_GB2312"/>
        </w:rPr>
        <w:t>3、评审方法：综合评分法</w:t>
      </w:r>
    </w:p>
    <w:p w14:paraId="5FC99922">
      <w:pPr>
        <w:pStyle w:val="4"/>
      </w:pPr>
      <w:r>
        <w:rPr>
          <w:rFonts w:ascii="仿宋_GB2312" w:hAnsi="仿宋_GB2312" w:eastAsia="仿宋_GB2312" w:cs="仿宋_GB2312"/>
        </w:rPr>
        <w:t>4、是否支持联合体投标：否</w:t>
      </w:r>
    </w:p>
    <w:p w14:paraId="2950EEA8">
      <w:pPr>
        <w:pStyle w:val="4"/>
      </w:pPr>
      <w:r>
        <w:rPr>
          <w:rFonts w:ascii="仿宋_GB2312" w:hAnsi="仿宋_GB2312" w:eastAsia="仿宋_GB2312" w:cs="仿宋_GB2312"/>
        </w:rPr>
        <w:t>5、是否允许合同分包选项：否</w:t>
      </w:r>
    </w:p>
    <w:p w14:paraId="2CC373B1">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170CD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6313DED3">
            <w:pPr>
              <w:pStyle w:val="4"/>
            </w:pPr>
            <w:r>
              <w:rPr>
                <w:rFonts w:ascii="仿宋_GB2312" w:hAnsi="仿宋_GB2312" w:eastAsia="仿宋_GB2312" w:cs="仿宋_GB2312"/>
              </w:rPr>
              <w:t>1</w:t>
            </w:r>
          </w:p>
        </w:tc>
        <w:tc>
          <w:tcPr>
            <w:tcW w:w="1993" w:type="dxa"/>
          </w:tcPr>
          <w:p w14:paraId="0F230E75">
            <w:pPr>
              <w:pStyle w:val="4"/>
              <w:jc w:val="center"/>
            </w:pPr>
            <w:r>
              <w:rPr>
                <w:rFonts w:ascii="仿宋_GB2312" w:hAnsi="仿宋_GB2312" w:eastAsia="仿宋_GB2312" w:cs="仿宋_GB2312"/>
                <w:b/>
                <w:color w:val="000000"/>
              </w:rPr>
              <w:t>采购品目</w:t>
            </w:r>
          </w:p>
        </w:tc>
        <w:tc>
          <w:tcPr>
            <w:tcW w:w="1661" w:type="dxa"/>
          </w:tcPr>
          <w:p w14:paraId="0B1D5AA6">
            <w:pPr>
              <w:pStyle w:val="4"/>
            </w:pPr>
            <w:r>
              <w:rPr>
                <w:rFonts w:ascii="仿宋_GB2312" w:hAnsi="仿宋_GB2312" w:eastAsia="仿宋_GB2312" w:cs="仿宋_GB2312"/>
              </w:rPr>
              <w:t>其他信息技术服务</w:t>
            </w:r>
          </w:p>
        </w:tc>
        <w:tc>
          <w:tcPr>
            <w:tcW w:w="1993" w:type="dxa"/>
          </w:tcPr>
          <w:p w14:paraId="2812D83D">
            <w:pPr>
              <w:pStyle w:val="4"/>
              <w:jc w:val="center"/>
            </w:pPr>
            <w:r>
              <w:rPr>
                <w:rFonts w:ascii="仿宋_GB2312" w:hAnsi="仿宋_GB2312" w:eastAsia="仿宋_GB2312" w:cs="仿宋_GB2312"/>
                <w:b/>
                <w:color w:val="000000"/>
              </w:rPr>
              <w:t>标的名称</w:t>
            </w:r>
          </w:p>
        </w:tc>
        <w:tc>
          <w:tcPr>
            <w:tcW w:w="1661" w:type="dxa"/>
          </w:tcPr>
          <w:p w14:paraId="64A67868">
            <w:pPr>
              <w:pStyle w:val="4"/>
            </w:pPr>
            <w:r>
              <w:rPr>
                <w:rFonts w:ascii="仿宋_GB2312" w:hAnsi="仿宋_GB2312" w:eastAsia="仿宋_GB2312" w:cs="仿宋_GB2312"/>
              </w:rPr>
              <w:t>重点河道防汛监测预警综合管理系统运维服务</w:t>
            </w:r>
          </w:p>
        </w:tc>
      </w:tr>
      <w:tr w14:paraId="04C89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8A6AD87"/>
        </w:tc>
        <w:tc>
          <w:tcPr>
            <w:tcW w:w="1993" w:type="dxa"/>
          </w:tcPr>
          <w:p w14:paraId="7C72D181">
            <w:pPr>
              <w:pStyle w:val="4"/>
              <w:jc w:val="center"/>
            </w:pPr>
            <w:r>
              <w:rPr>
                <w:rFonts w:ascii="仿宋_GB2312" w:hAnsi="仿宋_GB2312" w:eastAsia="仿宋_GB2312" w:cs="仿宋_GB2312"/>
                <w:b/>
                <w:color w:val="000000"/>
              </w:rPr>
              <w:t>数量</w:t>
            </w:r>
          </w:p>
        </w:tc>
        <w:tc>
          <w:tcPr>
            <w:tcW w:w="1661" w:type="dxa"/>
          </w:tcPr>
          <w:p w14:paraId="51E34FD2">
            <w:pPr>
              <w:pStyle w:val="4"/>
              <w:jc w:val="right"/>
            </w:pPr>
            <w:r>
              <w:rPr>
                <w:rFonts w:ascii="仿宋_GB2312" w:hAnsi="仿宋_GB2312" w:eastAsia="仿宋_GB2312" w:cs="仿宋_GB2312"/>
              </w:rPr>
              <w:t>1.00</w:t>
            </w:r>
          </w:p>
        </w:tc>
        <w:tc>
          <w:tcPr>
            <w:tcW w:w="1993" w:type="dxa"/>
          </w:tcPr>
          <w:p w14:paraId="4338E92B">
            <w:pPr>
              <w:pStyle w:val="4"/>
              <w:jc w:val="center"/>
            </w:pPr>
            <w:r>
              <w:rPr>
                <w:rFonts w:ascii="仿宋_GB2312" w:hAnsi="仿宋_GB2312" w:eastAsia="仿宋_GB2312" w:cs="仿宋_GB2312"/>
                <w:b/>
                <w:color w:val="000000"/>
              </w:rPr>
              <w:t>单位</w:t>
            </w:r>
          </w:p>
        </w:tc>
        <w:tc>
          <w:tcPr>
            <w:tcW w:w="1661" w:type="dxa"/>
          </w:tcPr>
          <w:p w14:paraId="17FB8958">
            <w:pPr>
              <w:pStyle w:val="4"/>
            </w:pPr>
            <w:r>
              <w:rPr>
                <w:rFonts w:ascii="仿宋_GB2312" w:hAnsi="仿宋_GB2312" w:eastAsia="仿宋_GB2312" w:cs="仿宋_GB2312"/>
              </w:rPr>
              <w:t>项</w:t>
            </w:r>
          </w:p>
        </w:tc>
      </w:tr>
      <w:tr w14:paraId="5ECB0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35B0525"/>
        </w:tc>
        <w:tc>
          <w:tcPr>
            <w:tcW w:w="1993" w:type="dxa"/>
          </w:tcPr>
          <w:p w14:paraId="52A25F8D">
            <w:pPr>
              <w:pStyle w:val="4"/>
              <w:jc w:val="center"/>
            </w:pPr>
            <w:r>
              <w:rPr>
                <w:rFonts w:ascii="仿宋_GB2312" w:hAnsi="仿宋_GB2312" w:eastAsia="仿宋_GB2312" w:cs="仿宋_GB2312"/>
                <w:b/>
                <w:color w:val="000000"/>
              </w:rPr>
              <w:t>合计金额（元）</w:t>
            </w:r>
          </w:p>
        </w:tc>
        <w:tc>
          <w:tcPr>
            <w:tcW w:w="1661" w:type="dxa"/>
          </w:tcPr>
          <w:p w14:paraId="063D1DB4">
            <w:pPr>
              <w:pStyle w:val="4"/>
              <w:jc w:val="right"/>
            </w:pPr>
            <w:r>
              <w:rPr>
                <w:rFonts w:ascii="仿宋_GB2312" w:hAnsi="仿宋_GB2312" w:eastAsia="仿宋_GB2312" w:cs="仿宋_GB2312"/>
              </w:rPr>
              <w:t>372,200.00</w:t>
            </w:r>
          </w:p>
        </w:tc>
        <w:tc>
          <w:tcPr>
            <w:tcW w:w="1993" w:type="dxa"/>
          </w:tcPr>
          <w:p w14:paraId="7EA9A7D8">
            <w:pPr>
              <w:pStyle w:val="4"/>
              <w:jc w:val="center"/>
            </w:pPr>
            <w:r>
              <w:rPr>
                <w:rFonts w:ascii="仿宋_GB2312" w:hAnsi="仿宋_GB2312" w:eastAsia="仿宋_GB2312" w:cs="仿宋_GB2312"/>
                <w:b/>
                <w:color w:val="000000"/>
              </w:rPr>
              <w:t>单价（元）</w:t>
            </w:r>
          </w:p>
        </w:tc>
        <w:tc>
          <w:tcPr>
            <w:tcW w:w="1661" w:type="dxa"/>
          </w:tcPr>
          <w:p w14:paraId="69D13844">
            <w:pPr>
              <w:pStyle w:val="4"/>
              <w:jc w:val="right"/>
            </w:pPr>
            <w:r>
              <w:rPr>
                <w:rFonts w:ascii="仿宋_GB2312" w:hAnsi="仿宋_GB2312" w:eastAsia="仿宋_GB2312" w:cs="仿宋_GB2312"/>
              </w:rPr>
              <w:t>372,200.00</w:t>
            </w:r>
          </w:p>
        </w:tc>
      </w:tr>
      <w:tr w14:paraId="5EAF4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C61E05F"/>
        </w:tc>
        <w:tc>
          <w:tcPr>
            <w:tcW w:w="1993" w:type="dxa"/>
          </w:tcPr>
          <w:p w14:paraId="39567F75">
            <w:pPr>
              <w:pStyle w:val="4"/>
              <w:jc w:val="center"/>
            </w:pPr>
            <w:r>
              <w:rPr>
                <w:rFonts w:ascii="仿宋_GB2312" w:hAnsi="仿宋_GB2312" w:eastAsia="仿宋_GB2312" w:cs="仿宋_GB2312"/>
                <w:b/>
                <w:color w:val="000000"/>
              </w:rPr>
              <w:t>是否采购节能产品</w:t>
            </w:r>
          </w:p>
        </w:tc>
        <w:tc>
          <w:tcPr>
            <w:tcW w:w="1661" w:type="dxa"/>
          </w:tcPr>
          <w:p w14:paraId="781077E3">
            <w:pPr>
              <w:pStyle w:val="4"/>
            </w:pPr>
            <w:r>
              <w:rPr>
                <w:rFonts w:ascii="仿宋_GB2312" w:hAnsi="仿宋_GB2312" w:eastAsia="仿宋_GB2312" w:cs="仿宋_GB2312"/>
              </w:rPr>
              <w:t>否</w:t>
            </w:r>
          </w:p>
        </w:tc>
        <w:tc>
          <w:tcPr>
            <w:tcW w:w="1993" w:type="dxa"/>
          </w:tcPr>
          <w:p w14:paraId="30206421">
            <w:pPr>
              <w:pStyle w:val="4"/>
              <w:jc w:val="center"/>
            </w:pPr>
            <w:r>
              <w:rPr>
                <w:rFonts w:ascii="仿宋_GB2312" w:hAnsi="仿宋_GB2312" w:eastAsia="仿宋_GB2312" w:cs="仿宋_GB2312"/>
                <w:b/>
                <w:color w:val="000000"/>
              </w:rPr>
              <w:t>未采购节能产品原因</w:t>
            </w:r>
          </w:p>
        </w:tc>
        <w:tc>
          <w:tcPr>
            <w:tcW w:w="1661" w:type="dxa"/>
          </w:tcPr>
          <w:p w14:paraId="6E68038A">
            <w:pPr>
              <w:pStyle w:val="4"/>
            </w:pPr>
            <w:r>
              <w:rPr>
                <w:rFonts w:ascii="仿宋_GB2312" w:hAnsi="仿宋_GB2312" w:eastAsia="仿宋_GB2312" w:cs="仿宋_GB2312"/>
              </w:rPr>
              <w:t>/</w:t>
            </w:r>
          </w:p>
        </w:tc>
      </w:tr>
      <w:tr w14:paraId="34685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FF9C219"/>
        </w:tc>
        <w:tc>
          <w:tcPr>
            <w:tcW w:w="1993" w:type="dxa"/>
          </w:tcPr>
          <w:p w14:paraId="0F35FA00">
            <w:pPr>
              <w:pStyle w:val="4"/>
              <w:jc w:val="center"/>
            </w:pPr>
            <w:r>
              <w:rPr>
                <w:rFonts w:ascii="仿宋_GB2312" w:hAnsi="仿宋_GB2312" w:eastAsia="仿宋_GB2312" w:cs="仿宋_GB2312"/>
                <w:b/>
                <w:color w:val="000000"/>
              </w:rPr>
              <w:t>是否采购环保产品</w:t>
            </w:r>
          </w:p>
        </w:tc>
        <w:tc>
          <w:tcPr>
            <w:tcW w:w="1661" w:type="dxa"/>
          </w:tcPr>
          <w:p w14:paraId="20AD2E1D">
            <w:pPr>
              <w:pStyle w:val="4"/>
            </w:pPr>
            <w:r>
              <w:rPr>
                <w:rFonts w:ascii="仿宋_GB2312" w:hAnsi="仿宋_GB2312" w:eastAsia="仿宋_GB2312" w:cs="仿宋_GB2312"/>
              </w:rPr>
              <w:t>否</w:t>
            </w:r>
          </w:p>
        </w:tc>
        <w:tc>
          <w:tcPr>
            <w:tcW w:w="1993" w:type="dxa"/>
          </w:tcPr>
          <w:p w14:paraId="7EA286C0">
            <w:pPr>
              <w:pStyle w:val="4"/>
              <w:jc w:val="center"/>
            </w:pPr>
            <w:r>
              <w:rPr>
                <w:rFonts w:ascii="仿宋_GB2312" w:hAnsi="仿宋_GB2312" w:eastAsia="仿宋_GB2312" w:cs="仿宋_GB2312"/>
                <w:b/>
                <w:color w:val="000000"/>
              </w:rPr>
              <w:t>未采购环保产品原因</w:t>
            </w:r>
          </w:p>
        </w:tc>
        <w:tc>
          <w:tcPr>
            <w:tcW w:w="1661" w:type="dxa"/>
          </w:tcPr>
          <w:p w14:paraId="02F0C22D">
            <w:pPr>
              <w:pStyle w:val="4"/>
            </w:pPr>
            <w:r>
              <w:rPr>
                <w:rFonts w:ascii="仿宋_GB2312" w:hAnsi="仿宋_GB2312" w:eastAsia="仿宋_GB2312" w:cs="仿宋_GB2312"/>
              </w:rPr>
              <w:t>/</w:t>
            </w:r>
          </w:p>
        </w:tc>
      </w:tr>
      <w:tr w14:paraId="1D0BB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75BCD9F"/>
        </w:tc>
        <w:tc>
          <w:tcPr>
            <w:tcW w:w="1993" w:type="dxa"/>
          </w:tcPr>
          <w:p w14:paraId="46670B65">
            <w:pPr>
              <w:pStyle w:val="4"/>
              <w:jc w:val="center"/>
            </w:pPr>
            <w:r>
              <w:rPr>
                <w:rFonts w:ascii="仿宋_GB2312" w:hAnsi="仿宋_GB2312" w:eastAsia="仿宋_GB2312" w:cs="仿宋_GB2312"/>
                <w:b/>
                <w:color w:val="000000"/>
              </w:rPr>
              <w:t>是否采购进口产品</w:t>
            </w:r>
          </w:p>
        </w:tc>
        <w:tc>
          <w:tcPr>
            <w:tcW w:w="1661" w:type="dxa"/>
          </w:tcPr>
          <w:p w14:paraId="189717D6">
            <w:pPr>
              <w:pStyle w:val="4"/>
            </w:pPr>
            <w:r>
              <w:rPr>
                <w:rFonts w:ascii="仿宋_GB2312" w:hAnsi="仿宋_GB2312" w:eastAsia="仿宋_GB2312" w:cs="仿宋_GB2312"/>
              </w:rPr>
              <w:t>否</w:t>
            </w:r>
          </w:p>
        </w:tc>
        <w:tc>
          <w:tcPr>
            <w:tcW w:w="1993" w:type="dxa"/>
          </w:tcPr>
          <w:p w14:paraId="39EC1CD2">
            <w:pPr>
              <w:pStyle w:val="4"/>
              <w:jc w:val="center"/>
            </w:pPr>
            <w:r>
              <w:rPr>
                <w:rFonts w:ascii="仿宋_GB2312" w:hAnsi="仿宋_GB2312" w:eastAsia="仿宋_GB2312" w:cs="仿宋_GB2312"/>
                <w:b/>
                <w:color w:val="000000"/>
              </w:rPr>
              <w:t>标的物所属行业</w:t>
            </w:r>
          </w:p>
        </w:tc>
        <w:tc>
          <w:tcPr>
            <w:tcW w:w="1661" w:type="dxa"/>
          </w:tcPr>
          <w:p w14:paraId="47E8AB3D">
            <w:pPr>
              <w:pStyle w:val="4"/>
            </w:pPr>
            <w:r>
              <w:rPr>
                <w:rFonts w:ascii="仿宋_GB2312" w:hAnsi="仿宋_GB2312" w:eastAsia="仿宋_GB2312" w:cs="仿宋_GB2312"/>
              </w:rPr>
              <w:t>软件和信息技术服务业</w:t>
            </w:r>
          </w:p>
        </w:tc>
      </w:tr>
    </w:tbl>
    <w:p w14:paraId="1C0B339A">
      <w:pPr>
        <w:pStyle w:val="4"/>
      </w:pPr>
      <w:r>
        <w:rPr>
          <w:rFonts w:ascii="仿宋_GB2312" w:hAnsi="仿宋_GB2312" w:eastAsia="仿宋_GB2312" w:cs="仿宋_GB2312"/>
        </w:rPr>
        <w:t>标的名称：重点河道防汛监测预警综合管理系统运维服务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96"/>
      </w:tblGrid>
      <w:tr w14:paraId="2DDAB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296" w:type="dxa"/>
          </w:tcPr>
          <w:p w14:paraId="5E780B5E">
            <w:pPr>
              <w:pStyle w:val="4"/>
            </w:pPr>
            <w:r>
              <w:rPr>
                <w:rFonts w:ascii="仿宋_GB2312" w:hAnsi="仿宋_GB2312" w:eastAsia="仿宋_GB2312" w:cs="仿宋_GB2312"/>
              </w:rPr>
              <w:t xml:space="preserve"> 技术参数与性能指标</w:t>
            </w:r>
          </w:p>
        </w:tc>
      </w:tr>
      <w:tr w14:paraId="5E8ED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01" w:hRule="atLeast"/>
        </w:trPr>
        <w:tc>
          <w:tcPr>
            <w:tcW w:w="8296" w:type="dxa"/>
          </w:tcPr>
          <w:p w14:paraId="04863317">
            <w:pPr>
              <w:pStyle w:val="4"/>
              <w:jc w:val="both"/>
            </w:pPr>
            <w:r>
              <w:rPr>
                <w:rFonts w:ascii="仿宋_GB2312" w:hAnsi="仿宋_GB2312" w:eastAsia="仿宋_GB2312" w:cs="仿宋_GB2312"/>
                <w:b/>
                <w:sz w:val="28"/>
              </w:rPr>
              <w:t>服务内容及清单</w:t>
            </w:r>
          </w:p>
          <w:p w14:paraId="0CE27DB2">
            <w:pPr>
              <w:pStyle w:val="4"/>
              <w:ind w:firstLine="560"/>
              <w:jc w:val="both"/>
            </w:pPr>
            <w:r>
              <w:rPr>
                <w:rFonts w:ascii="仿宋_GB2312" w:hAnsi="仿宋_GB2312" w:eastAsia="仿宋_GB2312" w:cs="仿宋_GB2312"/>
                <w:sz w:val="28"/>
              </w:rPr>
              <w:t>为确保防系统安全稳定运行，现结合实际情况，针对已建防汛预警项目内容，制定维护计划对项目进行维护。具体维护内容如下：</w:t>
            </w:r>
          </w:p>
          <w:p w14:paraId="51C996AD">
            <w:pPr>
              <w:pStyle w:val="4"/>
              <w:jc w:val="both"/>
            </w:pPr>
            <w:r>
              <w:rPr>
                <w:rFonts w:ascii="仿宋_GB2312" w:hAnsi="仿宋_GB2312" w:eastAsia="仿宋_GB2312" w:cs="仿宋_GB2312"/>
                <w:b/>
                <w:sz w:val="28"/>
              </w:rPr>
              <w:t>3.1防汛预警系统</w:t>
            </w:r>
          </w:p>
          <w:tbl>
            <w:tblPr>
              <w:tblStyle w:val="2"/>
              <w:tblW w:w="8385" w:type="dxa"/>
              <w:tblInd w:w="-17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2403"/>
              <w:gridCol w:w="1988"/>
              <w:gridCol w:w="777"/>
              <w:gridCol w:w="669"/>
              <w:gridCol w:w="1175"/>
              <w:gridCol w:w="632"/>
            </w:tblGrid>
            <w:tr w14:paraId="7EBFE2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E76197">
                  <w:pPr>
                    <w:pStyle w:val="4"/>
                    <w:jc w:val="center"/>
                  </w:pPr>
                  <w:r>
                    <w:rPr>
                      <w:rFonts w:ascii="仿宋_GB2312" w:hAnsi="仿宋_GB2312" w:eastAsia="仿宋_GB2312" w:cs="仿宋_GB2312"/>
                      <w:b/>
                      <w:sz w:val="24"/>
                    </w:rPr>
                    <w:t>序号</w:t>
                  </w:r>
                </w:p>
              </w:tc>
              <w:tc>
                <w:tcPr>
                  <w:tcW w:w="24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3C17F5">
                  <w:pPr>
                    <w:pStyle w:val="4"/>
                    <w:jc w:val="center"/>
                  </w:pPr>
                  <w:r>
                    <w:rPr>
                      <w:rFonts w:ascii="仿宋_GB2312" w:hAnsi="仿宋_GB2312" w:eastAsia="仿宋_GB2312" w:cs="仿宋_GB2312"/>
                      <w:b/>
                      <w:sz w:val="24"/>
                    </w:rPr>
                    <w:t>设备名称</w:t>
                  </w:r>
                </w:p>
              </w:tc>
              <w:tc>
                <w:tcPr>
                  <w:tcW w:w="198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1F09FC">
                  <w:pPr>
                    <w:pStyle w:val="4"/>
                    <w:jc w:val="center"/>
                  </w:pPr>
                  <w:r>
                    <w:rPr>
                      <w:rFonts w:ascii="仿宋_GB2312" w:hAnsi="仿宋_GB2312" w:eastAsia="仿宋_GB2312" w:cs="仿宋_GB2312"/>
                      <w:b/>
                      <w:sz w:val="24"/>
                    </w:rPr>
                    <w:t>规格</w:t>
                  </w:r>
                </w:p>
              </w:tc>
              <w:tc>
                <w:tcPr>
                  <w:tcW w:w="7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104062">
                  <w:pPr>
                    <w:pStyle w:val="4"/>
                    <w:jc w:val="center"/>
                  </w:pPr>
                  <w:r>
                    <w:rPr>
                      <w:rFonts w:ascii="仿宋_GB2312" w:hAnsi="仿宋_GB2312" w:eastAsia="仿宋_GB2312" w:cs="仿宋_GB2312"/>
                      <w:b/>
                      <w:sz w:val="24"/>
                    </w:rPr>
                    <w:t>数量</w:t>
                  </w:r>
                </w:p>
              </w:tc>
              <w:tc>
                <w:tcPr>
                  <w:tcW w:w="6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A1D0E4">
                  <w:pPr>
                    <w:pStyle w:val="4"/>
                    <w:jc w:val="center"/>
                  </w:pPr>
                  <w:r>
                    <w:rPr>
                      <w:rFonts w:ascii="仿宋_GB2312" w:hAnsi="仿宋_GB2312" w:eastAsia="仿宋_GB2312" w:cs="仿宋_GB2312"/>
                      <w:b/>
                      <w:sz w:val="24"/>
                    </w:rPr>
                    <w:t>单位</w:t>
                  </w:r>
                </w:p>
              </w:tc>
              <w:tc>
                <w:tcPr>
                  <w:tcW w:w="11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93563B">
                  <w:pPr>
                    <w:pStyle w:val="4"/>
                    <w:jc w:val="center"/>
                  </w:pPr>
                  <w:r>
                    <w:rPr>
                      <w:rFonts w:ascii="仿宋_GB2312" w:hAnsi="仿宋_GB2312" w:eastAsia="仿宋_GB2312" w:cs="仿宋_GB2312"/>
                      <w:b/>
                      <w:sz w:val="24"/>
                    </w:rPr>
                    <w:t>安装位置</w:t>
                  </w:r>
                </w:p>
              </w:tc>
              <w:tc>
                <w:tcPr>
                  <w:tcW w:w="6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87F06A6">
                  <w:pPr>
                    <w:pStyle w:val="4"/>
                    <w:jc w:val="center"/>
                  </w:pPr>
                  <w:r>
                    <w:rPr>
                      <w:rFonts w:ascii="仿宋_GB2312" w:hAnsi="仿宋_GB2312" w:eastAsia="仿宋_GB2312" w:cs="仿宋_GB2312"/>
                      <w:b/>
                      <w:sz w:val="24"/>
                    </w:rPr>
                    <w:t>备注</w:t>
                  </w:r>
                </w:p>
              </w:tc>
            </w:tr>
            <w:tr w14:paraId="3B3C20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2E4E5B">
                  <w:pPr>
                    <w:pStyle w:val="4"/>
                    <w:jc w:val="center"/>
                  </w:pPr>
                  <w:r>
                    <w:rPr>
                      <w:rFonts w:ascii="仿宋_GB2312" w:hAnsi="仿宋_GB2312" w:eastAsia="仿宋_GB2312" w:cs="仿宋_GB2312"/>
                      <w:b/>
                      <w:sz w:val="24"/>
                    </w:rPr>
                    <w:t>一</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707EA">
                  <w:pPr>
                    <w:pStyle w:val="4"/>
                    <w:jc w:val="center"/>
                  </w:pPr>
                  <w:r>
                    <w:rPr>
                      <w:rFonts w:ascii="仿宋_GB2312" w:hAnsi="仿宋_GB2312" w:eastAsia="仿宋_GB2312" w:cs="仿宋_GB2312"/>
                      <w:b/>
                      <w:sz w:val="24"/>
                    </w:rPr>
                    <w:t>计算机网络系统</w:t>
                  </w:r>
                </w:p>
              </w:tc>
              <w:tc>
                <w:tcPr>
                  <w:tcW w:w="5241"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4CA52A3">
                  <w:pPr>
                    <w:pStyle w:val="4"/>
                    <w:jc w:val="center"/>
                  </w:pPr>
                </w:p>
              </w:tc>
            </w:tr>
            <w:tr w14:paraId="5AD5CD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9372C">
                  <w:pPr>
                    <w:pStyle w:val="4"/>
                    <w:jc w:val="center"/>
                  </w:pPr>
                  <w:r>
                    <w:rPr>
                      <w:rFonts w:ascii="仿宋_GB2312" w:hAnsi="仿宋_GB2312" w:eastAsia="仿宋_GB2312" w:cs="仿宋_GB2312"/>
                      <w:sz w:val="24"/>
                    </w:rPr>
                    <w:t>1</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A287D">
                  <w:pPr>
                    <w:pStyle w:val="4"/>
                    <w:jc w:val="center"/>
                  </w:pPr>
                  <w:r>
                    <w:rPr>
                      <w:rFonts w:ascii="仿宋_GB2312" w:hAnsi="仿宋_GB2312" w:eastAsia="仿宋_GB2312" w:cs="仿宋_GB2312"/>
                      <w:sz w:val="24"/>
                    </w:rPr>
                    <w:t>管理终端</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CC618">
                  <w:pPr>
                    <w:pStyle w:val="4"/>
                    <w:jc w:val="center"/>
                  </w:pPr>
                  <w:r>
                    <w:rPr>
                      <w:rFonts w:ascii="仿宋_GB2312" w:hAnsi="仿宋_GB2312" w:eastAsia="仿宋_GB2312" w:cs="仿宋_GB2312"/>
                      <w:sz w:val="24"/>
                    </w:rPr>
                    <w:t>DS-AXF132P-W10E/I5/256G/11400</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17A24">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1AF2B7">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68CB74">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9C388">
                  <w:pPr>
                    <w:pStyle w:val="4"/>
                    <w:jc w:val="center"/>
                  </w:pPr>
                </w:p>
              </w:tc>
            </w:tr>
            <w:tr w14:paraId="24D66D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9DA26E">
                  <w:pPr>
                    <w:pStyle w:val="4"/>
                    <w:jc w:val="center"/>
                  </w:pPr>
                  <w:r>
                    <w:rPr>
                      <w:rFonts w:ascii="仿宋_GB2312" w:hAnsi="仿宋_GB2312" w:eastAsia="仿宋_GB2312" w:cs="仿宋_GB2312"/>
                      <w:sz w:val="24"/>
                    </w:rPr>
                    <w:t>2</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0BB48D">
                  <w:pPr>
                    <w:pStyle w:val="4"/>
                    <w:jc w:val="center"/>
                  </w:pPr>
                  <w:r>
                    <w:rPr>
                      <w:rFonts w:ascii="仿宋_GB2312" w:hAnsi="仿宋_GB2312" w:eastAsia="仿宋_GB2312" w:cs="仿宋_GB2312"/>
                      <w:sz w:val="24"/>
                    </w:rPr>
                    <w:t>入侵防御检测系统</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5B836">
                  <w:pPr>
                    <w:pStyle w:val="4"/>
                    <w:jc w:val="center"/>
                  </w:pPr>
                  <w:r>
                    <w:rPr>
                      <w:rFonts w:ascii="仿宋_GB2312" w:hAnsi="仿宋_GB2312" w:eastAsia="仿宋_GB2312" w:cs="仿宋_GB2312"/>
                      <w:sz w:val="24"/>
                    </w:rPr>
                    <w:t>TopSentry 3000TS-B3106</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D034C">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BB84A">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C442CB">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0ACC7">
                  <w:pPr>
                    <w:pStyle w:val="4"/>
                    <w:jc w:val="center"/>
                  </w:pPr>
                </w:p>
              </w:tc>
            </w:tr>
            <w:tr w14:paraId="39F5F7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C5685">
                  <w:pPr>
                    <w:pStyle w:val="4"/>
                    <w:jc w:val="center"/>
                  </w:pPr>
                  <w:r>
                    <w:rPr>
                      <w:rFonts w:ascii="仿宋_GB2312" w:hAnsi="仿宋_GB2312" w:eastAsia="仿宋_GB2312" w:cs="仿宋_GB2312"/>
                      <w:sz w:val="24"/>
                    </w:rPr>
                    <w:t>3</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0002F4">
                  <w:pPr>
                    <w:pStyle w:val="4"/>
                    <w:jc w:val="center"/>
                  </w:pPr>
                  <w:r>
                    <w:rPr>
                      <w:rFonts w:ascii="仿宋_GB2312" w:hAnsi="仿宋_GB2312" w:eastAsia="仿宋_GB2312" w:cs="仿宋_GB2312"/>
                      <w:sz w:val="24"/>
                    </w:rPr>
                    <w:t>上网行为管理</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0C9527">
                  <w:pPr>
                    <w:pStyle w:val="4"/>
                    <w:jc w:val="center"/>
                  </w:pPr>
                  <w:r>
                    <w:rPr>
                      <w:rFonts w:ascii="仿宋_GB2312" w:hAnsi="仿宋_GB2312" w:eastAsia="仿宋_GB2312" w:cs="仿宋_GB2312"/>
                      <w:sz w:val="24"/>
                    </w:rPr>
                    <w:t>TopACM3000ACM-A2106</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19CBDF">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D6727">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1347A">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E00F0">
                  <w:pPr>
                    <w:pStyle w:val="4"/>
                    <w:jc w:val="center"/>
                  </w:pPr>
                </w:p>
              </w:tc>
            </w:tr>
            <w:tr w14:paraId="159D14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10BDE0">
                  <w:pPr>
                    <w:pStyle w:val="4"/>
                    <w:jc w:val="center"/>
                  </w:pPr>
                  <w:r>
                    <w:rPr>
                      <w:rFonts w:ascii="仿宋_GB2312" w:hAnsi="仿宋_GB2312" w:eastAsia="仿宋_GB2312" w:cs="仿宋_GB2312"/>
                      <w:sz w:val="24"/>
                    </w:rPr>
                    <w:t>4</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65951">
                  <w:pPr>
                    <w:pStyle w:val="4"/>
                    <w:jc w:val="center"/>
                  </w:pPr>
                  <w:r>
                    <w:rPr>
                      <w:rFonts w:ascii="仿宋_GB2312" w:hAnsi="仿宋_GB2312" w:eastAsia="仿宋_GB2312" w:cs="仿宋_GB2312"/>
                      <w:sz w:val="24"/>
                    </w:rPr>
                    <w:t>日志审计系统</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9EA01">
                  <w:pPr>
                    <w:pStyle w:val="4"/>
                    <w:jc w:val="center"/>
                  </w:pPr>
                  <w:r>
                    <w:rPr>
                      <w:rFonts w:ascii="仿宋_GB2312" w:hAnsi="仿宋_GB2312" w:eastAsia="仿宋_GB2312" w:cs="仿宋_GB2312"/>
                      <w:sz w:val="24"/>
                    </w:rPr>
                    <w:t>TopAudit TA-L-HSE-B30</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3EB6F">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35D4D4">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C00D7">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3A0FE">
                  <w:pPr>
                    <w:pStyle w:val="4"/>
                    <w:jc w:val="center"/>
                  </w:pPr>
                </w:p>
              </w:tc>
            </w:tr>
            <w:tr w14:paraId="62B861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7791C">
                  <w:pPr>
                    <w:pStyle w:val="4"/>
                    <w:jc w:val="center"/>
                  </w:pPr>
                  <w:r>
                    <w:rPr>
                      <w:rFonts w:ascii="仿宋_GB2312" w:hAnsi="仿宋_GB2312" w:eastAsia="仿宋_GB2312" w:cs="仿宋_GB2312"/>
                      <w:sz w:val="24"/>
                    </w:rPr>
                    <w:t>5</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3B1BB">
                  <w:pPr>
                    <w:pStyle w:val="4"/>
                    <w:jc w:val="center"/>
                  </w:pPr>
                  <w:r>
                    <w:rPr>
                      <w:rFonts w:ascii="仿宋_GB2312" w:hAnsi="仿宋_GB2312" w:eastAsia="仿宋_GB2312" w:cs="仿宋_GB2312"/>
                      <w:sz w:val="24"/>
                    </w:rPr>
                    <w:t>堡垒机</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EE70DD">
                  <w:pPr>
                    <w:pStyle w:val="4"/>
                    <w:jc w:val="center"/>
                  </w:pPr>
                  <w:r>
                    <w:rPr>
                      <w:rFonts w:ascii="仿宋_GB2312" w:hAnsi="仿宋_GB2312" w:eastAsia="仿宋_GB2312" w:cs="仿宋_GB2312"/>
                      <w:sz w:val="24"/>
                    </w:rPr>
                    <w:t>TopSAG NSAG-A3106</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2E7C0">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85910">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4005E">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FFF79">
                  <w:pPr>
                    <w:pStyle w:val="4"/>
                    <w:jc w:val="center"/>
                  </w:pPr>
                </w:p>
              </w:tc>
            </w:tr>
            <w:tr w14:paraId="6C3F32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AB7196">
                  <w:pPr>
                    <w:pStyle w:val="4"/>
                    <w:jc w:val="center"/>
                  </w:pPr>
                  <w:r>
                    <w:rPr>
                      <w:rFonts w:ascii="仿宋_GB2312" w:hAnsi="仿宋_GB2312" w:eastAsia="仿宋_GB2312" w:cs="仿宋_GB2312"/>
                      <w:sz w:val="24"/>
                    </w:rPr>
                    <w:t>6</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E5011">
                  <w:pPr>
                    <w:pStyle w:val="4"/>
                    <w:jc w:val="center"/>
                  </w:pPr>
                  <w:r>
                    <w:rPr>
                      <w:rFonts w:ascii="仿宋_GB2312" w:hAnsi="仿宋_GB2312" w:eastAsia="仿宋_GB2312" w:cs="仿宋_GB2312"/>
                      <w:sz w:val="24"/>
                    </w:rPr>
                    <w:t>防火墙</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F11D6">
                  <w:pPr>
                    <w:pStyle w:val="4"/>
                    <w:jc w:val="center"/>
                  </w:pPr>
                  <w:r>
                    <w:rPr>
                      <w:rFonts w:ascii="仿宋_GB2312" w:hAnsi="仿宋_GB2312" w:eastAsia="仿宋_GB2312" w:cs="仿宋_GB2312"/>
                      <w:sz w:val="24"/>
                    </w:rPr>
                    <w:t>F1000-910-AI</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8C5E9">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A8B0A">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CC2413">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C54048">
                  <w:pPr>
                    <w:pStyle w:val="4"/>
                    <w:jc w:val="center"/>
                  </w:pPr>
                </w:p>
              </w:tc>
            </w:tr>
            <w:tr w14:paraId="5BE9D5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D61FC">
                  <w:pPr>
                    <w:pStyle w:val="4"/>
                    <w:jc w:val="center"/>
                  </w:pPr>
                  <w:r>
                    <w:rPr>
                      <w:rFonts w:ascii="仿宋_GB2312" w:hAnsi="仿宋_GB2312" w:eastAsia="仿宋_GB2312" w:cs="仿宋_GB2312"/>
                      <w:sz w:val="24"/>
                    </w:rPr>
                    <w:t>7</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1E3BB1">
                  <w:pPr>
                    <w:pStyle w:val="4"/>
                    <w:jc w:val="center"/>
                  </w:pPr>
                  <w:r>
                    <w:rPr>
                      <w:rFonts w:ascii="仿宋_GB2312" w:hAnsi="仿宋_GB2312" w:eastAsia="仿宋_GB2312" w:cs="仿宋_GB2312"/>
                      <w:sz w:val="24"/>
                    </w:rPr>
                    <w:t>路由器</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EB6AD">
                  <w:pPr>
                    <w:pStyle w:val="4"/>
                    <w:jc w:val="center"/>
                  </w:pPr>
                  <w:r>
                    <w:rPr>
                      <w:rFonts w:ascii="仿宋_GB2312" w:hAnsi="仿宋_GB2312" w:eastAsia="仿宋_GB2312" w:cs="仿宋_GB2312"/>
                      <w:sz w:val="24"/>
                    </w:rPr>
                    <w:t>RT-MSR3620-DP-WiNet</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5865A">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BA38B">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DB255">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03D256">
                  <w:pPr>
                    <w:pStyle w:val="4"/>
                    <w:jc w:val="center"/>
                  </w:pPr>
                </w:p>
              </w:tc>
            </w:tr>
            <w:tr w14:paraId="541164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DE2AD">
                  <w:pPr>
                    <w:pStyle w:val="4"/>
                    <w:jc w:val="center"/>
                  </w:pPr>
                  <w:r>
                    <w:rPr>
                      <w:rFonts w:ascii="仿宋_GB2312" w:hAnsi="仿宋_GB2312" w:eastAsia="仿宋_GB2312" w:cs="仿宋_GB2312"/>
                      <w:sz w:val="24"/>
                    </w:rPr>
                    <w:t>8</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1718B">
                  <w:pPr>
                    <w:pStyle w:val="4"/>
                    <w:jc w:val="center"/>
                  </w:pPr>
                  <w:r>
                    <w:rPr>
                      <w:rFonts w:ascii="仿宋_GB2312" w:hAnsi="仿宋_GB2312" w:eastAsia="仿宋_GB2312" w:cs="仿宋_GB2312"/>
                      <w:sz w:val="24"/>
                    </w:rPr>
                    <w:t>核心交换机</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FE35A9">
                  <w:pPr>
                    <w:pStyle w:val="4"/>
                    <w:jc w:val="center"/>
                  </w:pPr>
                  <w:r>
                    <w:rPr>
                      <w:rFonts w:ascii="仿宋_GB2312" w:hAnsi="仿宋_GB2312" w:eastAsia="仿宋_GB2312" w:cs="仿宋_GB2312"/>
                      <w:sz w:val="24"/>
                    </w:rPr>
                    <w:t>LS-5560X-30C-EI</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60AB3">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DF228">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B584BC">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44C2B">
                  <w:pPr>
                    <w:pStyle w:val="4"/>
                    <w:jc w:val="center"/>
                  </w:pPr>
                </w:p>
              </w:tc>
            </w:tr>
            <w:tr w14:paraId="63CAA0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4686C5">
                  <w:pPr>
                    <w:pStyle w:val="4"/>
                    <w:jc w:val="center"/>
                  </w:pPr>
                  <w:r>
                    <w:rPr>
                      <w:rFonts w:ascii="仿宋_GB2312" w:hAnsi="仿宋_GB2312" w:eastAsia="仿宋_GB2312" w:cs="仿宋_GB2312"/>
                      <w:sz w:val="24"/>
                    </w:rPr>
                    <w:t>9</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F04F9">
                  <w:pPr>
                    <w:pStyle w:val="4"/>
                    <w:jc w:val="center"/>
                  </w:pPr>
                  <w:r>
                    <w:rPr>
                      <w:rFonts w:ascii="仿宋_GB2312" w:hAnsi="仿宋_GB2312" w:eastAsia="仿宋_GB2312" w:cs="仿宋_GB2312"/>
                      <w:sz w:val="24"/>
                    </w:rPr>
                    <w:t>接入交换机</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5483A">
                  <w:pPr>
                    <w:pStyle w:val="4"/>
                    <w:jc w:val="center"/>
                  </w:pPr>
                  <w:r>
                    <w:rPr>
                      <w:rFonts w:ascii="仿宋_GB2312" w:hAnsi="仿宋_GB2312" w:eastAsia="仿宋_GB2312" w:cs="仿宋_GB2312"/>
                      <w:sz w:val="24"/>
                    </w:rPr>
                    <w:t>LS-5120V3-28P</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9AB5B">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AF4F1">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02ABA">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FFF81E">
                  <w:pPr>
                    <w:pStyle w:val="4"/>
                    <w:jc w:val="center"/>
                  </w:pPr>
                </w:p>
              </w:tc>
            </w:tr>
            <w:tr w14:paraId="23F35D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DF56E1">
                  <w:pPr>
                    <w:pStyle w:val="4"/>
                    <w:jc w:val="center"/>
                  </w:pPr>
                  <w:r>
                    <w:rPr>
                      <w:rFonts w:ascii="仿宋_GB2312" w:hAnsi="仿宋_GB2312" w:eastAsia="仿宋_GB2312" w:cs="仿宋_GB2312"/>
                      <w:sz w:val="24"/>
                    </w:rPr>
                    <w:t>10</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A04659">
                  <w:pPr>
                    <w:pStyle w:val="4"/>
                    <w:jc w:val="center"/>
                  </w:pPr>
                  <w:r>
                    <w:rPr>
                      <w:rFonts w:ascii="仿宋_GB2312" w:hAnsi="仿宋_GB2312" w:eastAsia="仿宋_GB2312" w:cs="仿宋_GB2312"/>
                      <w:sz w:val="24"/>
                    </w:rPr>
                    <w:t>UPS (6K4 小时)</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C418F">
                  <w:pPr>
                    <w:pStyle w:val="4"/>
                    <w:jc w:val="center"/>
                  </w:pPr>
                  <w:r>
                    <w:rPr>
                      <w:rFonts w:ascii="仿宋_GB2312" w:hAnsi="仿宋_GB2312" w:eastAsia="仿宋_GB2312" w:cs="仿宋_GB2312"/>
                      <w:sz w:val="24"/>
                    </w:rPr>
                    <w:t>6KS 主机 1 台 120AH 蓄电池 16 块</w:t>
                  </w:r>
                  <w:r>
                    <w:br w:type="textWrapping"/>
                  </w:r>
                  <w:r>
                    <w:rPr>
                      <w:rFonts w:ascii="仿宋_GB2312" w:hAnsi="仿宋_GB2312" w:eastAsia="仿宋_GB2312" w:cs="仿宋_GB2312"/>
                      <w:sz w:val="24"/>
                    </w:rPr>
                    <w:t>电池柜1 个</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129ED">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C1C1F0">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0730FE">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0307B">
                  <w:pPr>
                    <w:pStyle w:val="4"/>
                    <w:jc w:val="center"/>
                  </w:pPr>
                </w:p>
              </w:tc>
            </w:tr>
            <w:tr w14:paraId="1870CA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F50024">
                  <w:pPr>
                    <w:pStyle w:val="4"/>
                    <w:jc w:val="center"/>
                  </w:pPr>
                  <w:r>
                    <w:rPr>
                      <w:rFonts w:ascii="仿宋_GB2312" w:hAnsi="仿宋_GB2312" w:eastAsia="仿宋_GB2312" w:cs="仿宋_GB2312"/>
                      <w:sz w:val="24"/>
                    </w:rPr>
                    <w:t>11</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85CE6">
                  <w:pPr>
                    <w:pStyle w:val="4"/>
                    <w:jc w:val="center"/>
                  </w:pPr>
                  <w:r>
                    <w:rPr>
                      <w:rFonts w:ascii="仿宋_GB2312" w:hAnsi="仿宋_GB2312" w:eastAsia="仿宋_GB2312" w:cs="仿宋_GB2312"/>
                      <w:sz w:val="24"/>
                    </w:rPr>
                    <w:t>服务器</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001BC">
                  <w:pPr>
                    <w:pStyle w:val="4"/>
                    <w:jc w:val="center"/>
                  </w:pPr>
                  <w:r>
                    <w:rPr>
                      <w:rFonts w:ascii="仿宋_GB2312" w:hAnsi="仿宋_GB2312" w:eastAsia="仿宋_GB2312" w:cs="仿宋_GB2312"/>
                      <w:sz w:val="24"/>
                    </w:rPr>
                    <w:t>2288HV5</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E2EC9">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A14F3">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6B20E">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2C3E19">
                  <w:pPr>
                    <w:pStyle w:val="4"/>
                    <w:jc w:val="center"/>
                  </w:pPr>
                </w:p>
              </w:tc>
            </w:tr>
            <w:tr w14:paraId="12BE5D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13C05">
                  <w:pPr>
                    <w:pStyle w:val="4"/>
                    <w:jc w:val="center"/>
                  </w:pPr>
                  <w:r>
                    <w:rPr>
                      <w:rFonts w:ascii="仿宋_GB2312" w:hAnsi="仿宋_GB2312" w:eastAsia="仿宋_GB2312" w:cs="仿宋_GB2312"/>
                      <w:sz w:val="24"/>
                    </w:rPr>
                    <w:t>12</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6F271A">
                  <w:pPr>
                    <w:pStyle w:val="4"/>
                    <w:jc w:val="center"/>
                  </w:pPr>
                  <w:r>
                    <w:rPr>
                      <w:rFonts w:ascii="仿宋_GB2312" w:hAnsi="仿宋_GB2312" w:eastAsia="仿宋_GB2312" w:cs="仿宋_GB2312"/>
                      <w:sz w:val="24"/>
                    </w:rPr>
                    <w:t>视频服务器</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85A0A">
                  <w:pPr>
                    <w:pStyle w:val="4"/>
                    <w:jc w:val="center"/>
                  </w:pPr>
                  <w:r>
                    <w:rPr>
                      <w:rFonts w:ascii="仿宋_GB2312" w:hAnsi="仿宋_GB2312" w:eastAsia="仿宋_GB2312" w:cs="仿宋_GB2312"/>
                      <w:sz w:val="24"/>
                    </w:rPr>
                    <w:t>DS-VE22S-B（310804514）</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2018D">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9D71B">
                  <w:pPr>
                    <w:pStyle w:val="4"/>
                    <w:jc w:val="center"/>
                  </w:pPr>
                  <w:r>
                    <w:rPr>
                      <w:rFonts w:ascii="仿宋_GB2312" w:hAnsi="仿宋_GB2312" w:eastAsia="仿宋_GB2312" w:cs="仿宋_GB2312"/>
                      <w:sz w:val="24"/>
                    </w:rPr>
                    <w:t>套</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31D1B">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90B96">
                  <w:pPr>
                    <w:pStyle w:val="4"/>
                    <w:jc w:val="center"/>
                  </w:pPr>
                </w:p>
              </w:tc>
            </w:tr>
            <w:tr w14:paraId="16F8DC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6980A">
                  <w:pPr>
                    <w:pStyle w:val="4"/>
                    <w:jc w:val="center"/>
                  </w:pPr>
                  <w:r>
                    <w:rPr>
                      <w:rFonts w:ascii="仿宋_GB2312" w:hAnsi="仿宋_GB2312" w:eastAsia="仿宋_GB2312" w:cs="仿宋_GB2312"/>
                      <w:sz w:val="24"/>
                    </w:rPr>
                    <w:t>13</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425F6D">
                  <w:pPr>
                    <w:pStyle w:val="4"/>
                    <w:jc w:val="center"/>
                  </w:pPr>
                  <w:r>
                    <w:rPr>
                      <w:rFonts w:ascii="仿宋_GB2312" w:hAnsi="仿宋_GB2312" w:eastAsia="仿宋_GB2312" w:cs="仿宋_GB2312"/>
                      <w:sz w:val="24"/>
                    </w:rPr>
                    <w:t>液晶展板</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3DED1">
                  <w:pPr>
                    <w:pStyle w:val="4"/>
                    <w:jc w:val="center"/>
                  </w:pPr>
                  <w:r>
                    <w:rPr>
                      <w:rFonts w:ascii="仿宋_GB2312" w:hAnsi="仿宋_GB2312" w:eastAsia="仿宋_GB2312" w:cs="仿宋_GB2312"/>
                      <w:sz w:val="24"/>
                    </w:rPr>
                    <w:t>华为智慧屏V65</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ADEBB9">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3E834">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BC78D">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1B2561">
                  <w:pPr>
                    <w:pStyle w:val="4"/>
                    <w:jc w:val="center"/>
                  </w:pPr>
                </w:p>
              </w:tc>
            </w:tr>
            <w:tr w14:paraId="1F7974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FA8757">
                  <w:pPr>
                    <w:pStyle w:val="4"/>
                    <w:jc w:val="center"/>
                  </w:pPr>
                  <w:r>
                    <w:rPr>
                      <w:rFonts w:ascii="仿宋_GB2312" w:hAnsi="仿宋_GB2312" w:eastAsia="仿宋_GB2312" w:cs="仿宋_GB2312"/>
                      <w:sz w:val="24"/>
                    </w:rPr>
                    <w:t>14</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E063A">
                  <w:pPr>
                    <w:pStyle w:val="4"/>
                    <w:jc w:val="center"/>
                  </w:pPr>
                  <w:r>
                    <w:rPr>
                      <w:rFonts w:ascii="仿宋_GB2312" w:hAnsi="仿宋_GB2312" w:eastAsia="仿宋_GB2312" w:cs="仿宋_GB2312"/>
                      <w:sz w:val="24"/>
                    </w:rPr>
                    <w:t>机柜</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9E876">
                  <w:pPr>
                    <w:pStyle w:val="4"/>
                    <w:jc w:val="center"/>
                  </w:pPr>
                  <w:r>
                    <w:rPr>
                      <w:rFonts w:ascii="仿宋_GB2312" w:hAnsi="仿宋_GB2312" w:eastAsia="仿宋_GB2312" w:cs="仿宋_GB2312"/>
                      <w:sz w:val="24"/>
                    </w:rPr>
                    <w:t>42U</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DFAE10">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06135">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3EFD9">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5CC98">
                  <w:pPr>
                    <w:pStyle w:val="4"/>
                    <w:jc w:val="center"/>
                  </w:pPr>
                </w:p>
              </w:tc>
            </w:tr>
            <w:tr w14:paraId="53A45F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EEB991">
                  <w:pPr>
                    <w:pStyle w:val="4"/>
                    <w:jc w:val="center"/>
                  </w:pPr>
                  <w:r>
                    <w:rPr>
                      <w:rFonts w:ascii="仿宋_GB2312" w:hAnsi="仿宋_GB2312" w:eastAsia="仿宋_GB2312" w:cs="仿宋_GB2312"/>
                      <w:sz w:val="24"/>
                    </w:rPr>
                    <w:t>15</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333549">
                  <w:pPr>
                    <w:pStyle w:val="4"/>
                    <w:jc w:val="center"/>
                  </w:pPr>
                  <w:r>
                    <w:rPr>
                      <w:rFonts w:ascii="仿宋_GB2312" w:hAnsi="仿宋_GB2312" w:eastAsia="仿宋_GB2312" w:cs="仿宋_GB2312"/>
                      <w:sz w:val="24"/>
                    </w:rPr>
                    <w:t>便携式HDMI视频输入设备</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235D0">
                  <w:pPr>
                    <w:pStyle w:val="4"/>
                    <w:jc w:val="center"/>
                  </w:pP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27DD0">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24DBC">
                  <w:pPr>
                    <w:pStyle w:val="4"/>
                    <w:jc w:val="center"/>
                  </w:pPr>
                  <w:r>
                    <w:rPr>
                      <w:rFonts w:ascii="仿宋_GB2312" w:hAnsi="仿宋_GB2312" w:eastAsia="仿宋_GB2312" w:cs="仿宋_GB2312"/>
                      <w:sz w:val="24"/>
                    </w:rPr>
                    <w:t>套</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948DE">
                  <w:pPr>
                    <w:pStyle w:val="4"/>
                    <w:jc w:val="center"/>
                  </w:pP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EE9FD"/>
              </w:tc>
            </w:tr>
            <w:tr w14:paraId="1E7037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430246">
                  <w:pPr>
                    <w:pStyle w:val="4"/>
                    <w:jc w:val="center"/>
                  </w:pPr>
                  <w:r>
                    <w:rPr>
                      <w:rFonts w:ascii="仿宋_GB2312" w:hAnsi="仿宋_GB2312" w:eastAsia="仿宋_GB2312" w:cs="仿宋_GB2312"/>
                      <w:sz w:val="24"/>
                    </w:rPr>
                    <w:t>16</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73D6E">
                  <w:pPr>
                    <w:pStyle w:val="4"/>
                    <w:jc w:val="center"/>
                  </w:pPr>
                  <w:r>
                    <w:rPr>
                      <w:rFonts w:ascii="仿宋_GB2312" w:hAnsi="仿宋_GB2312" w:eastAsia="仿宋_GB2312" w:cs="仿宋_GB2312"/>
                      <w:sz w:val="24"/>
                    </w:rPr>
                    <w:t>无人机维护</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EB311">
                  <w:pPr>
                    <w:pStyle w:val="4"/>
                    <w:jc w:val="center"/>
                  </w:pPr>
                  <w:r>
                    <w:rPr>
                      <w:rFonts w:ascii="仿宋_GB2312" w:hAnsi="仿宋_GB2312" w:eastAsia="仿宋_GB2312" w:cs="仿宋_GB2312"/>
                      <w:sz w:val="24"/>
                    </w:rPr>
                    <w:t>大疆</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30191">
                  <w:pPr>
                    <w:pStyle w:val="4"/>
                    <w:jc w:val="center"/>
                  </w:pPr>
                  <w:r>
                    <w:rPr>
                      <w:rFonts w:ascii="仿宋_GB2312" w:hAnsi="仿宋_GB2312" w:eastAsia="仿宋_GB2312" w:cs="仿宋_GB2312"/>
                      <w:sz w:val="24"/>
                    </w:rPr>
                    <w:t>2</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AEFB2">
                  <w:pPr>
                    <w:pStyle w:val="4"/>
                    <w:jc w:val="center"/>
                  </w:pPr>
                  <w:r>
                    <w:rPr>
                      <w:rFonts w:ascii="仿宋_GB2312" w:hAnsi="仿宋_GB2312" w:eastAsia="仿宋_GB2312" w:cs="仿宋_GB2312"/>
                      <w:sz w:val="24"/>
                    </w:rPr>
                    <w:t>台</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C132C3">
                  <w:pPr>
                    <w:pStyle w:val="4"/>
                    <w:jc w:val="center"/>
                  </w:pP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8D816B"/>
              </w:tc>
            </w:tr>
            <w:tr w14:paraId="7016C7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AC1AC6">
                  <w:pPr>
                    <w:pStyle w:val="4"/>
                    <w:jc w:val="center"/>
                  </w:pPr>
                  <w:r>
                    <w:rPr>
                      <w:rFonts w:ascii="仿宋_GB2312" w:hAnsi="仿宋_GB2312" w:eastAsia="仿宋_GB2312" w:cs="仿宋_GB2312"/>
                      <w:b/>
                      <w:sz w:val="24"/>
                    </w:rPr>
                    <w:t>三</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098E4">
                  <w:pPr>
                    <w:pStyle w:val="4"/>
                    <w:jc w:val="center"/>
                  </w:pPr>
                  <w:r>
                    <w:rPr>
                      <w:rFonts w:ascii="仿宋_GB2312" w:hAnsi="仿宋_GB2312" w:eastAsia="仿宋_GB2312" w:cs="仿宋_GB2312"/>
                      <w:b/>
                      <w:sz w:val="24"/>
                    </w:rPr>
                    <w:t>雨水情系统</w:t>
                  </w:r>
                </w:p>
              </w:tc>
              <w:tc>
                <w:tcPr>
                  <w:tcW w:w="5241"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715F45E0">
                  <w:pPr>
                    <w:pStyle w:val="4"/>
                    <w:jc w:val="center"/>
                  </w:pPr>
                </w:p>
              </w:tc>
            </w:tr>
            <w:tr w14:paraId="122AA7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12CD31">
                  <w:pPr>
                    <w:pStyle w:val="4"/>
                    <w:jc w:val="center"/>
                  </w:pPr>
                  <w:r>
                    <w:rPr>
                      <w:rFonts w:ascii="仿宋_GB2312" w:hAnsi="仿宋_GB2312" w:eastAsia="仿宋_GB2312" w:cs="仿宋_GB2312"/>
                      <w:sz w:val="24"/>
                    </w:rPr>
                    <w:t>1</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C323C5">
                  <w:pPr>
                    <w:pStyle w:val="4"/>
                    <w:jc w:val="center"/>
                  </w:pPr>
                  <w:r>
                    <w:rPr>
                      <w:rFonts w:ascii="仿宋_GB2312" w:hAnsi="仿宋_GB2312" w:eastAsia="仿宋_GB2312" w:cs="仿宋_GB2312"/>
                      <w:sz w:val="24"/>
                    </w:rPr>
                    <w:t>自动雨量站</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FE579">
                  <w:pPr>
                    <w:pStyle w:val="4"/>
                    <w:jc w:val="center"/>
                  </w:pPr>
                  <w:r>
                    <w:rPr>
                      <w:rFonts w:ascii="仿宋_GB2312" w:hAnsi="仿宋_GB2312" w:eastAsia="仿宋_GB2312" w:cs="仿宋_GB2312"/>
                      <w:sz w:val="24"/>
                    </w:rPr>
                    <w:t>JD05 型</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951AD3">
                  <w:pPr>
                    <w:pStyle w:val="4"/>
                    <w:jc w:val="center"/>
                  </w:pPr>
                  <w:r>
                    <w:rPr>
                      <w:rFonts w:ascii="仿宋_GB2312" w:hAnsi="仿宋_GB2312" w:eastAsia="仿宋_GB2312" w:cs="仿宋_GB2312"/>
                      <w:sz w:val="24"/>
                    </w:rPr>
                    <w:t>5</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43F76">
                  <w:pPr>
                    <w:pStyle w:val="4"/>
                    <w:jc w:val="center"/>
                  </w:pPr>
                  <w:r>
                    <w:rPr>
                      <w:rFonts w:ascii="仿宋_GB2312" w:hAnsi="仿宋_GB2312" w:eastAsia="仿宋_GB2312" w:cs="仿宋_GB2312"/>
                      <w:sz w:val="24"/>
                    </w:rPr>
                    <w:t>处</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F720B5">
                  <w:pPr>
                    <w:pStyle w:val="4"/>
                    <w:jc w:val="center"/>
                  </w:pPr>
                  <w:r>
                    <w:rPr>
                      <w:rFonts w:ascii="仿宋_GB2312" w:hAnsi="仿宋_GB2312" w:eastAsia="仿宋_GB2312" w:cs="仿宋_GB2312"/>
                      <w:sz w:val="24"/>
                    </w:rPr>
                    <w:t>重点河道项目建设点</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9E165">
                  <w:pPr>
                    <w:pStyle w:val="4"/>
                    <w:jc w:val="center"/>
                  </w:pPr>
                </w:p>
              </w:tc>
            </w:tr>
            <w:tr w14:paraId="1B8AE5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F4C5AB">
                  <w:pPr>
                    <w:pStyle w:val="4"/>
                    <w:jc w:val="center"/>
                  </w:pPr>
                  <w:r>
                    <w:rPr>
                      <w:rFonts w:ascii="仿宋_GB2312" w:hAnsi="仿宋_GB2312" w:eastAsia="仿宋_GB2312" w:cs="仿宋_GB2312"/>
                      <w:sz w:val="24"/>
                    </w:rPr>
                    <w:t>2</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334815">
                  <w:pPr>
                    <w:pStyle w:val="4"/>
                    <w:jc w:val="center"/>
                  </w:pPr>
                  <w:r>
                    <w:rPr>
                      <w:rFonts w:ascii="仿宋_GB2312" w:hAnsi="仿宋_GB2312" w:eastAsia="仿宋_GB2312" w:cs="仿宋_GB2312"/>
                      <w:sz w:val="24"/>
                    </w:rPr>
                    <w:t>自动水位站</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1DCB8">
                  <w:pPr>
                    <w:pStyle w:val="4"/>
                    <w:jc w:val="center"/>
                  </w:pPr>
                  <w:r>
                    <w:rPr>
                      <w:rFonts w:ascii="仿宋_GB2312" w:hAnsi="仿宋_GB2312" w:eastAsia="仿宋_GB2312" w:cs="仿宋_GB2312"/>
                      <w:sz w:val="24"/>
                    </w:rPr>
                    <w:t>华聚260</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DF07BE">
                  <w:pPr>
                    <w:pStyle w:val="4"/>
                    <w:jc w:val="center"/>
                  </w:pPr>
                  <w:r>
                    <w:rPr>
                      <w:rFonts w:ascii="仿宋_GB2312" w:hAnsi="仿宋_GB2312" w:eastAsia="仿宋_GB2312" w:cs="仿宋_GB2312"/>
                      <w:sz w:val="24"/>
                    </w:rPr>
                    <w:t>4</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CF0ED">
                  <w:pPr>
                    <w:pStyle w:val="4"/>
                    <w:jc w:val="center"/>
                  </w:pPr>
                  <w:r>
                    <w:rPr>
                      <w:rFonts w:ascii="仿宋_GB2312" w:hAnsi="仿宋_GB2312" w:eastAsia="仿宋_GB2312" w:cs="仿宋_GB2312"/>
                      <w:sz w:val="24"/>
                    </w:rPr>
                    <w:t>处</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516B25">
                  <w:pPr>
                    <w:pStyle w:val="4"/>
                    <w:jc w:val="center"/>
                  </w:pPr>
                  <w:r>
                    <w:rPr>
                      <w:rFonts w:ascii="仿宋_GB2312" w:hAnsi="仿宋_GB2312" w:eastAsia="仿宋_GB2312" w:cs="仿宋_GB2312"/>
                      <w:sz w:val="24"/>
                    </w:rPr>
                    <w:t>重点河道项目建设点</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18649">
                  <w:pPr>
                    <w:pStyle w:val="4"/>
                    <w:jc w:val="center"/>
                  </w:pPr>
                </w:p>
              </w:tc>
            </w:tr>
            <w:tr w14:paraId="74AD83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D23F91">
                  <w:pPr>
                    <w:pStyle w:val="4"/>
                    <w:jc w:val="center"/>
                  </w:pPr>
                  <w:r>
                    <w:rPr>
                      <w:rFonts w:ascii="仿宋_GB2312" w:hAnsi="仿宋_GB2312" w:eastAsia="仿宋_GB2312" w:cs="仿宋_GB2312"/>
                      <w:sz w:val="24"/>
                    </w:rPr>
                    <w:t>5</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470A52">
                  <w:pPr>
                    <w:pStyle w:val="4"/>
                    <w:jc w:val="center"/>
                  </w:pPr>
                  <w:r>
                    <w:rPr>
                      <w:rFonts w:ascii="仿宋_GB2312" w:hAnsi="仿宋_GB2312" w:eastAsia="仿宋_GB2312" w:cs="仿宋_GB2312"/>
                      <w:sz w:val="24"/>
                    </w:rPr>
                    <w:t>无线预警广播</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3D3B45">
                  <w:pPr>
                    <w:pStyle w:val="4"/>
                    <w:jc w:val="center"/>
                  </w:pPr>
                  <w:r>
                    <w:rPr>
                      <w:rFonts w:ascii="仿宋_GB2312" w:hAnsi="仿宋_GB2312" w:eastAsia="仿宋_GB2312" w:cs="仿宋_GB2312"/>
                      <w:sz w:val="24"/>
                    </w:rPr>
                    <w:t>赛立</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3D0B9">
                  <w:pPr>
                    <w:pStyle w:val="4"/>
                    <w:jc w:val="center"/>
                  </w:pPr>
                  <w:r>
                    <w:rPr>
                      <w:rFonts w:ascii="仿宋_GB2312" w:hAnsi="仿宋_GB2312" w:eastAsia="仿宋_GB2312" w:cs="仿宋_GB2312"/>
                      <w:sz w:val="24"/>
                    </w:rPr>
                    <w:t>20</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220B1">
                  <w:pPr>
                    <w:pStyle w:val="4"/>
                    <w:jc w:val="center"/>
                  </w:pPr>
                  <w:r>
                    <w:rPr>
                      <w:rFonts w:ascii="仿宋_GB2312" w:hAnsi="仿宋_GB2312" w:eastAsia="仿宋_GB2312" w:cs="仿宋_GB2312"/>
                      <w:sz w:val="24"/>
                    </w:rPr>
                    <w:t>处</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C6B0E3">
                  <w:pPr>
                    <w:pStyle w:val="4"/>
                    <w:jc w:val="center"/>
                  </w:pPr>
                  <w:r>
                    <w:rPr>
                      <w:rFonts w:ascii="仿宋_GB2312" w:hAnsi="仿宋_GB2312" w:eastAsia="仿宋_GB2312" w:cs="仿宋_GB2312"/>
                      <w:sz w:val="24"/>
                    </w:rPr>
                    <w:t>重点河道项目建设点</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37211">
                  <w:pPr>
                    <w:pStyle w:val="4"/>
                    <w:jc w:val="center"/>
                  </w:pPr>
                </w:p>
              </w:tc>
            </w:tr>
            <w:tr w14:paraId="6DB3A0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CE8974">
                  <w:pPr>
                    <w:pStyle w:val="4"/>
                    <w:jc w:val="center"/>
                  </w:pPr>
                  <w:r>
                    <w:rPr>
                      <w:rFonts w:ascii="仿宋_GB2312" w:hAnsi="仿宋_GB2312" w:eastAsia="仿宋_GB2312" w:cs="仿宋_GB2312"/>
                      <w:sz w:val="24"/>
                    </w:rPr>
                    <w:t>6</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0A716">
                  <w:pPr>
                    <w:pStyle w:val="4"/>
                    <w:jc w:val="center"/>
                  </w:pPr>
                  <w:r>
                    <w:rPr>
                      <w:rFonts w:ascii="仿宋_GB2312" w:hAnsi="仿宋_GB2312" w:eastAsia="仿宋_GB2312" w:cs="仿宋_GB2312"/>
                      <w:sz w:val="24"/>
                    </w:rPr>
                    <w:t>视频监控站</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33BEC">
                  <w:pPr>
                    <w:pStyle w:val="4"/>
                    <w:jc w:val="center"/>
                  </w:pPr>
                  <w:r>
                    <w:rPr>
                      <w:rFonts w:ascii="仿宋_GB2312" w:hAnsi="仿宋_GB2312" w:eastAsia="仿宋_GB2312" w:cs="仿宋_GB2312"/>
                      <w:sz w:val="24"/>
                    </w:rPr>
                    <w:t>海康</w:t>
                  </w: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F3C49">
                  <w:pPr>
                    <w:pStyle w:val="4"/>
                    <w:jc w:val="center"/>
                  </w:pPr>
                  <w:r>
                    <w:rPr>
                      <w:rFonts w:ascii="仿宋_GB2312" w:hAnsi="仿宋_GB2312" w:eastAsia="仿宋_GB2312" w:cs="仿宋_GB2312"/>
                      <w:sz w:val="24"/>
                    </w:rPr>
                    <w:t>28</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6748C">
                  <w:pPr>
                    <w:pStyle w:val="4"/>
                    <w:jc w:val="center"/>
                  </w:pPr>
                  <w:r>
                    <w:rPr>
                      <w:rFonts w:ascii="仿宋_GB2312" w:hAnsi="仿宋_GB2312" w:eastAsia="仿宋_GB2312" w:cs="仿宋_GB2312"/>
                      <w:sz w:val="24"/>
                    </w:rPr>
                    <w:t>处</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64CE21">
                  <w:pPr>
                    <w:pStyle w:val="4"/>
                    <w:jc w:val="center"/>
                  </w:pPr>
                  <w:r>
                    <w:rPr>
                      <w:rFonts w:ascii="仿宋_GB2312" w:hAnsi="仿宋_GB2312" w:eastAsia="仿宋_GB2312" w:cs="仿宋_GB2312"/>
                      <w:sz w:val="24"/>
                    </w:rPr>
                    <w:t>重点河道项目建设点</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B5759">
                  <w:pPr>
                    <w:pStyle w:val="4"/>
                    <w:jc w:val="center"/>
                  </w:pPr>
                </w:p>
              </w:tc>
            </w:tr>
            <w:tr w14:paraId="3563A1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6E3E9">
                  <w:pPr>
                    <w:pStyle w:val="4"/>
                    <w:jc w:val="center"/>
                  </w:pPr>
                  <w:r>
                    <w:rPr>
                      <w:rFonts w:ascii="仿宋_GB2312" w:hAnsi="仿宋_GB2312" w:eastAsia="仿宋_GB2312" w:cs="仿宋_GB2312"/>
                      <w:b/>
                      <w:sz w:val="24"/>
                    </w:rPr>
                    <w:t>四</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2A1768">
                  <w:pPr>
                    <w:pStyle w:val="4"/>
                    <w:jc w:val="center"/>
                  </w:pPr>
                  <w:r>
                    <w:rPr>
                      <w:rFonts w:ascii="仿宋_GB2312" w:hAnsi="仿宋_GB2312" w:eastAsia="仿宋_GB2312" w:cs="仿宋_GB2312"/>
                      <w:b/>
                      <w:sz w:val="24"/>
                    </w:rPr>
                    <w:t>软件系统</w:t>
                  </w:r>
                </w:p>
              </w:tc>
              <w:tc>
                <w:tcPr>
                  <w:tcW w:w="5241"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CCECA13">
                  <w:pPr>
                    <w:pStyle w:val="4"/>
                    <w:jc w:val="center"/>
                  </w:pPr>
                </w:p>
              </w:tc>
            </w:tr>
            <w:tr w14:paraId="388807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D6C75">
                  <w:pPr>
                    <w:pStyle w:val="4"/>
                    <w:jc w:val="center"/>
                  </w:pPr>
                  <w:r>
                    <w:rPr>
                      <w:rFonts w:ascii="仿宋_GB2312" w:hAnsi="仿宋_GB2312" w:eastAsia="仿宋_GB2312" w:cs="仿宋_GB2312"/>
                      <w:sz w:val="24"/>
                    </w:rPr>
                    <w:t>1</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E5C5CA">
                  <w:pPr>
                    <w:pStyle w:val="4"/>
                    <w:jc w:val="center"/>
                  </w:pPr>
                  <w:r>
                    <w:rPr>
                      <w:rFonts w:ascii="仿宋_GB2312" w:hAnsi="仿宋_GB2312" w:eastAsia="仿宋_GB2312" w:cs="仿宋_GB2312"/>
                      <w:sz w:val="24"/>
                    </w:rPr>
                    <w:t>综合管理系统软件</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4F56DE">
                  <w:pPr>
                    <w:pStyle w:val="4"/>
                    <w:jc w:val="center"/>
                  </w:pP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D5815">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0BC8C">
                  <w:pPr>
                    <w:pStyle w:val="4"/>
                    <w:jc w:val="center"/>
                  </w:pPr>
                  <w:r>
                    <w:rPr>
                      <w:rFonts w:ascii="仿宋_GB2312" w:hAnsi="仿宋_GB2312" w:eastAsia="仿宋_GB2312" w:cs="仿宋_GB2312"/>
                      <w:sz w:val="24"/>
                    </w:rPr>
                    <w:t>套</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1944E1">
                  <w:pPr>
                    <w:pStyle w:val="4"/>
                    <w:jc w:val="center"/>
                  </w:pPr>
                  <w:r>
                    <w:rPr>
                      <w:rFonts w:ascii="仿宋_GB2312" w:hAnsi="仿宋_GB2312" w:eastAsia="仿宋_GB2312" w:cs="仿宋_GB2312"/>
                      <w:sz w:val="24"/>
                    </w:rPr>
                    <w:t>沣河管理站</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33B4E">
                  <w:pPr>
                    <w:pStyle w:val="4"/>
                    <w:jc w:val="center"/>
                  </w:pPr>
                </w:p>
              </w:tc>
            </w:tr>
            <w:tr w14:paraId="746E09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D582C8">
                  <w:pPr>
                    <w:pStyle w:val="4"/>
                    <w:jc w:val="center"/>
                  </w:pPr>
                  <w:r>
                    <w:rPr>
                      <w:rFonts w:ascii="仿宋_GB2312" w:hAnsi="仿宋_GB2312" w:eastAsia="仿宋_GB2312" w:cs="仿宋_GB2312"/>
                      <w:sz w:val="24"/>
                    </w:rPr>
                    <w:t>2</w:t>
                  </w:r>
                </w:p>
              </w:tc>
              <w:tc>
                <w:tcPr>
                  <w:tcW w:w="24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B7F86">
                  <w:pPr>
                    <w:pStyle w:val="4"/>
                    <w:jc w:val="center"/>
                  </w:pPr>
                  <w:r>
                    <w:rPr>
                      <w:rFonts w:ascii="仿宋_GB2312" w:hAnsi="仿宋_GB2312" w:eastAsia="仿宋_GB2312" w:cs="仿宋_GB2312"/>
                      <w:sz w:val="24"/>
                    </w:rPr>
                    <w:t>移动客户端</w:t>
                  </w:r>
                </w:p>
              </w:tc>
              <w:tc>
                <w:tcPr>
                  <w:tcW w:w="1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412EB1">
                  <w:pPr>
                    <w:pStyle w:val="4"/>
                    <w:jc w:val="center"/>
                  </w:pPr>
                </w:p>
              </w:tc>
              <w:tc>
                <w:tcPr>
                  <w:tcW w:w="7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DA7734">
                  <w:pPr>
                    <w:pStyle w:val="4"/>
                    <w:jc w:val="center"/>
                  </w:pPr>
                  <w:r>
                    <w:rPr>
                      <w:rFonts w:ascii="仿宋_GB2312" w:hAnsi="仿宋_GB2312" w:eastAsia="仿宋_GB2312" w:cs="仿宋_GB2312"/>
                      <w:sz w:val="24"/>
                    </w:rPr>
                    <w:t>1</w:t>
                  </w:r>
                </w:p>
              </w:tc>
              <w:tc>
                <w:tcPr>
                  <w:tcW w:w="6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E422F8">
                  <w:pPr>
                    <w:pStyle w:val="4"/>
                    <w:jc w:val="center"/>
                  </w:pPr>
                  <w:r>
                    <w:rPr>
                      <w:rFonts w:ascii="仿宋_GB2312" w:hAnsi="仿宋_GB2312" w:eastAsia="仿宋_GB2312" w:cs="仿宋_GB2312"/>
                      <w:sz w:val="24"/>
                    </w:rPr>
                    <w:t>套</w:t>
                  </w:r>
                </w:p>
              </w:tc>
              <w:tc>
                <w:tcPr>
                  <w:tcW w:w="11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C2EB89">
                  <w:pPr>
                    <w:pStyle w:val="4"/>
                    <w:jc w:val="center"/>
                  </w:pP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85D76"/>
              </w:tc>
            </w:tr>
          </w:tbl>
          <w:p w14:paraId="3765E05D">
            <w:pPr>
              <w:pStyle w:val="4"/>
              <w:jc w:val="both"/>
              <w:outlineLvl w:val="1"/>
            </w:pPr>
            <w:r>
              <w:rPr>
                <w:rFonts w:ascii="仿宋_GB2312" w:hAnsi="仿宋_GB2312" w:eastAsia="仿宋_GB2312" w:cs="仿宋_GB2312"/>
                <w:b/>
                <w:sz w:val="28"/>
              </w:rPr>
              <w:t>3.2视频监控系统</w:t>
            </w:r>
          </w:p>
          <w:p w14:paraId="4969C177">
            <w:pPr>
              <w:pStyle w:val="4"/>
              <w:ind w:firstLine="560"/>
            </w:pPr>
            <w:r>
              <w:rPr>
                <w:rFonts w:ascii="仿宋_GB2312" w:hAnsi="仿宋_GB2312" w:eastAsia="仿宋_GB2312" w:cs="仿宋_GB2312"/>
                <w:sz w:val="28"/>
              </w:rPr>
              <w:t>高新区视频监控站28处。</w:t>
            </w:r>
          </w:p>
          <w:tbl>
            <w:tblPr>
              <w:tblStyle w:val="2"/>
              <w:tblW w:w="8313" w:type="dxa"/>
              <w:tblInd w:w="-148"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407"/>
              <w:gridCol w:w="1730"/>
              <w:gridCol w:w="1018"/>
              <w:gridCol w:w="1018"/>
              <w:gridCol w:w="1018"/>
              <w:gridCol w:w="1345"/>
            </w:tblGrid>
            <w:tr w14:paraId="4D2FC4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D28446">
                  <w:pPr>
                    <w:pStyle w:val="4"/>
                    <w:jc w:val="center"/>
                  </w:pPr>
                  <w:r>
                    <w:rPr>
                      <w:rFonts w:ascii="仿宋_GB2312" w:hAnsi="仿宋_GB2312" w:eastAsia="仿宋_GB2312" w:cs="仿宋_GB2312"/>
                      <w:sz w:val="24"/>
                    </w:rPr>
                    <w:t>序号</w:t>
                  </w:r>
                </w:p>
              </w:tc>
              <w:tc>
                <w:tcPr>
                  <w:tcW w:w="14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9E41D8">
                  <w:pPr>
                    <w:pStyle w:val="4"/>
                    <w:jc w:val="center"/>
                  </w:pPr>
                  <w:r>
                    <w:rPr>
                      <w:rFonts w:ascii="仿宋_GB2312" w:hAnsi="仿宋_GB2312" w:eastAsia="仿宋_GB2312" w:cs="仿宋_GB2312"/>
                      <w:sz w:val="24"/>
                    </w:rPr>
                    <w:t>站点位置</w:t>
                  </w:r>
                </w:p>
              </w:tc>
              <w:tc>
                <w:tcPr>
                  <w:tcW w:w="17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BC2962">
                  <w:pPr>
                    <w:pStyle w:val="4"/>
                    <w:jc w:val="center"/>
                  </w:pPr>
                  <w:r>
                    <w:rPr>
                      <w:rFonts w:ascii="仿宋_GB2312" w:hAnsi="仿宋_GB2312" w:eastAsia="仿宋_GB2312" w:cs="仿宋_GB2312"/>
                      <w:sz w:val="24"/>
                    </w:rPr>
                    <w:t>站点名称</w:t>
                  </w:r>
                </w:p>
              </w:tc>
              <w:tc>
                <w:tcPr>
                  <w:tcW w:w="10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A59FB9">
                  <w:pPr>
                    <w:pStyle w:val="4"/>
                    <w:jc w:val="center"/>
                  </w:pPr>
                  <w:r>
                    <w:rPr>
                      <w:rFonts w:ascii="仿宋_GB2312" w:hAnsi="仿宋_GB2312" w:eastAsia="仿宋_GB2312" w:cs="仿宋_GB2312"/>
                      <w:sz w:val="24"/>
                    </w:rPr>
                    <w:t>联系人</w:t>
                  </w:r>
                </w:p>
              </w:tc>
              <w:tc>
                <w:tcPr>
                  <w:tcW w:w="10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9B589A">
                  <w:pPr>
                    <w:pStyle w:val="4"/>
                    <w:jc w:val="center"/>
                  </w:pPr>
                  <w:r>
                    <w:rPr>
                      <w:rFonts w:ascii="仿宋_GB2312" w:hAnsi="仿宋_GB2312" w:eastAsia="仿宋_GB2312" w:cs="仿宋_GB2312"/>
                      <w:sz w:val="24"/>
                    </w:rPr>
                    <w:t>电话</w:t>
                  </w:r>
                </w:p>
              </w:tc>
              <w:tc>
                <w:tcPr>
                  <w:tcW w:w="10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A3AB45">
                  <w:pPr>
                    <w:pStyle w:val="4"/>
                    <w:jc w:val="center"/>
                  </w:pPr>
                  <w:r>
                    <w:rPr>
                      <w:rFonts w:ascii="仿宋_GB2312" w:hAnsi="仿宋_GB2312" w:eastAsia="仿宋_GB2312" w:cs="仿宋_GB2312"/>
                      <w:sz w:val="24"/>
                    </w:rPr>
                    <w:t>状态</w:t>
                  </w:r>
                </w:p>
              </w:tc>
              <w:tc>
                <w:tcPr>
                  <w:tcW w:w="13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A5F553F">
                  <w:pPr>
                    <w:pStyle w:val="4"/>
                    <w:jc w:val="center"/>
                  </w:pPr>
                  <w:r>
                    <w:rPr>
                      <w:rFonts w:ascii="仿宋_GB2312" w:hAnsi="仿宋_GB2312" w:eastAsia="仿宋_GB2312" w:cs="仿宋_GB2312"/>
                      <w:sz w:val="24"/>
                    </w:rPr>
                    <w:t>备注</w:t>
                  </w:r>
                </w:p>
              </w:tc>
            </w:tr>
            <w:tr w14:paraId="7BC1C8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2BE4A8">
                  <w:pPr>
                    <w:pStyle w:val="4"/>
                    <w:jc w:val="center"/>
                  </w:pPr>
                  <w:r>
                    <w:rPr>
                      <w:rFonts w:ascii="仿宋_GB2312" w:hAnsi="仿宋_GB2312" w:eastAsia="仿宋_GB2312" w:cs="仿宋_GB2312"/>
                      <w:sz w:val="24"/>
                    </w:rPr>
                    <w:t>1</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63566F">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C92B1">
                  <w:pPr>
                    <w:pStyle w:val="4"/>
                    <w:jc w:val="center"/>
                  </w:pPr>
                  <w:r>
                    <w:rPr>
                      <w:rFonts w:ascii="仿宋_GB2312" w:hAnsi="仿宋_GB2312" w:eastAsia="仿宋_GB2312" w:cs="仿宋_GB2312"/>
                      <w:sz w:val="24"/>
                    </w:rPr>
                    <w:t>沣河大桥S107</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B0DDBC">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6AE41"/>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05BF7">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A1D3C">
                  <w:pPr>
                    <w:pStyle w:val="4"/>
                    <w:jc w:val="center"/>
                  </w:pPr>
                </w:p>
              </w:tc>
            </w:tr>
            <w:tr w14:paraId="3F5C7E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D7EFF7">
                  <w:pPr>
                    <w:pStyle w:val="4"/>
                    <w:jc w:val="center"/>
                  </w:pPr>
                  <w:r>
                    <w:rPr>
                      <w:rFonts w:ascii="仿宋_GB2312" w:hAnsi="仿宋_GB2312" w:eastAsia="仿宋_GB2312" w:cs="仿宋_GB2312"/>
                      <w:sz w:val="24"/>
                    </w:rPr>
                    <w:t>2</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43F0CA">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25933">
                  <w:pPr>
                    <w:pStyle w:val="4"/>
                    <w:jc w:val="center"/>
                  </w:pPr>
                  <w:r>
                    <w:rPr>
                      <w:rFonts w:ascii="仿宋_GB2312" w:hAnsi="仿宋_GB2312" w:eastAsia="仿宋_GB2312" w:cs="仿宋_GB2312"/>
                      <w:sz w:val="24"/>
                    </w:rPr>
                    <w:t>沣河北强村桥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48FE2">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06CF00"/>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7F9AE7">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00424">
                  <w:pPr>
                    <w:pStyle w:val="4"/>
                    <w:jc w:val="center"/>
                  </w:pPr>
                </w:p>
              </w:tc>
            </w:tr>
            <w:tr w14:paraId="6E5558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AB8674">
                  <w:pPr>
                    <w:pStyle w:val="4"/>
                    <w:jc w:val="center"/>
                  </w:pPr>
                  <w:r>
                    <w:rPr>
                      <w:rFonts w:ascii="仿宋_GB2312" w:hAnsi="仿宋_GB2312" w:eastAsia="仿宋_GB2312" w:cs="仿宋_GB2312"/>
                      <w:sz w:val="24"/>
                    </w:rPr>
                    <w:t>3</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32A5B">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7545A">
                  <w:pPr>
                    <w:pStyle w:val="4"/>
                    <w:jc w:val="center"/>
                  </w:pPr>
                  <w:r>
                    <w:rPr>
                      <w:rFonts w:ascii="仿宋_GB2312" w:hAnsi="仿宋_GB2312" w:eastAsia="仿宋_GB2312" w:cs="仿宋_GB2312"/>
                      <w:sz w:val="24"/>
                    </w:rPr>
                    <w:t>太平河沣太交汇处</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505716">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29A168"/>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2435C">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520A46">
                  <w:pPr>
                    <w:pStyle w:val="4"/>
                    <w:jc w:val="center"/>
                  </w:pPr>
                </w:p>
              </w:tc>
            </w:tr>
            <w:tr w14:paraId="5AC45A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81BBF">
                  <w:pPr>
                    <w:pStyle w:val="4"/>
                    <w:jc w:val="center"/>
                  </w:pPr>
                  <w:r>
                    <w:rPr>
                      <w:rFonts w:ascii="仿宋_GB2312" w:hAnsi="仿宋_GB2312" w:eastAsia="仿宋_GB2312" w:cs="仿宋_GB2312"/>
                      <w:sz w:val="24"/>
                    </w:rPr>
                    <w:t>4</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19017E">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2EFEC">
                  <w:pPr>
                    <w:pStyle w:val="4"/>
                    <w:jc w:val="center"/>
                  </w:pPr>
                  <w:r>
                    <w:rPr>
                      <w:rFonts w:ascii="仿宋_GB2312" w:hAnsi="仿宋_GB2312" w:eastAsia="仿宋_GB2312" w:cs="仿宋_GB2312"/>
                      <w:sz w:val="24"/>
                    </w:rPr>
                    <w:t>沣河西太路桥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9AC3CE">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8D4B8"/>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15B93">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3B19EE">
                  <w:pPr>
                    <w:pStyle w:val="4"/>
                    <w:jc w:val="center"/>
                  </w:pPr>
                </w:p>
              </w:tc>
            </w:tr>
            <w:tr w14:paraId="724ED3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496"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A90A3">
                  <w:pPr>
                    <w:pStyle w:val="4"/>
                    <w:jc w:val="center"/>
                  </w:pPr>
                  <w:r>
                    <w:rPr>
                      <w:rFonts w:ascii="仿宋_GB2312" w:hAnsi="仿宋_GB2312" w:eastAsia="仿宋_GB2312" w:cs="仿宋_GB2312"/>
                      <w:sz w:val="24"/>
                    </w:rPr>
                    <w:t>5</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FD3B9A">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65A41">
                  <w:pPr>
                    <w:pStyle w:val="4"/>
                    <w:jc w:val="center"/>
                  </w:pPr>
                  <w:r>
                    <w:rPr>
                      <w:rFonts w:ascii="仿宋_GB2312" w:hAnsi="仿宋_GB2312" w:eastAsia="仿宋_GB2312" w:cs="仿宋_GB2312"/>
                      <w:sz w:val="24"/>
                    </w:rPr>
                    <w:t>沣河和迪桥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1F60BA">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D390B"/>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1654F4">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F77E3F">
                  <w:pPr>
                    <w:pStyle w:val="4"/>
                    <w:jc w:val="center"/>
                  </w:pPr>
                </w:p>
              </w:tc>
            </w:tr>
            <w:tr w14:paraId="014752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315"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84B48">
                  <w:pPr>
                    <w:pStyle w:val="4"/>
                    <w:jc w:val="center"/>
                  </w:pPr>
                  <w:r>
                    <w:rPr>
                      <w:rFonts w:ascii="仿宋_GB2312" w:hAnsi="仿宋_GB2312" w:eastAsia="仿宋_GB2312" w:cs="仿宋_GB2312"/>
                      <w:sz w:val="24"/>
                    </w:rPr>
                    <w:t>6</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F2D1B">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F283D">
                  <w:pPr>
                    <w:pStyle w:val="4"/>
                    <w:jc w:val="center"/>
                  </w:pPr>
                  <w:r>
                    <w:rPr>
                      <w:rFonts w:ascii="仿宋_GB2312" w:hAnsi="仿宋_GB2312" w:eastAsia="仿宋_GB2312" w:cs="仿宋_GB2312"/>
                      <w:sz w:val="24"/>
                    </w:rPr>
                    <w:t>沣河秦镇大坝</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C7402E">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88E22"/>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9524A">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0904E">
                  <w:pPr>
                    <w:pStyle w:val="4"/>
                    <w:jc w:val="center"/>
                  </w:pPr>
                </w:p>
              </w:tc>
            </w:tr>
            <w:tr w14:paraId="2370A7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7BB80">
                  <w:pPr>
                    <w:pStyle w:val="4"/>
                    <w:jc w:val="center"/>
                  </w:pPr>
                  <w:r>
                    <w:rPr>
                      <w:rFonts w:ascii="仿宋_GB2312" w:hAnsi="仿宋_GB2312" w:eastAsia="仿宋_GB2312" w:cs="仿宋_GB2312"/>
                      <w:sz w:val="24"/>
                    </w:rPr>
                    <w:t>7</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DF6D5A">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CE14F">
                  <w:pPr>
                    <w:pStyle w:val="4"/>
                    <w:jc w:val="center"/>
                  </w:pPr>
                  <w:r>
                    <w:rPr>
                      <w:rFonts w:ascii="仿宋_GB2312" w:hAnsi="仿宋_GB2312" w:eastAsia="仿宋_GB2312" w:cs="仿宋_GB2312"/>
                      <w:sz w:val="24"/>
                    </w:rPr>
                    <w:t>沣河秦镇路桥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E7CD9">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23D45"/>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1C304">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16FFE">
                  <w:pPr>
                    <w:pStyle w:val="4"/>
                    <w:jc w:val="center"/>
                  </w:pPr>
                </w:p>
              </w:tc>
            </w:tr>
            <w:tr w14:paraId="4C88BE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593022">
                  <w:pPr>
                    <w:pStyle w:val="4"/>
                    <w:jc w:val="center"/>
                  </w:pPr>
                  <w:r>
                    <w:rPr>
                      <w:rFonts w:ascii="仿宋_GB2312" w:hAnsi="仿宋_GB2312" w:eastAsia="仿宋_GB2312" w:cs="仿宋_GB2312"/>
                      <w:sz w:val="24"/>
                    </w:rPr>
                    <w:t>8</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750024">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36B9E9">
                  <w:pPr>
                    <w:pStyle w:val="4"/>
                    <w:jc w:val="center"/>
                  </w:pPr>
                  <w:r>
                    <w:rPr>
                      <w:rFonts w:ascii="仿宋_GB2312" w:hAnsi="仿宋_GB2312" w:eastAsia="仿宋_GB2312" w:cs="仿宋_GB2312"/>
                      <w:sz w:val="24"/>
                    </w:rPr>
                    <w:t>沣河梁家桥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B79DA0">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A33E3"/>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5BB53E">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59F91">
                  <w:pPr>
                    <w:pStyle w:val="4"/>
                    <w:jc w:val="center"/>
                  </w:pPr>
                </w:p>
              </w:tc>
            </w:tr>
            <w:tr w14:paraId="2B4B3F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31BEFF">
                  <w:pPr>
                    <w:pStyle w:val="4"/>
                    <w:jc w:val="center"/>
                  </w:pPr>
                  <w:r>
                    <w:rPr>
                      <w:rFonts w:ascii="仿宋_GB2312" w:hAnsi="仿宋_GB2312" w:eastAsia="仿宋_GB2312" w:cs="仿宋_GB2312"/>
                      <w:sz w:val="24"/>
                    </w:rPr>
                    <w:t>9</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846F98">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7525A">
                  <w:pPr>
                    <w:pStyle w:val="4"/>
                    <w:jc w:val="center"/>
                  </w:pPr>
                  <w:r>
                    <w:rPr>
                      <w:rFonts w:ascii="仿宋_GB2312" w:hAnsi="仿宋_GB2312" w:eastAsia="仿宋_GB2312" w:cs="仿宋_GB2312"/>
                      <w:sz w:val="24"/>
                    </w:rPr>
                    <w:t>沣河北强村盗采A点</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ED334">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E118B"/>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7723D">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C2EA2">
                  <w:pPr>
                    <w:pStyle w:val="4"/>
                    <w:jc w:val="center"/>
                  </w:pPr>
                </w:p>
              </w:tc>
            </w:tr>
            <w:tr w14:paraId="2FF6E6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149E9C">
                  <w:pPr>
                    <w:pStyle w:val="4"/>
                    <w:jc w:val="center"/>
                  </w:pPr>
                  <w:r>
                    <w:rPr>
                      <w:rFonts w:ascii="仿宋_GB2312" w:hAnsi="仿宋_GB2312" w:eastAsia="仿宋_GB2312" w:cs="仿宋_GB2312"/>
                      <w:sz w:val="24"/>
                    </w:rPr>
                    <w:t>10</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0429F">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5DFD29">
                  <w:pPr>
                    <w:pStyle w:val="4"/>
                    <w:jc w:val="center"/>
                  </w:pPr>
                  <w:r>
                    <w:rPr>
                      <w:rFonts w:ascii="仿宋_GB2312" w:hAnsi="仿宋_GB2312" w:eastAsia="仿宋_GB2312" w:cs="仿宋_GB2312"/>
                      <w:sz w:val="24"/>
                    </w:rPr>
                    <w:t>沣河北强村盗采B点</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C5136">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25916"/>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465A7">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F95443">
                  <w:pPr>
                    <w:pStyle w:val="4"/>
                    <w:jc w:val="center"/>
                  </w:pPr>
                </w:p>
              </w:tc>
            </w:tr>
            <w:tr w14:paraId="6B4A3F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58283C">
                  <w:pPr>
                    <w:pStyle w:val="4"/>
                    <w:jc w:val="center"/>
                  </w:pPr>
                  <w:r>
                    <w:rPr>
                      <w:rFonts w:ascii="仿宋_GB2312" w:hAnsi="仿宋_GB2312" w:eastAsia="仿宋_GB2312" w:cs="仿宋_GB2312"/>
                      <w:sz w:val="24"/>
                    </w:rPr>
                    <w:t>11</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9716E8">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3F2644">
                  <w:pPr>
                    <w:pStyle w:val="4"/>
                    <w:jc w:val="center"/>
                  </w:pPr>
                  <w:r>
                    <w:rPr>
                      <w:rFonts w:ascii="仿宋_GB2312" w:hAnsi="仿宋_GB2312" w:eastAsia="仿宋_GB2312" w:cs="仿宋_GB2312"/>
                      <w:sz w:val="24"/>
                    </w:rPr>
                    <w:t>沣河太原庄盗采A点</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63B6D">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2EEDF"/>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9CAD0">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D7E4B1">
                  <w:pPr>
                    <w:pStyle w:val="4"/>
                    <w:jc w:val="center"/>
                  </w:pPr>
                </w:p>
              </w:tc>
            </w:tr>
            <w:tr w14:paraId="6F068E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9775DA">
                  <w:pPr>
                    <w:pStyle w:val="4"/>
                    <w:jc w:val="center"/>
                  </w:pPr>
                  <w:r>
                    <w:rPr>
                      <w:rFonts w:ascii="仿宋_GB2312" w:hAnsi="仿宋_GB2312" w:eastAsia="仿宋_GB2312" w:cs="仿宋_GB2312"/>
                      <w:sz w:val="24"/>
                    </w:rPr>
                    <w:t>12</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82DAC">
                  <w:pPr>
                    <w:pStyle w:val="4"/>
                    <w:jc w:val="center"/>
                  </w:pPr>
                  <w:r>
                    <w:rPr>
                      <w:rFonts w:ascii="仿宋_GB2312" w:hAnsi="仿宋_GB2312" w:eastAsia="仿宋_GB2312" w:cs="仿宋_GB2312"/>
                      <w:sz w:val="24"/>
                    </w:rPr>
                    <w:t>沣河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34E0C1">
                  <w:pPr>
                    <w:pStyle w:val="4"/>
                    <w:jc w:val="center"/>
                  </w:pPr>
                  <w:r>
                    <w:rPr>
                      <w:rFonts w:ascii="仿宋_GB2312" w:hAnsi="仿宋_GB2312" w:eastAsia="仿宋_GB2312" w:cs="仿宋_GB2312"/>
                      <w:sz w:val="24"/>
                    </w:rPr>
                    <w:t>沣河太原庄盗采B点</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55E0E">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5601A"/>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1D14D4">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FB653">
                  <w:pPr>
                    <w:pStyle w:val="4"/>
                    <w:jc w:val="center"/>
                  </w:pPr>
                </w:p>
              </w:tc>
            </w:tr>
            <w:tr w14:paraId="10EB62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587"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5F774">
                  <w:pPr>
                    <w:pStyle w:val="4"/>
                    <w:jc w:val="center"/>
                  </w:pPr>
                  <w:r>
                    <w:rPr>
                      <w:rFonts w:ascii="仿宋_GB2312" w:hAnsi="仿宋_GB2312" w:eastAsia="仿宋_GB2312" w:cs="仿宋_GB2312"/>
                      <w:sz w:val="24"/>
                    </w:rPr>
                    <w:t>13</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A6942">
                  <w:pPr>
                    <w:pStyle w:val="4"/>
                    <w:jc w:val="center"/>
                  </w:pPr>
                  <w:r>
                    <w:rPr>
                      <w:rFonts w:ascii="仿宋_GB2312" w:hAnsi="仿宋_GB2312" w:eastAsia="仿宋_GB2312" w:cs="仿宋_GB2312"/>
                      <w:sz w:val="24"/>
                    </w:rPr>
                    <w:t>潏河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D528D">
                  <w:pPr>
                    <w:pStyle w:val="4"/>
                    <w:jc w:val="center"/>
                  </w:pPr>
                  <w:r>
                    <w:rPr>
                      <w:rFonts w:ascii="仿宋_GB2312" w:hAnsi="仿宋_GB2312" w:eastAsia="仿宋_GB2312" w:cs="仿宋_GB2312"/>
                      <w:sz w:val="24"/>
                    </w:rPr>
                    <w:t>潏河西沣路桥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6DAAA">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7580B"/>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10582">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DDB4F">
                  <w:pPr>
                    <w:pStyle w:val="4"/>
                    <w:jc w:val="center"/>
                  </w:pPr>
                </w:p>
              </w:tc>
            </w:tr>
            <w:tr w14:paraId="1BCDE0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27261">
                  <w:pPr>
                    <w:pStyle w:val="4"/>
                    <w:jc w:val="center"/>
                  </w:pPr>
                  <w:r>
                    <w:rPr>
                      <w:rFonts w:ascii="仿宋_GB2312" w:hAnsi="仿宋_GB2312" w:eastAsia="仿宋_GB2312" w:cs="仿宋_GB2312"/>
                      <w:sz w:val="24"/>
                    </w:rPr>
                    <w:t>14</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8779A4">
                  <w:pPr>
                    <w:pStyle w:val="4"/>
                    <w:jc w:val="center"/>
                  </w:pPr>
                  <w:r>
                    <w:rPr>
                      <w:rFonts w:ascii="仿宋_GB2312" w:hAnsi="仿宋_GB2312" w:eastAsia="仿宋_GB2312" w:cs="仿宋_GB2312"/>
                      <w:sz w:val="24"/>
                    </w:rPr>
                    <w:t>潏河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89398">
                  <w:pPr>
                    <w:pStyle w:val="4"/>
                    <w:jc w:val="center"/>
                  </w:pPr>
                  <w:r>
                    <w:rPr>
                      <w:rFonts w:ascii="仿宋_GB2312" w:hAnsi="仿宋_GB2312" w:eastAsia="仿宋_GB2312" w:cs="仿宋_GB2312"/>
                      <w:sz w:val="24"/>
                    </w:rPr>
                    <w:t>潏河西太路桥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0CD79">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C8894"/>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CA032">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5A5CE">
                  <w:pPr>
                    <w:pStyle w:val="4"/>
                    <w:jc w:val="center"/>
                  </w:pPr>
                </w:p>
              </w:tc>
            </w:tr>
            <w:tr w14:paraId="2B22B5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28C56">
                  <w:pPr>
                    <w:pStyle w:val="4"/>
                    <w:jc w:val="center"/>
                  </w:pPr>
                  <w:r>
                    <w:rPr>
                      <w:rFonts w:ascii="仿宋_GB2312" w:hAnsi="仿宋_GB2312" w:eastAsia="仿宋_GB2312" w:cs="仿宋_GB2312"/>
                      <w:sz w:val="24"/>
                    </w:rPr>
                    <w:t>15</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961C6">
                  <w:pPr>
                    <w:pStyle w:val="4"/>
                    <w:jc w:val="center"/>
                  </w:pPr>
                  <w:r>
                    <w:rPr>
                      <w:rFonts w:ascii="仿宋_GB2312" w:hAnsi="仿宋_GB2312" w:eastAsia="仿宋_GB2312" w:cs="仿宋_GB2312"/>
                      <w:sz w:val="24"/>
                    </w:rPr>
                    <w:t>潏河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0C4E3">
                  <w:pPr>
                    <w:pStyle w:val="4"/>
                    <w:jc w:val="center"/>
                  </w:pPr>
                  <w:r>
                    <w:rPr>
                      <w:rFonts w:ascii="仿宋_GB2312" w:hAnsi="仿宋_GB2312" w:eastAsia="仿宋_GB2312" w:cs="仿宋_GB2312"/>
                      <w:sz w:val="24"/>
                    </w:rPr>
                    <w:t>潏河和头桥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B30CB">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D6947"/>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D6B47">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0542A">
                  <w:pPr>
                    <w:pStyle w:val="4"/>
                    <w:jc w:val="center"/>
                  </w:pPr>
                </w:p>
              </w:tc>
            </w:tr>
            <w:tr w14:paraId="6C18CF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4EFF33">
                  <w:pPr>
                    <w:pStyle w:val="4"/>
                    <w:jc w:val="center"/>
                  </w:pPr>
                  <w:r>
                    <w:rPr>
                      <w:rFonts w:ascii="仿宋_GB2312" w:hAnsi="仿宋_GB2312" w:eastAsia="仿宋_GB2312" w:cs="仿宋_GB2312"/>
                      <w:sz w:val="24"/>
                    </w:rPr>
                    <w:t>16</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754B9">
                  <w:pPr>
                    <w:pStyle w:val="4"/>
                    <w:jc w:val="center"/>
                  </w:pPr>
                  <w:r>
                    <w:rPr>
                      <w:rFonts w:ascii="仿宋_GB2312" w:hAnsi="仿宋_GB2312" w:eastAsia="仿宋_GB2312" w:cs="仿宋_GB2312"/>
                      <w:sz w:val="24"/>
                    </w:rPr>
                    <w:t>高冠河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0DB72">
                  <w:pPr>
                    <w:pStyle w:val="4"/>
                    <w:jc w:val="center"/>
                  </w:pPr>
                  <w:r>
                    <w:rPr>
                      <w:rFonts w:ascii="仿宋_GB2312" w:hAnsi="仿宋_GB2312" w:eastAsia="仿宋_GB2312" w:cs="仿宋_GB2312"/>
                      <w:sz w:val="24"/>
                    </w:rPr>
                    <w:t>高冠河107</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5B80F">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F6AB4D"/>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7EA153">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0BB69">
                  <w:pPr>
                    <w:pStyle w:val="4"/>
                    <w:jc w:val="center"/>
                  </w:pPr>
                </w:p>
              </w:tc>
            </w:tr>
            <w:tr w14:paraId="7436DD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EB1C5">
                  <w:pPr>
                    <w:pStyle w:val="4"/>
                    <w:jc w:val="center"/>
                  </w:pPr>
                  <w:r>
                    <w:rPr>
                      <w:rFonts w:ascii="仿宋_GB2312" w:hAnsi="仿宋_GB2312" w:eastAsia="仿宋_GB2312" w:cs="仿宋_GB2312"/>
                      <w:sz w:val="24"/>
                    </w:rPr>
                    <w:t>17</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29405">
                  <w:pPr>
                    <w:pStyle w:val="4"/>
                    <w:jc w:val="center"/>
                  </w:pPr>
                  <w:r>
                    <w:rPr>
                      <w:rFonts w:ascii="仿宋_GB2312" w:hAnsi="仿宋_GB2312" w:eastAsia="仿宋_GB2312" w:cs="仿宋_GB2312"/>
                      <w:sz w:val="24"/>
                    </w:rPr>
                    <w:t>高冠河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79948B">
                  <w:pPr>
                    <w:pStyle w:val="4"/>
                    <w:jc w:val="center"/>
                  </w:pPr>
                  <w:r>
                    <w:rPr>
                      <w:rFonts w:ascii="仿宋_GB2312" w:hAnsi="仿宋_GB2312" w:eastAsia="仿宋_GB2312" w:cs="仿宋_GB2312"/>
                      <w:sz w:val="24"/>
                    </w:rPr>
                    <w:t>高冠河温泉大道</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8B0DE">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662BC5"/>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552CA">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E80290">
                  <w:pPr>
                    <w:pStyle w:val="4"/>
                    <w:jc w:val="center"/>
                  </w:pPr>
                </w:p>
              </w:tc>
            </w:tr>
            <w:tr w14:paraId="233363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3F3DE">
                  <w:pPr>
                    <w:pStyle w:val="4"/>
                    <w:jc w:val="center"/>
                  </w:pPr>
                  <w:r>
                    <w:rPr>
                      <w:rFonts w:ascii="仿宋_GB2312" w:hAnsi="仿宋_GB2312" w:eastAsia="仿宋_GB2312" w:cs="仿宋_GB2312"/>
                      <w:sz w:val="24"/>
                    </w:rPr>
                    <w:t>18</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51D40">
                  <w:pPr>
                    <w:pStyle w:val="4"/>
                    <w:jc w:val="center"/>
                  </w:pPr>
                  <w:r>
                    <w:rPr>
                      <w:rFonts w:ascii="仿宋_GB2312" w:hAnsi="仿宋_GB2312" w:eastAsia="仿宋_GB2312" w:cs="仿宋_GB2312"/>
                      <w:sz w:val="24"/>
                    </w:rPr>
                    <w:t>高冠河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62A599">
                  <w:pPr>
                    <w:pStyle w:val="4"/>
                    <w:jc w:val="center"/>
                  </w:pPr>
                  <w:r>
                    <w:rPr>
                      <w:rFonts w:ascii="仿宋_GB2312" w:hAnsi="仿宋_GB2312" w:eastAsia="仿宋_GB2312" w:cs="仿宋_GB2312"/>
                      <w:sz w:val="24"/>
                    </w:rPr>
                    <w:t>高冠河北大村桥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B14FF8">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62ECC6"/>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97808">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CBB2E">
                  <w:pPr>
                    <w:pStyle w:val="4"/>
                    <w:jc w:val="center"/>
                  </w:pPr>
                </w:p>
              </w:tc>
            </w:tr>
            <w:tr w14:paraId="2A683A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652"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F3AF1">
                  <w:pPr>
                    <w:pStyle w:val="4"/>
                    <w:jc w:val="center"/>
                  </w:pPr>
                  <w:r>
                    <w:rPr>
                      <w:rFonts w:ascii="仿宋_GB2312" w:hAnsi="仿宋_GB2312" w:eastAsia="仿宋_GB2312" w:cs="仿宋_GB2312"/>
                      <w:sz w:val="24"/>
                    </w:rPr>
                    <w:t>19</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073545">
                  <w:pPr>
                    <w:pStyle w:val="4"/>
                    <w:jc w:val="center"/>
                  </w:pPr>
                  <w:r>
                    <w:rPr>
                      <w:rFonts w:ascii="仿宋_GB2312" w:hAnsi="仿宋_GB2312" w:eastAsia="仿宋_GB2312" w:cs="仿宋_GB2312"/>
                      <w:sz w:val="24"/>
                    </w:rPr>
                    <w:t>高冠河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528F8C">
                  <w:pPr>
                    <w:pStyle w:val="4"/>
                    <w:jc w:val="center"/>
                  </w:pPr>
                  <w:r>
                    <w:rPr>
                      <w:rFonts w:ascii="仿宋_GB2312" w:hAnsi="仿宋_GB2312" w:eastAsia="仿宋_GB2312" w:cs="仿宋_GB2312"/>
                      <w:sz w:val="24"/>
                    </w:rPr>
                    <w:t>沣河沣高交汇处盗采</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2C483">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AF0D0A"/>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1C31E">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7D6689">
                  <w:pPr>
                    <w:pStyle w:val="4"/>
                    <w:jc w:val="center"/>
                  </w:pPr>
                </w:p>
              </w:tc>
            </w:tr>
            <w:tr w14:paraId="254C3A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FE17A">
                  <w:pPr>
                    <w:pStyle w:val="4"/>
                    <w:jc w:val="center"/>
                  </w:pPr>
                  <w:r>
                    <w:rPr>
                      <w:rFonts w:ascii="仿宋_GB2312" w:hAnsi="仿宋_GB2312" w:eastAsia="仿宋_GB2312" w:cs="仿宋_GB2312"/>
                      <w:sz w:val="24"/>
                    </w:rPr>
                    <w:t>20</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B20F9">
                  <w:pPr>
                    <w:pStyle w:val="4"/>
                    <w:jc w:val="center"/>
                  </w:pPr>
                  <w:r>
                    <w:rPr>
                      <w:rFonts w:ascii="仿宋_GB2312" w:hAnsi="仿宋_GB2312" w:eastAsia="仿宋_GB2312" w:cs="仿宋_GB2312"/>
                      <w:sz w:val="24"/>
                    </w:rPr>
                    <w:t>高冠河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77D45">
                  <w:pPr>
                    <w:pStyle w:val="4"/>
                    <w:jc w:val="center"/>
                  </w:pPr>
                  <w:r>
                    <w:rPr>
                      <w:rFonts w:ascii="仿宋_GB2312" w:hAnsi="仿宋_GB2312" w:eastAsia="仿宋_GB2312" w:cs="仿宋_GB2312"/>
                      <w:sz w:val="24"/>
                    </w:rPr>
                    <w:t>高冠河107盗采点</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C18069">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61261"/>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9C8A8">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D2DFA">
                  <w:pPr>
                    <w:pStyle w:val="4"/>
                    <w:jc w:val="center"/>
                  </w:pPr>
                </w:p>
              </w:tc>
            </w:tr>
            <w:tr w14:paraId="5A5061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997F0">
                  <w:pPr>
                    <w:pStyle w:val="4"/>
                    <w:jc w:val="center"/>
                  </w:pPr>
                  <w:r>
                    <w:rPr>
                      <w:rFonts w:ascii="仿宋_GB2312" w:hAnsi="仿宋_GB2312" w:eastAsia="仿宋_GB2312" w:cs="仿宋_GB2312"/>
                      <w:sz w:val="24"/>
                    </w:rPr>
                    <w:t>21</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AD921">
                  <w:pPr>
                    <w:pStyle w:val="4"/>
                    <w:jc w:val="center"/>
                  </w:pPr>
                  <w:r>
                    <w:rPr>
                      <w:rFonts w:ascii="仿宋_GB2312" w:hAnsi="仿宋_GB2312" w:eastAsia="仿宋_GB2312" w:cs="仿宋_GB2312"/>
                      <w:sz w:val="24"/>
                    </w:rPr>
                    <w:t>太平河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83F94">
                  <w:pPr>
                    <w:pStyle w:val="4"/>
                    <w:jc w:val="center"/>
                  </w:pPr>
                  <w:r>
                    <w:rPr>
                      <w:rFonts w:ascii="仿宋_GB2312" w:hAnsi="仿宋_GB2312" w:eastAsia="仿宋_GB2312" w:cs="仿宋_GB2312"/>
                      <w:sz w:val="24"/>
                    </w:rPr>
                    <w:t>太平河107</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7A7A9">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7C1FB"/>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19E5C">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A3B78">
                  <w:pPr>
                    <w:pStyle w:val="4"/>
                    <w:jc w:val="center"/>
                  </w:pPr>
                </w:p>
              </w:tc>
            </w:tr>
            <w:tr w14:paraId="24D8C2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740259">
                  <w:pPr>
                    <w:pStyle w:val="4"/>
                    <w:jc w:val="center"/>
                  </w:pPr>
                  <w:r>
                    <w:rPr>
                      <w:rFonts w:ascii="仿宋_GB2312" w:hAnsi="仿宋_GB2312" w:eastAsia="仿宋_GB2312" w:cs="仿宋_GB2312"/>
                      <w:sz w:val="24"/>
                    </w:rPr>
                    <w:t>22</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DB60D">
                  <w:pPr>
                    <w:pStyle w:val="4"/>
                    <w:jc w:val="center"/>
                  </w:pPr>
                  <w:r>
                    <w:rPr>
                      <w:rFonts w:ascii="仿宋_GB2312" w:hAnsi="仿宋_GB2312" w:eastAsia="仿宋_GB2312" w:cs="仿宋_GB2312"/>
                      <w:sz w:val="24"/>
                    </w:rPr>
                    <w:t>太平河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A4E7E">
                  <w:pPr>
                    <w:pStyle w:val="4"/>
                    <w:jc w:val="center"/>
                  </w:pPr>
                  <w:r>
                    <w:rPr>
                      <w:rFonts w:ascii="仿宋_GB2312" w:hAnsi="仿宋_GB2312" w:eastAsia="仿宋_GB2312" w:cs="仿宋_GB2312"/>
                      <w:sz w:val="24"/>
                    </w:rPr>
                    <w:t>太平河大良村桥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79E0F">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A24C6D"/>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11542">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11B5C">
                  <w:pPr>
                    <w:pStyle w:val="4"/>
                    <w:jc w:val="center"/>
                  </w:pPr>
                </w:p>
              </w:tc>
            </w:tr>
            <w:tr w14:paraId="22F85A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791"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5C241C">
                  <w:pPr>
                    <w:pStyle w:val="4"/>
                    <w:jc w:val="center"/>
                  </w:pPr>
                  <w:r>
                    <w:rPr>
                      <w:rFonts w:ascii="仿宋_GB2312" w:hAnsi="仿宋_GB2312" w:eastAsia="仿宋_GB2312" w:cs="仿宋_GB2312"/>
                      <w:sz w:val="24"/>
                    </w:rPr>
                    <w:t>23</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D7974B">
                  <w:pPr>
                    <w:pStyle w:val="4"/>
                    <w:jc w:val="center"/>
                  </w:pPr>
                  <w:r>
                    <w:rPr>
                      <w:rFonts w:ascii="仿宋_GB2312" w:hAnsi="仿宋_GB2312" w:eastAsia="仿宋_GB2312" w:cs="仿宋_GB2312"/>
                      <w:sz w:val="24"/>
                    </w:rPr>
                    <w:t>太平河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C30EBA">
                  <w:pPr>
                    <w:pStyle w:val="4"/>
                    <w:jc w:val="center"/>
                  </w:pPr>
                  <w:r>
                    <w:rPr>
                      <w:rFonts w:ascii="仿宋_GB2312" w:hAnsi="仿宋_GB2312" w:eastAsia="仿宋_GB2312" w:cs="仿宋_GB2312"/>
                      <w:sz w:val="24"/>
                    </w:rPr>
                    <w:t>太平河马丰滩桥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4CEC4">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87C22"/>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77255">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C3F41">
                  <w:pPr>
                    <w:pStyle w:val="4"/>
                    <w:jc w:val="center"/>
                  </w:pPr>
                </w:p>
              </w:tc>
            </w:tr>
            <w:tr w14:paraId="4835F2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5FE86E">
                  <w:pPr>
                    <w:pStyle w:val="4"/>
                    <w:jc w:val="center"/>
                  </w:pPr>
                  <w:r>
                    <w:rPr>
                      <w:rFonts w:ascii="仿宋_GB2312" w:hAnsi="仿宋_GB2312" w:eastAsia="仿宋_GB2312" w:cs="仿宋_GB2312"/>
                      <w:sz w:val="24"/>
                    </w:rPr>
                    <w:t>24</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7B5E29">
                  <w:pPr>
                    <w:pStyle w:val="4"/>
                    <w:jc w:val="center"/>
                  </w:pPr>
                  <w:r>
                    <w:rPr>
                      <w:rFonts w:ascii="仿宋_GB2312" w:hAnsi="仿宋_GB2312" w:eastAsia="仿宋_GB2312" w:cs="仿宋_GB2312"/>
                      <w:sz w:val="24"/>
                    </w:rPr>
                    <w:t>太平河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06744">
                  <w:pPr>
                    <w:pStyle w:val="4"/>
                    <w:jc w:val="center"/>
                  </w:pPr>
                  <w:r>
                    <w:rPr>
                      <w:rFonts w:ascii="仿宋_GB2312" w:hAnsi="仿宋_GB2312" w:eastAsia="仿宋_GB2312" w:cs="仿宋_GB2312"/>
                      <w:sz w:val="24"/>
                    </w:rPr>
                    <w:t>太平河郭南桥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FCCF1">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7FC70"/>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E9601">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0C768">
                  <w:pPr>
                    <w:pStyle w:val="4"/>
                    <w:jc w:val="center"/>
                  </w:pPr>
                </w:p>
              </w:tc>
            </w:tr>
            <w:tr w14:paraId="79AD4C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C370A5">
                  <w:pPr>
                    <w:pStyle w:val="4"/>
                    <w:jc w:val="center"/>
                  </w:pPr>
                  <w:r>
                    <w:rPr>
                      <w:rFonts w:ascii="仿宋_GB2312" w:hAnsi="仿宋_GB2312" w:eastAsia="仿宋_GB2312" w:cs="仿宋_GB2312"/>
                      <w:sz w:val="24"/>
                    </w:rPr>
                    <w:t>25</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C592F">
                  <w:pPr>
                    <w:pStyle w:val="4"/>
                    <w:jc w:val="center"/>
                  </w:pPr>
                  <w:r>
                    <w:rPr>
                      <w:rFonts w:ascii="仿宋_GB2312" w:hAnsi="仿宋_GB2312" w:eastAsia="仿宋_GB2312" w:cs="仿宋_GB2312"/>
                      <w:sz w:val="24"/>
                    </w:rPr>
                    <w:t>太平河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139F9">
                  <w:pPr>
                    <w:pStyle w:val="4"/>
                    <w:jc w:val="center"/>
                  </w:pPr>
                  <w:r>
                    <w:rPr>
                      <w:rFonts w:ascii="仿宋_GB2312" w:hAnsi="仿宋_GB2312" w:eastAsia="仿宋_GB2312" w:cs="仿宋_GB2312"/>
                      <w:sz w:val="24"/>
                    </w:rPr>
                    <w:t>太平河郭北村桥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935D9C">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9A234"/>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6129C8">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8513AE">
                  <w:pPr>
                    <w:pStyle w:val="4"/>
                    <w:jc w:val="center"/>
                  </w:pPr>
                </w:p>
              </w:tc>
            </w:tr>
            <w:tr w14:paraId="13E58D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DEE18">
                  <w:pPr>
                    <w:pStyle w:val="4"/>
                    <w:jc w:val="center"/>
                  </w:pPr>
                  <w:r>
                    <w:rPr>
                      <w:rFonts w:ascii="仿宋_GB2312" w:hAnsi="仿宋_GB2312" w:eastAsia="仿宋_GB2312" w:cs="仿宋_GB2312"/>
                      <w:sz w:val="24"/>
                    </w:rPr>
                    <w:t>26</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AAA25">
                  <w:pPr>
                    <w:pStyle w:val="4"/>
                    <w:jc w:val="center"/>
                  </w:pPr>
                  <w:r>
                    <w:rPr>
                      <w:rFonts w:ascii="仿宋_GB2312" w:hAnsi="仿宋_GB2312" w:eastAsia="仿宋_GB2312" w:cs="仿宋_GB2312"/>
                      <w:sz w:val="24"/>
                    </w:rPr>
                    <w:t>太平河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19A41">
                  <w:pPr>
                    <w:pStyle w:val="4"/>
                    <w:jc w:val="center"/>
                  </w:pPr>
                  <w:r>
                    <w:rPr>
                      <w:rFonts w:ascii="仿宋_GB2312" w:hAnsi="仿宋_GB2312" w:eastAsia="仿宋_GB2312" w:cs="仿宋_GB2312"/>
                      <w:sz w:val="24"/>
                    </w:rPr>
                    <w:t>太平河村桥</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BE0CE">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57036"/>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18F944">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1FE19">
                  <w:pPr>
                    <w:pStyle w:val="4"/>
                    <w:jc w:val="center"/>
                  </w:pPr>
                </w:p>
              </w:tc>
            </w:tr>
            <w:tr w14:paraId="65F909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19B6F1">
                  <w:pPr>
                    <w:pStyle w:val="4"/>
                    <w:jc w:val="center"/>
                  </w:pPr>
                  <w:r>
                    <w:rPr>
                      <w:rFonts w:ascii="仿宋_GB2312" w:hAnsi="仿宋_GB2312" w:eastAsia="仿宋_GB2312" w:cs="仿宋_GB2312"/>
                      <w:sz w:val="24"/>
                    </w:rPr>
                    <w:t>27</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26670E">
                  <w:pPr>
                    <w:pStyle w:val="4"/>
                    <w:jc w:val="center"/>
                  </w:pPr>
                  <w:r>
                    <w:rPr>
                      <w:rFonts w:ascii="仿宋_GB2312" w:hAnsi="仿宋_GB2312" w:eastAsia="仿宋_GB2312" w:cs="仿宋_GB2312"/>
                      <w:sz w:val="24"/>
                    </w:rPr>
                    <w:t>太平河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4527E">
                  <w:pPr>
                    <w:pStyle w:val="4"/>
                    <w:jc w:val="center"/>
                  </w:pPr>
                  <w:r>
                    <w:rPr>
                      <w:rFonts w:ascii="仿宋_GB2312" w:hAnsi="仿宋_GB2312" w:eastAsia="仿宋_GB2312" w:cs="仿宋_GB2312"/>
                      <w:sz w:val="24"/>
                    </w:rPr>
                    <w:t>太平河S107盗采点</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4D38E">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43AAB"/>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D3566">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A353EC">
                  <w:pPr>
                    <w:pStyle w:val="4"/>
                    <w:jc w:val="center"/>
                  </w:pPr>
                </w:p>
              </w:tc>
            </w:tr>
            <w:tr w14:paraId="33DD4D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7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DAE074">
                  <w:pPr>
                    <w:pStyle w:val="4"/>
                    <w:jc w:val="center"/>
                  </w:pPr>
                  <w:r>
                    <w:rPr>
                      <w:rFonts w:ascii="仿宋_GB2312" w:hAnsi="仿宋_GB2312" w:eastAsia="仿宋_GB2312" w:cs="仿宋_GB2312"/>
                      <w:sz w:val="24"/>
                    </w:rPr>
                    <w:t>28</w:t>
                  </w:r>
                </w:p>
              </w:tc>
              <w:tc>
                <w:tcPr>
                  <w:tcW w:w="14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ADEEF4">
                  <w:pPr>
                    <w:pStyle w:val="4"/>
                    <w:jc w:val="center"/>
                  </w:pPr>
                  <w:r>
                    <w:rPr>
                      <w:rFonts w:ascii="仿宋_GB2312" w:hAnsi="仿宋_GB2312" w:eastAsia="仿宋_GB2312" w:cs="仿宋_GB2312"/>
                      <w:sz w:val="24"/>
                    </w:rPr>
                    <w:t>太平河</w:t>
                  </w:r>
                </w:p>
              </w:tc>
              <w:tc>
                <w:tcPr>
                  <w:tcW w:w="17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FF1670">
                  <w:pPr>
                    <w:pStyle w:val="4"/>
                    <w:jc w:val="center"/>
                  </w:pPr>
                  <w:r>
                    <w:rPr>
                      <w:rFonts w:ascii="仿宋_GB2312" w:hAnsi="仿宋_GB2312" w:eastAsia="仿宋_GB2312" w:cs="仿宋_GB2312"/>
                      <w:sz w:val="24"/>
                    </w:rPr>
                    <w:t>太平河沣河交汇处太原庄北盗采点</w:t>
                  </w: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6FBA56">
                  <w:pPr>
                    <w:pStyle w:val="4"/>
                    <w:jc w:val="center"/>
                  </w:pPr>
                </w:p>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40CAD"/>
              </w:tc>
              <w:tc>
                <w:tcPr>
                  <w:tcW w:w="10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26128">
                  <w:pPr>
                    <w:pStyle w:val="4"/>
                    <w:jc w:val="center"/>
                  </w:pPr>
                  <w:r>
                    <w:rPr>
                      <w:rFonts w:ascii="仿宋_GB2312" w:hAnsi="仿宋_GB2312" w:eastAsia="仿宋_GB2312" w:cs="仿宋_GB2312"/>
                      <w:sz w:val="24"/>
                    </w:rPr>
                    <w:t>正常</w:t>
                  </w:r>
                </w:p>
              </w:tc>
              <w:tc>
                <w:tcPr>
                  <w:tcW w:w="13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D1419">
                  <w:pPr>
                    <w:pStyle w:val="4"/>
                    <w:jc w:val="center"/>
                  </w:pPr>
                </w:p>
              </w:tc>
            </w:tr>
          </w:tbl>
          <w:p w14:paraId="62B08544">
            <w:pPr>
              <w:pStyle w:val="4"/>
            </w:pPr>
            <w:r>
              <w:rPr>
                <w:rFonts w:ascii="仿宋_GB2312" w:hAnsi="仿宋_GB2312" w:eastAsia="仿宋_GB2312" w:cs="仿宋_GB2312"/>
                <w:b/>
                <w:sz w:val="28"/>
              </w:rPr>
              <w:t>3.3水雨情监测站</w:t>
            </w:r>
          </w:p>
          <w:tbl>
            <w:tblPr>
              <w:tblStyle w:val="2"/>
              <w:tblW w:w="813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15"/>
              <w:gridCol w:w="1008"/>
              <w:gridCol w:w="1644"/>
              <w:gridCol w:w="1934"/>
              <w:gridCol w:w="1934"/>
              <w:gridCol w:w="1002"/>
            </w:tblGrid>
            <w:tr w14:paraId="24A7F4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71E129">
                  <w:pPr>
                    <w:pStyle w:val="4"/>
                    <w:jc w:val="center"/>
                  </w:pPr>
                  <w:r>
                    <w:rPr>
                      <w:rFonts w:ascii="仿宋_GB2312" w:hAnsi="仿宋_GB2312" w:eastAsia="仿宋_GB2312" w:cs="仿宋_GB2312"/>
                      <w:sz w:val="28"/>
                    </w:rPr>
                    <w:t>序号</w:t>
                  </w:r>
                </w:p>
              </w:tc>
              <w:tc>
                <w:tcPr>
                  <w:tcW w:w="10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C005E7">
                  <w:pPr>
                    <w:pStyle w:val="4"/>
                    <w:jc w:val="center"/>
                  </w:pPr>
                  <w:r>
                    <w:rPr>
                      <w:rFonts w:ascii="仿宋_GB2312" w:hAnsi="仿宋_GB2312" w:eastAsia="仿宋_GB2312" w:cs="仿宋_GB2312"/>
                      <w:sz w:val="28"/>
                    </w:rPr>
                    <w:t>名称</w:t>
                  </w:r>
                </w:p>
              </w:tc>
              <w:tc>
                <w:tcPr>
                  <w:tcW w:w="16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ABA05F">
                  <w:pPr>
                    <w:pStyle w:val="4"/>
                    <w:jc w:val="center"/>
                  </w:pPr>
                  <w:r>
                    <w:rPr>
                      <w:rFonts w:ascii="仿宋_GB2312" w:hAnsi="仿宋_GB2312" w:eastAsia="仿宋_GB2312" w:cs="仿宋_GB2312"/>
                      <w:sz w:val="28"/>
                    </w:rPr>
                    <w:t>设备位置</w:t>
                  </w:r>
                </w:p>
              </w:tc>
              <w:tc>
                <w:tcPr>
                  <w:tcW w:w="1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EE2DFA">
                  <w:pPr>
                    <w:pStyle w:val="4"/>
                    <w:jc w:val="center"/>
                  </w:pPr>
                  <w:r>
                    <w:rPr>
                      <w:rFonts w:ascii="仿宋_GB2312" w:hAnsi="仿宋_GB2312" w:eastAsia="仿宋_GB2312" w:cs="仿宋_GB2312"/>
                      <w:sz w:val="28"/>
                    </w:rPr>
                    <w:t>经度</w:t>
                  </w:r>
                </w:p>
              </w:tc>
              <w:tc>
                <w:tcPr>
                  <w:tcW w:w="1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EC79CD">
                  <w:pPr>
                    <w:pStyle w:val="4"/>
                    <w:jc w:val="center"/>
                  </w:pPr>
                  <w:r>
                    <w:rPr>
                      <w:rFonts w:ascii="仿宋_GB2312" w:hAnsi="仿宋_GB2312" w:eastAsia="仿宋_GB2312" w:cs="仿宋_GB2312"/>
                      <w:sz w:val="28"/>
                    </w:rPr>
                    <w:t>纬度</w:t>
                  </w:r>
                </w:p>
              </w:tc>
              <w:tc>
                <w:tcPr>
                  <w:tcW w:w="10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3C34AE3">
                  <w:pPr>
                    <w:pStyle w:val="4"/>
                    <w:jc w:val="center"/>
                  </w:pPr>
                  <w:r>
                    <w:rPr>
                      <w:rFonts w:ascii="仿宋_GB2312" w:hAnsi="仿宋_GB2312" w:eastAsia="仿宋_GB2312" w:cs="仿宋_GB2312"/>
                      <w:sz w:val="28"/>
                    </w:rPr>
                    <w:t>状态</w:t>
                  </w:r>
                </w:p>
              </w:tc>
            </w:tr>
            <w:tr w14:paraId="63D5D8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5F26E">
                  <w:pPr>
                    <w:pStyle w:val="4"/>
                    <w:jc w:val="center"/>
                  </w:pPr>
                  <w:r>
                    <w:rPr>
                      <w:rFonts w:ascii="仿宋_GB2312" w:hAnsi="仿宋_GB2312" w:eastAsia="仿宋_GB2312" w:cs="仿宋_GB2312"/>
                      <w:sz w:val="28"/>
                    </w:rPr>
                    <w:t>1</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00E671">
                  <w:pPr>
                    <w:pStyle w:val="4"/>
                    <w:jc w:val="center"/>
                  </w:pPr>
                  <w:r>
                    <w:rPr>
                      <w:rFonts w:ascii="仿宋_GB2312" w:hAnsi="仿宋_GB2312" w:eastAsia="仿宋_GB2312" w:cs="仿宋_GB2312"/>
                      <w:sz w:val="28"/>
                    </w:rPr>
                    <w:t>雨量站</w:t>
                  </w:r>
                </w:p>
              </w:tc>
              <w:tc>
                <w:tcPr>
                  <w:tcW w:w="1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1A62C">
                  <w:pPr>
                    <w:pStyle w:val="4"/>
                    <w:jc w:val="center"/>
                  </w:pPr>
                  <w:r>
                    <w:rPr>
                      <w:rFonts w:ascii="仿宋_GB2312" w:hAnsi="仿宋_GB2312" w:eastAsia="仿宋_GB2312" w:cs="仿宋_GB2312"/>
                      <w:sz w:val="28"/>
                    </w:rPr>
                    <w:t>沣河S107桥</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46AD89">
                  <w:pPr>
                    <w:pStyle w:val="4"/>
                    <w:spacing w:before="75"/>
                    <w:ind w:left="90"/>
                  </w:pPr>
                  <w:r>
                    <w:rPr>
                      <w:rFonts w:ascii="仿宋_GB2312" w:hAnsi="仿宋_GB2312" w:eastAsia="仿宋_GB2312" w:cs="仿宋_GB2312"/>
                      <w:sz w:val="28"/>
                    </w:rPr>
                    <w:t>34°154267”</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6EFEF2">
                  <w:pPr>
                    <w:pStyle w:val="4"/>
                    <w:spacing w:before="75"/>
                    <w:jc w:val="center"/>
                  </w:pPr>
                  <w:r>
                    <w:rPr>
                      <w:rFonts w:ascii="仿宋_GB2312" w:hAnsi="仿宋_GB2312" w:eastAsia="仿宋_GB2312" w:cs="仿宋_GB2312"/>
                      <w:sz w:val="28"/>
                    </w:rPr>
                    <w:t>108 °739402”</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FA8A58">
                  <w:pPr>
                    <w:pStyle w:val="4"/>
                    <w:jc w:val="center"/>
                  </w:pPr>
                  <w:r>
                    <w:rPr>
                      <w:rFonts w:ascii="仿宋_GB2312" w:hAnsi="仿宋_GB2312" w:eastAsia="仿宋_GB2312" w:cs="仿宋_GB2312"/>
                      <w:sz w:val="28"/>
                    </w:rPr>
                    <w:t>正常</w:t>
                  </w:r>
                </w:p>
              </w:tc>
            </w:tr>
            <w:tr w14:paraId="71F466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9739DD">
                  <w:pPr>
                    <w:pStyle w:val="4"/>
                    <w:jc w:val="center"/>
                  </w:pPr>
                  <w:r>
                    <w:rPr>
                      <w:rFonts w:ascii="仿宋_GB2312" w:hAnsi="仿宋_GB2312" w:eastAsia="仿宋_GB2312" w:cs="仿宋_GB2312"/>
                      <w:sz w:val="28"/>
                    </w:rPr>
                    <w:t>2</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87D77">
                  <w:pPr>
                    <w:pStyle w:val="4"/>
                    <w:jc w:val="center"/>
                  </w:pPr>
                  <w:r>
                    <w:rPr>
                      <w:rFonts w:ascii="仿宋_GB2312" w:hAnsi="仿宋_GB2312" w:eastAsia="仿宋_GB2312" w:cs="仿宋_GB2312"/>
                      <w:sz w:val="28"/>
                    </w:rPr>
                    <w:t>雨量站</w:t>
                  </w:r>
                </w:p>
              </w:tc>
              <w:tc>
                <w:tcPr>
                  <w:tcW w:w="1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34BF05">
                  <w:pPr>
                    <w:pStyle w:val="4"/>
                    <w:jc w:val="center"/>
                  </w:pPr>
                  <w:r>
                    <w:rPr>
                      <w:rFonts w:ascii="仿宋_GB2312" w:hAnsi="仿宋_GB2312" w:eastAsia="仿宋_GB2312" w:cs="仿宋_GB2312"/>
                      <w:sz w:val="28"/>
                    </w:rPr>
                    <w:t>高冠河S107桥</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31B7FB">
                  <w:pPr>
                    <w:pStyle w:val="4"/>
                    <w:spacing w:before="75"/>
                    <w:ind w:left="90"/>
                  </w:pPr>
                  <w:r>
                    <w:rPr>
                      <w:rFonts w:ascii="仿宋_GB2312" w:hAnsi="仿宋_GB2312" w:eastAsia="仿宋_GB2312" w:cs="仿宋_GB2312"/>
                      <w:sz w:val="28"/>
                    </w:rPr>
                    <w:t>34°029869”</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F89FA">
                  <w:pPr>
                    <w:pStyle w:val="4"/>
                    <w:spacing w:before="75"/>
                    <w:ind w:left="90"/>
                  </w:pPr>
                  <w:r>
                    <w:rPr>
                      <w:rFonts w:ascii="仿宋_GB2312" w:hAnsi="仿宋_GB2312" w:eastAsia="仿宋_GB2312" w:cs="仿宋_GB2312"/>
                      <w:sz w:val="28"/>
                    </w:rPr>
                    <w:t>108 °771647”</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339FA">
                  <w:pPr>
                    <w:pStyle w:val="4"/>
                    <w:jc w:val="center"/>
                  </w:pPr>
                  <w:r>
                    <w:rPr>
                      <w:rFonts w:ascii="仿宋_GB2312" w:hAnsi="仿宋_GB2312" w:eastAsia="仿宋_GB2312" w:cs="仿宋_GB2312"/>
                      <w:sz w:val="28"/>
                    </w:rPr>
                    <w:t>正常</w:t>
                  </w:r>
                </w:p>
              </w:tc>
            </w:tr>
            <w:tr w14:paraId="3B4706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977CD3">
                  <w:pPr>
                    <w:pStyle w:val="4"/>
                    <w:jc w:val="center"/>
                  </w:pPr>
                  <w:r>
                    <w:rPr>
                      <w:rFonts w:ascii="仿宋_GB2312" w:hAnsi="仿宋_GB2312" w:eastAsia="仿宋_GB2312" w:cs="仿宋_GB2312"/>
                      <w:sz w:val="28"/>
                    </w:rPr>
                    <w:t>3</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F720E">
                  <w:pPr>
                    <w:pStyle w:val="4"/>
                    <w:jc w:val="center"/>
                  </w:pPr>
                  <w:r>
                    <w:rPr>
                      <w:rFonts w:ascii="仿宋_GB2312" w:hAnsi="仿宋_GB2312" w:eastAsia="仿宋_GB2312" w:cs="仿宋_GB2312"/>
                      <w:sz w:val="28"/>
                    </w:rPr>
                    <w:t>雨量站</w:t>
                  </w:r>
                </w:p>
              </w:tc>
              <w:tc>
                <w:tcPr>
                  <w:tcW w:w="1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A285EC">
                  <w:pPr>
                    <w:pStyle w:val="4"/>
                    <w:jc w:val="center"/>
                  </w:pPr>
                  <w:r>
                    <w:rPr>
                      <w:rFonts w:ascii="仿宋_GB2312" w:hAnsi="仿宋_GB2312" w:eastAsia="仿宋_GB2312" w:cs="仿宋_GB2312"/>
                      <w:sz w:val="28"/>
                    </w:rPr>
                    <w:t>太平河S107桥</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B676A">
                  <w:pPr>
                    <w:pStyle w:val="4"/>
                    <w:spacing w:before="75"/>
                    <w:ind w:left="90"/>
                  </w:pPr>
                  <w:r>
                    <w:rPr>
                      <w:rFonts w:ascii="仿宋_GB2312" w:hAnsi="仿宋_GB2312" w:eastAsia="仿宋_GB2312" w:cs="仿宋_GB2312"/>
                      <w:sz w:val="28"/>
                    </w:rPr>
                    <w:t>34°010073”</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483A2">
                  <w:pPr>
                    <w:pStyle w:val="4"/>
                    <w:spacing w:before="75"/>
                    <w:ind w:left="90"/>
                  </w:pPr>
                  <w:r>
                    <w:rPr>
                      <w:rFonts w:ascii="仿宋_GB2312" w:hAnsi="仿宋_GB2312" w:eastAsia="仿宋_GB2312" w:cs="仿宋_GB2312"/>
                      <w:sz w:val="28"/>
                    </w:rPr>
                    <w:t>108°721725”</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36912">
                  <w:pPr>
                    <w:pStyle w:val="4"/>
                    <w:jc w:val="center"/>
                  </w:pPr>
                  <w:r>
                    <w:rPr>
                      <w:rFonts w:ascii="仿宋_GB2312" w:hAnsi="仿宋_GB2312" w:eastAsia="仿宋_GB2312" w:cs="仿宋_GB2312"/>
                      <w:sz w:val="28"/>
                    </w:rPr>
                    <w:t>正常</w:t>
                  </w:r>
                </w:p>
              </w:tc>
            </w:tr>
            <w:tr w14:paraId="0E7719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907C08">
                  <w:pPr>
                    <w:pStyle w:val="4"/>
                    <w:jc w:val="center"/>
                  </w:pPr>
                  <w:r>
                    <w:rPr>
                      <w:rFonts w:ascii="仿宋_GB2312" w:hAnsi="仿宋_GB2312" w:eastAsia="仿宋_GB2312" w:cs="仿宋_GB2312"/>
                      <w:sz w:val="28"/>
                    </w:rPr>
                    <w:t>4</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E0F7E">
                  <w:pPr>
                    <w:pStyle w:val="4"/>
                    <w:jc w:val="center"/>
                  </w:pPr>
                  <w:r>
                    <w:rPr>
                      <w:rFonts w:ascii="仿宋_GB2312" w:hAnsi="仿宋_GB2312" w:eastAsia="仿宋_GB2312" w:cs="仿宋_GB2312"/>
                      <w:sz w:val="28"/>
                    </w:rPr>
                    <w:t>雨量站</w:t>
                  </w:r>
                </w:p>
              </w:tc>
              <w:tc>
                <w:tcPr>
                  <w:tcW w:w="1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70C36">
                  <w:pPr>
                    <w:pStyle w:val="4"/>
                    <w:jc w:val="center"/>
                  </w:pPr>
                  <w:r>
                    <w:rPr>
                      <w:rFonts w:ascii="仿宋_GB2312" w:hAnsi="仿宋_GB2312" w:eastAsia="仿宋_GB2312" w:cs="仿宋_GB2312"/>
                      <w:sz w:val="28"/>
                    </w:rPr>
                    <w:t>沣河和迪桥</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7323F">
                  <w:pPr>
                    <w:pStyle w:val="4"/>
                    <w:spacing w:before="75"/>
                    <w:ind w:left="90"/>
                  </w:pPr>
                  <w:r>
                    <w:rPr>
                      <w:rFonts w:ascii="仿宋_GB2312" w:hAnsi="仿宋_GB2312" w:eastAsia="仿宋_GB2312" w:cs="仿宋_GB2312"/>
                      <w:sz w:val="28"/>
                    </w:rPr>
                    <w:t>34°094653”</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E859D">
                  <w:pPr>
                    <w:pStyle w:val="4"/>
                    <w:spacing w:before="75"/>
                    <w:ind w:left="90"/>
                  </w:pPr>
                  <w:r>
                    <w:rPr>
                      <w:rFonts w:ascii="仿宋_GB2312" w:hAnsi="仿宋_GB2312" w:eastAsia="仿宋_GB2312" w:cs="仿宋_GB2312"/>
                      <w:sz w:val="28"/>
                    </w:rPr>
                    <w:t>108°761083”</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F5251">
                  <w:pPr>
                    <w:pStyle w:val="4"/>
                    <w:jc w:val="center"/>
                  </w:pPr>
                  <w:r>
                    <w:rPr>
                      <w:rFonts w:ascii="仿宋_GB2312" w:hAnsi="仿宋_GB2312" w:eastAsia="仿宋_GB2312" w:cs="仿宋_GB2312"/>
                      <w:sz w:val="28"/>
                    </w:rPr>
                    <w:t>正常</w:t>
                  </w:r>
                </w:p>
              </w:tc>
            </w:tr>
            <w:tr w14:paraId="3F9EE6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E93E5">
                  <w:pPr>
                    <w:pStyle w:val="4"/>
                    <w:jc w:val="center"/>
                  </w:pPr>
                  <w:r>
                    <w:rPr>
                      <w:rFonts w:ascii="仿宋_GB2312" w:hAnsi="仿宋_GB2312" w:eastAsia="仿宋_GB2312" w:cs="仿宋_GB2312"/>
                      <w:sz w:val="28"/>
                    </w:rPr>
                    <w:t>5</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78709">
                  <w:pPr>
                    <w:pStyle w:val="4"/>
                    <w:jc w:val="center"/>
                  </w:pPr>
                  <w:r>
                    <w:rPr>
                      <w:rFonts w:ascii="仿宋_GB2312" w:hAnsi="仿宋_GB2312" w:eastAsia="仿宋_GB2312" w:cs="仿宋_GB2312"/>
                      <w:sz w:val="28"/>
                    </w:rPr>
                    <w:t>雨量站</w:t>
                  </w:r>
                </w:p>
              </w:tc>
              <w:tc>
                <w:tcPr>
                  <w:tcW w:w="1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3EE3D">
                  <w:pPr>
                    <w:pStyle w:val="4"/>
                    <w:jc w:val="center"/>
                  </w:pPr>
                  <w:r>
                    <w:rPr>
                      <w:rFonts w:ascii="仿宋_GB2312" w:hAnsi="仿宋_GB2312" w:eastAsia="仿宋_GB2312" w:cs="仿宋_GB2312"/>
                      <w:sz w:val="28"/>
                    </w:rPr>
                    <w:t>潏河西沣路桥</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06CF7">
                  <w:pPr>
                    <w:pStyle w:val="4"/>
                    <w:spacing w:before="75"/>
                    <w:ind w:left="90"/>
                  </w:pPr>
                  <w:r>
                    <w:rPr>
                      <w:rFonts w:ascii="仿宋_GB2312" w:hAnsi="仿宋_GB2312" w:eastAsia="仿宋_GB2312" w:cs="仿宋_GB2312"/>
                      <w:sz w:val="28"/>
                    </w:rPr>
                    <w:t>34°104360”</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9737E">
                  <w:pPr>
                    <w:pStyle w:val="4"/>
                    <w:spacing w:before="75"/>
                    <w:ind w:left="90"/>
                  </w:pPr>
                  <w:r>
                    <w:rPr>
                      <w:rFonts w:ascii="仿宋_GB2312" w:hAnsi="仿宋_GB2312" w:eastAsia="仿宋_GB2312" w:cs="仿宋_GB2312"/>
                      <w:sz w:val="28"/>
                    </w:rPr>
                    <w:t>108°828361”</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6BEBAE">
                  <w:pPr>
                    <w:pStyle w:val="4"/>
                    <w:jc w:val="center"/>
                  </w:pPr>
                  <w:r>
                    <w:rPr>
                      <w:rFonts w:ascii="仿宋_GB2312" w:hAnsi="仿宋_GB2312" w:eastAsia="仿宋_GB2312" w:cs="仿宋_GB2312"/>
                      <w:sz w:val="28"/>
                    </w:rPr>
                    <w:t>正常</w:t>
                  </w:r>
                </w:p>
              </w:tc>
            </w:tr>
            <w:tr w14:paraId="1078AD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6C55E">
                  <w:pPr>
                    <w:pStyle w:val="4"/>
                    <w:jc w:val="center"/>
                  </w:pPr>
                  <w:r>
                    <w:rPr>
                      <w:rFonts w:ascii="仿宋_GB2312" w:hAnsi="仿宋_GB2312" w:eastAsia="仿宋_GB2312" w:cs="仿宋_GB2312"/>
                      <w:sz w:val="28"/>
                    </w:rPr>
                    <w:t>6</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DA17F">
                  <w:pPr>
                    <w:pStyle w:val="4"/>
                    <w:jc w:val="center"/>
                  </w:pPr>
                  <w:r>
                    <w:rPr>
                      <w:rFonts w:ascii="仿宋_GB2312" w:hAnsi="仿宋_GB2312" w:eastAsia="仿宋_GB2312" w:cs="仿宋_GB2312"/>
                      <w:sz w:val="28"/>
                    </w:rPr>
                    <w:t>流量站</w:t>
                  </w:r>
                </w:p>
              </w:tc>
              <w:tc>
                <w:tcPr>
                  <w:tcW w:w="1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A0DD1">
                  <w:pPr>
                    <w:pStyle w:val="4"/>
                    <w:jc w:val="center"/>
                  </w:pPr>
                  <w:r>
                    <w:rPr>
                      <w:rFonts w:ascii="仿宋_GB2312" w:hAnsi="仿宋_GB2312" w:eastAsia="仿宋_GB2312" w:cs="仿宋_GB2312"/>
                      <w:sz w:val="28"/>
                    </w:rPr>
                    <w:t>沣河S107桥</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3B63D7">
                  <w:pPr>
                    <w:pStyle w:val="4"/>
                    <w:spacing w:before="75"/>
                    <w:ind w:left="90"/>
                  </w:pPr>
                  <w:r>
                    <w:rPr>
                      <w:rFonts w:ascii="仿宋_GB2312" w:hAnsi="仿宋_GB2312" w:eastAsia="仿宋_GB2312" w:cs="仿宋_GB2312"/>
                      <w:sz w:val="28"/>
                    </w:rPr>
                    <w:t>34°154267”</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7EB000">
                  <w:pPr>
                    <w:pStyle w:val="4"/>
                    <w:spacing w:before="75"/>
                    <w:ind w:left="90"/>
                  </w:pPr>
                  <w:r>
                    <w:rPr>
                      <w:rFonts w:ascii="仿宋_GB2312" w:hAnsi="仿宋_GB2312" w:eastAsia="仿宋_GB2312" w:cs="仿宋_GB2312"/>
                      <w:sz w:val="28"/>
                    </w:rPr>
                    <w:t>108 °739402”</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5C9BA">
                  <w:pPr>
                    <w:pStyle w:val="4"/>
                    <w:jc w:val="center"/>
                  </w:pPr>
                  <w:r>
                    <w:rPr>
                      <w:rFonts w:ascii="仿宋_GB2312" w:hAnsi="仿宋_GB2312" w:eastAsia="仿宋_GB2312" w:cs="仿宋_GB2312"/>
                      <w:sz w:val="28"/>
                    </w:rPr>
                    <w:t>正常</w:t>
                  </w:r>
                </w:p>
              </w:tc>
            </w:tr>
            <w:tr w14:paraId="5D0CBE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4D8E25">
                  <w:pPr>
                    <w:pStyle w:val="4"/>
                    <w:jc w:val="center"/>
                  </w:pPr>
                  <w:r>
                    <w:rPr>
                      <w:rFonts w:ascii="仿宋_GB2312" w:hAnsi="仿宋_GB2312" w:eastAsia="仿宋_GB2312" w:cs="仿宋_GB2312"/>
                      <w:sz w:val="28"/>
                    </w:rPr>
                    <w:t>7</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1A53C">
                  <w:pPr>
                    <w:pStyle w:val="4"/>
                    <w:jc w:val="center"/>
                  </w:pPr>
                  <w:r>
                    <w:rPr>
                      <w:rFonts w:ascii="仿宋_GB2312" w:hAnsi="仿宋_GB2312" w:eastAsia="仿宋_GB2312" w:cs="仿宋_GB2312"/>
                      <w:sz w:val="28"/>
                    </w:rPr>
                    <w:t>流量站</w:t>
                  </w:r>
                </w:p>
              </w:tc>
              <w:tc>
                <w:tcPr>
                  <w:tcW w:w="1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A70040">
                  <w:pPr>
                    <w:pStyle w:val="4"/>
                    <w:jc w:val="center"/>
                  </w:pPr>
                  <w:r>
                    <w:rPr>
                      <w:rFonts w:ascii="仿宋_GB2312" w:hAnsi="仿宋_GB2312" w:eastAsia="仿宋_GB2312" w:cs="仿宋_GB2312"/>
                      <w:sz w:val="28"/>
                    </w:rPr>
                    <w:t>高冠河S107桥</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00C8BC">
                  <w:pPr>
                    <w:pStyle w:val="4"/>
                    <w:spacing w:before="75"/>
                    <w:ind w:left="90"/>
                  </w:pPr>
                  <w:r>
                    <w:rPr>
                      <w:rFonts w:ascii="仿宋_GB2312" w:hAnsi="仿宋_GB2312" w:eastAsia="仿宋_GB2312" w:cs="仿宋_GB2312"/>
                      <w:sz w:val="28"/>
                    </w:rPr>
                    <w:t>34°029869”</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2EB40D">
                  <w:pPr>
                    <w:pStyle w:val="4"/>
                    <w:spacing w:before="75"/>
                    <w:ind w:left="90"/>
                  </w:pPr>
                  <w:r>
                    <w:rPr>
                      <w:rFonts w:ascii="仿宋_GB2312" w:hAnsi="仿宋_GB2312" w:eastAsia="仿宋_GB2312" w:cs="仿宋_GB2312"/>
                      <w:sz w:val="28"/>
                    </w:rPr>
                    <w:t>108 °771647”</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F2179D">
                  <w:pPr>
                    <w:pStyle w:val="4"/>
                    <w:jc w:val="center"/>
                  </w:pPr>
                  <w:r>
                    <w:rPr>
                      <w:rFonts w:ascii="仿宋_GB2312" w:hAnsi="仿宋_GB2312" w:eastAsia="仿宋_GB2312" w:cs="仿宋_GB2312"/>
                      <w:sz w:val="28"/>
                    </w:rPr>
                    <w:t>正常</w:t>
                  </w:r>
                </w:p>
              </w:tc>
            </w:tr>
            <w:tr w14:paraId="556433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28DBC">
                  <w:pPr>
                    <w:pStyle w:val="4"/>
                    <w:jc w:val="center"/>
                  </w:pPr>
                  <w:r>
                    <w:rPr>
                      <w:rFonts w:ascii="仿宋_GB2312" w:hAnsi="仿宋_GB2312" w:eastAsia="仿宋_GB2312" w:cs="仿宋_GB2312"/>
                      <w:sz w:val="28"/>
                    </w:rPr>
                    <w:t>8</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8B0E9">
                  <w:pPr>
                    <w:pStyle w:val="4"/>
                    <w:jc w:val="center"/>
                  </w:pPr>
                  <w:r>
                    <w:rPr>
                      <w:rFonts w:ascii="仿宋_GB2312" w:hAnsi="仿宋_GB2312" w:eastAsia="仿宋_GB2312" w:cs="仿宋_GB2312"/>
                      <w:sz w:val="28"/>
                    </w:rPr>
                    <w:t>流量站</w:t>
                  </w:r>
                </w:p>
              </w:tc>
              <w:tc>
                <w:tcPr>
                  <w:tcW w:w="1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B2DCA">
                  <w:pPr>
                    <w:pStyle w:val="4"/>
                    <w:jc w:val="center"/>
                  </w:pPr>
                  <w:r>
                    <w:rPr>
                      <w:rFonts w:ascii="仿宋_GB2312" w:hAnsi="仿宋_GB2312" w:eastAsia="仿宋_GB2312" w:cs="仿宋_GB2312"/>
                      <w:sz w:val="28"/>
                    </w:rPr>
                    <w:t>太平河S107桥</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C046B">
                  <w:pPr>
                    <w:pStyle w:val="4"/>
                    <w:spacing w:before="75"/>
                    <w:ind w:left="90"/>
                  </w:pPr>
                  <w:r>
                    <w:rPr>
                      <w:rFonts w:ascii="仿宋_GB2312" w:hAnsi="仿宋_GB2312" w:eastAsia="仿宋_GB2312" w:cs="仿宋_GB2312"/>
                      <w:sz w:val="28"/>
                    </w:rPr>
                    <w:t>34°010073”</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85D37">
                  <w:pPr>
                    <w:pStyle w:val="4"/>
                    <w:spacing w:before="75"/>
                    <w:ind w:left="90"/>
                  </w:pPr>
                  <w:r>
                    <w:rPr>
                      <w:rFonts w:ascii="仿宋_GB2312" w:hAnsi="仿宋_GB2312" w:eastAsia="仿宋_GB2312" w:cs="仿宋_GB2312"/>
                      <w:sz w:val="28"/>
                    </w:rPr>
                    <w:t>108°721725”</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21B92D">
                  <w:pPr>
                    <w:pStyle w:val="4"/>
                    <w:jc w:val="center"/>
                  </w:pPr>
                  <w:r>
                    <w:rPr>
                      <w:rFonts w:ascii="仿宋_GB2312" w:hAnsi="仿宋_GB2312" w:eastAsia="仿宋_GB2312" w:cs="仿宋_GB2312"/>
                      <w:sz w:val="28"/>
                    </w:rPr>
                    <w:t>正常</w:t>
                  </w:r>
                </w:p>
              </w:tc>
            </w:tr>
            <w:tr w14:paraId="13E363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0CC07">
                  <w:pPr>
                    <w:pStyle w:val="4"/>
                    <w:jc w:val="center"/>
                  </w:pPr>
                  <w:r>
                    <w:rPr>
                      <w:rFonts w:ascii="仿宋_GB2312" w:hAnsi="仿宋_GB2312" w:eastAsia="仿宋_GB2312" w:cs="仿宋_GB2312"/>
                      <w:sz w:val="28"/>
                    </w:rPr>
                    <w:t>9</w:t>
                  </w:r>
                </w:p>
              </w:tc>
              <w:tc>
                <w:tcPr>
                  <w:tcW w:w="10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B75A91">
                  <w:pPr>
                    <w:pStyle w:val="4"/>
                    <w:jc w:val="center"/>
                  </w:pPr>
                  <w:r>
                    <w:rPr>
                      <w:rFonts w:ascii="仿宋_GB2312" w:hAnsi="仿宋_GB2312" w:eastAsia="仿宋_GB2312" w:cs="仿宋_GB2312"/>
                      <w:sz w:val="28"/>
                    </w:rPr>
                    <w:t>流量站</w:t>
                  </w:r>
                </w:p>
              </w:tc>
              <w:tc>
                <w:tcPr>
                  <w:tcW w:w="16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A657C">
                  <w:pPr>
                    <w:pStyle w:val="4"/>
                    <w:jc w:val="center"/>
                  </w:pPr>
                  <w:r>
                    <w:rPr>
                      <w:rFonts w:ascii="仿宋_GB2312" w:hAnsi="仿宋_GB2312" w:eastAsia="仿宋_GB2312" w:cs="仿宋_GB2312"/>
                      <w:sz w:val="28"/>
                    </w:rPr>
                    <w:t>潏河西沣路桥</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83BF73">
                  <w:pPr>
                    <w:pStyle w:val="4"/>
                    <w:spacing w:before="75"/>
                    <w:ind w:left="90"/>
                  </w:pPr>
                  <w:r>
                    <w:rPr>
                      <w:rFonts w:ascii="仿宋_GB2312" w:hAnsi="仿宋_GB2312" w:eastAsia="仿宋_GB2312" w:cs="仿宋_GB2312"/>
                      <w:sz w:val="28"/>
                    </w:rPr>
                    <w:t>34°104360”</w:t>
                  </w:r>
                </w:p>
              </w:tc>
              <w:tc>
                <w:tcPr>
                  <w:tcW w:w="1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3CF67">
                  <w:pPr>
                    <w:pStyle w:val="4"/>
                    <w:spacing w:before="75"/>
                    <w:ind w:left="90"/>
                  </w:pPr>
                  <w:r>
                    <w:rPr>
                      <w:rFonts w:ascii="仿宋_GB2312" w:hAnsi="仿宋_GB2312" w:eastAsia="仿宋_GB2312" w:cs="仿宋_GB2312"/>
                      <w:sz w:val="28"/>
                    </w:rPr>
                    <w:t>108°828361”</w:t>
                  </w:r>
                </w:p>
              </w:tc>
              <w:tc>
                <w:tcPr>
                  <w:tcW w:w="10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513A9">
                  <w:pPr>
                    <w:pStyle w:val="4"/>
                    <w:jc w:val="center"/>
                  </w:pPr>
                  <w:r>
                    <w:rPr>
                      <w:rFonts w:ascii="仿宋_GB2312" w:hAnsi="仿宋_GB2312" w:eastAsia="仿宋_GB2312" w:cs="仿宋_GB2312"/>
                      <w:sz w:val="28"/>
                    </w:rPr>
                    <w:t>正常</w:t>
                  </w:r>
                </w:p>
              </w:tc>
            </w:tr>
          </w:tbl>
          <w:p w14:paraId="38E71783">
            <w:pPr>
              <w:pStyle w:val="4"/>
            </w:pPr>
            <w:r>
              <w:rPr>
                <w:rFonts w:ascii="仿宋_GB2312" w:hAnsi="仿宋_GB2312" w:eastAsia="仿宋_GB2312" w:cs="仿宋_GB2312"/>
                <w:sz w:val="28"/>
              </w:rPr>
              <w:t>3</w:t>
            </w:r>
            <w:r>
              <w:rPr>
                <w:rFonts w:ascii="仿宋_GB2312" w:hAnsi="仿宋_GB2312" w:eastAsia="仿宋_GB2312" w:cs="仿宋_GB2312"/>
                <w:b/>
                <w:sz w:val="28"/>
              </w:rPr>
              <w:t>.4无线预警广播站</w:t>
            </w:r>
          </w:p>
          <w:tbl>
            <w:tblPr>
              <w:tblStyle w:val="2"/>
              <w:tblW w:w="8530" w:type="dxa"/>
              <w:tblInd w:w="-122"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29"/>
              <w:gridCol w:w="1207"/>
              <w:gridCol w:w="2723"/>
              <w:gridCol w:w="1076"/>
              <w:gridCol w:w="818"/>
              <w:gridCol w:w="1377"/>
            </w:tblGrid>
            <w:tr w14:paraId="1C46D8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3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B0B86A">
                  <w:pPr>
                    <w:pStyle w:val="4"/>
                    <w:jc w:val="center"/>
                  </w:pPr>
                  <w:r>
                    <w:rPr>
                      <w:rFonts w:ascii="仿宋_GB2312" w:hAnsi="仿宋_GB2312" w:eastAsia="仿宋_GB2312" w:cs="仿宋_GB2312"/>
                      <w:sz w:val="28"/>
                    </w:rPr>
                    <w:t>序号</w:t>
                  </w:r>
                </w:p>
              </w:tc>
              <w:tc>
                <w:tcPr>
                  <w:tcW w:w="12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F639F3">
                  <w:pPr>
                    <w:pStyle w:val="4"/>
                    <w:jc w:val="center"/>
                  </w:pPr>
                  <w:r>
                    <w:rPr>
                      <w:rFonts w:ascii="仿宋_GB2312" w:hAnsi="仿宋_GB2312" w:eastAsia="仿宋_GB2312" w:cs="仿宋_GB2312"/>
                      <w:sz w:val="28"/>
                    </w:rPr>
                    <w:t>站点位置</w:t>
                  </w:r>
                </w:p>
              </w:tc>
              <w:tc>
                <w:tcPr>
                  <w:tcW w:w="27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6300B6">
                  <w:pPr>
                    <w:pStyle w:val="4"/>
                    <w:jc w:val="center"/>
                  </w:pPr>
                  <w:r>
                    <w:rPr>
                      <w:rFonts w:ascii="仿宋_GB2312" w:hAnsi="仿宋_GB2312" w:eastAsia="仿宋_GB2312" w:cs="仿宋_GB2312"/>
                      <w:sz w:val="28"/>
                    </w:rPr>
                    <w:t>站点名称</w:t>
                  </w:r>
                </w:p>
              </w:tc>
              <w:tc>
                <w:tcPr>
                  <w:tcW w:w="10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5A139C">
                  <w:pPr>
                    <w:pStyle w:val="4"/>
                    <w:jc w:val="center"/>
                  </w:pPr>
                  <w:r>
                    <w:rPr>
                      <w:rFonts w:ascii="仿宋_GB2312" w:hAnsi="仿宋_GB2312" w:eastAsia="仿宋_GB2312" w:cs="仿宋_GB2312"/>
                      <w:sz w:val="28"/>
                    </w:rPr>
                    <w:t>联系人</w:t>
                  </w:r>
                </w:p>
              </w:tc>
              <w:tc>
                <w:tcPr>
                  <w:tcW w:w="8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64CFC6">
                  <w:pPr>
                    <w:pStyle w:val="4"/>
                    <w:jc w:val="center"/>
                  </w:pPr>
                  <w:r>
                    <w:rPr>
                      <w:rFonts w:ascii="仿宋_GB2312" w:hAnsi="仿宋_GB2312" w:eastAsia="仿宋_GB2312" w:cs="仿宋_GB2312"/>
                      <w:sz w:val="28"/>
                    </w:rPr>
                    <w:t>电话</w:t>
                  </w:r>
                </w:p>
              </w:tc>
              <w:tc>
                <w:tcPr>
                  <w:tcW w:w="13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720B33">
                  <w:pPr>
                    <w:pStyle w:val="4"/>
                    <w:jc w:val="center"/>
                  </w:pPr>
                  <w:r>
                    <w:rPr>
                      <w:rFonts w:ascii="仿宋_GB2312" w:hAnsi="仿宋_GB2312" w:eastAsia="仿宋_GB2312" w:cs="仿宋_GB2312"/>
                      <w:sz w:val="28"/>
                    </w:rPr>
                    <w:t>状态</w:t>
                  </w:r>
                </w:p>
              </w:tc>
            </w:tr>
            <w:tr w14:paraId="7C9949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5AFAB">
                  <w:pPr>
                    <w:pStyle w:val="4"/>
                    <w:jc w:val="center"/>
                  </w:pPr>
                  <w:r>
                    <w:rPr>
                      <w:rFonts w:ascii="仿宋_GB2312" w:hAnsi="仿宋_GB2312" w:eastAsia="仿宋_GB2312" w:cs="仿宋_GB2312"/>
                      <w:sz w:val="28"/>
                    </w:rPr>
                    <w:t>1</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86B46">
                  <w:pPr>
                    <w:pStyle w:val="4"/>
                    <w:jc w:val="center"/>
                  </w:pPr>
                  <w:r>
                    <w:rPr>
                      <w:rFonts w:ascii="仿宋_GB2312" w:hAnsi="仿宋_GB2312" w:eastAsia="仿宋_GB2312" w:cs="仿宋_GB2312"/>
                      <w:sz w:val="28"/>
                    </w:rPr>
                    <w:t>沣河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28E58">
                  <w:pPr>
                    <w:pStyle w:val="4"/>
                    <w:jc w:val="center"/>
                  </w:pPr>
                  <w:r>
                    <w:rPr>
                      <w:rFonts w:ascii="仿宋_GB2312" w:hAnsi="仿宋_GB2312" w:eastAsia="仿宋_GB2312" w:cs="仿宋_GB2312"/>
                      <w:sz w:val="28"/>
                    </w:rPr>
                    <w:t>沣河大桥S107</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744EC">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5816A"/>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600E4">
                  <w:pPr>
                    <w:pStyle w:val="4"/>
                    <w:jc w:val="center"/>
                  </w:pPr>
                  <w:r>
                    <w:rPr>
                      <w:rFonts w:ascii="仿宋_GB2312" w:hAnsi="仿宋_GB2312" w:eastAsia="仿宋_GB2312" w:cs="仿宋_GB2312"/>
                      <w:sz w:val="28"/>
                    </w:rPr>
                    <w:t>正常</w:t>
                  </w:r>
                </w:p>
              </w:tc>
            </w:tr>
            <w:tr w14:paraId="4885D6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438979">
                  <w:pPr>
                    <w:pStyle w:val="4"/>
                    <w:jc w:val="center"/>
                  </w:pPr>
                  <w:r>
                    <w:rPr>
                      <w:rFonts w:ascii="仿宋_GB2312" w:hAnsi="仿宋_GB2312" w:eastAsia="仿宋_GB2312" w:cs="仿宋_GB2312"/>
                      <w:sz w:val="28"/>
                    </w:rPr>
                    <w:t>2</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E2FF2">
                  <w:pPr>
                    <w:pStyle w:val="4"/>
                    <w:jc w:val="center"/>
                  </w:pPr>
                  <w:r>
                    <w:rPr>
                      <w:rFonts w:ascii="仿宋_GB2312" w:hAnsi="仿宋_GB2312" w:eastAsia="仿宋_GB2312" w:cs="仿宋_GB2312"/>
                      <w:sz w:val="28"/>
                    </w:rPr>
                    <w:t>沣河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DC58D">
                  <w:pPr>
                    <w:pStyle w:val="4"/>
                    <w:jc w:val="center"/>
                  </w:pPr>
                  <w:r>
                    <w:rPr>
                      <w:rFonts w:ascii="仿宋_GB2312" w:hAnsi="仿宋_GB2312" w:eastAsia="仿宋_GB2312" w:cs="仿宋_GB2312"/>
                      <w:sz w:val="28"/>
                    </w:rPr>
                    <w:t>沣河北强村桥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883368">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739C1"/>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14D138">
                  <w:pPr>
                    <w:pStyle w:val="4"/>
                    <w:jc w:val="center"/>
                  </w:pPr>
                  <w:r>
                    <w:rPr>
                      <w:rFonts w:ascii="仿宋_GB2312" w:hAnsi="仿宋_GB2312" w:eastAsia="仿宋_GB2312" w:cs="仿宋_GB2312"/>
                      <w:sz w:val="28"/>
                    </w:rPr>
                    <w:t>正常</w:t>
                  </w:r>
                </w:p>
              </w:tc>
            </w:tr>
            <w:tr w14:paraId="50D8D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23755">
                  <w:pPr>
                    <w:pStyle w:val="4"/>
                    <w:jc w:val="center"/>
                  </w:pPr>
                  <w:r>
                    <w:rPr>
                      <w:rFonts w:ascii="仿宋_GB2312" w:hAnsi="仿宋_GB2312" w:eastAsia="仿宋_GB2312" w:cs="仿宋_GB2312"/>
                      <w:sz w:val="28"/>
                    </w:rPr>
                    <w:t>3</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51B637">
                  <w:pPr>
                    <w:pStyle w:val="4"/>
                    <w:jc w:val="center"/>
                  </w:pPr>
                  <w:r>
                    <w:rPr>
                      <w:rFonts w:ascii="仿宋_GB2312" w:hAnsi="仿宋_GB2312" w:eastAsia="仿宋_GB2312" w:cs="仿宋_GB2312"/>
                      <w:sz w:val="28"/>
                    </w:rPr>
                    <w:t>沣河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ED8055">
                  <w:pPr>
                    <w:pStyle w:val="4"/>
                    <w:jc w:val="center"/>
                  </w:pPr>
                  <w:r>
                    <w:rPr>
                      <w:rFonts w:ascii="仿宋_GB2312" w:hAnsi="仿宋_GB2312" w:eastAsia="仿宋_GB2312" w:cs="仿宋_GB2312"/>
                      <w:sz w:val="28"/>
                    </w:rPr>
                    <w:t>太平河沣太交汇处</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1FDD35">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4042C3"/>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D6EA95">
                  <w:pPr>
                    <w:pStyle w:val="4"/>
                    <w:jc w:val="center"/>
                  </w:pPr>
                  <w:r>
                    <w:rPr>
                      <w:rFonts w:ascii="仿宋_GB2312" w:hAnsi="仿宋_GB2312" w:eastAsia="仿宋_GB2312" w:cs="仿宋_GB2312"/>
                      <w:sz w:val="28"/>
                    </w:rPr>
                    <w:t>正常</w:t>
                  </w:r>
                </w:p>
              </w:tc>
            </w:tr>
            <w:tr w14:paraId="5FC3BF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3B1CF">
                  <w:pPr>
                    <w:pStyle w:val="4"/>
                    <w:jc w:val="center"/>
                  </w:pPr>
                  <w:r>
                    <w:rPr>
                      <w:rFonts w:ascii="仿宋_GB2312" w:hAnsi="仿宋_GB2312" w:eastAsia="仿宋_GB2312" w:cs="仿宋_GB2312"/>
                      <w:sz w:val="28"/>
                    </w:rPr>
                    <w:t>4</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B8DBA">
                  <w:pPr>
                    <w:pStyle w:val="4"/>
                    <w:jc w:val="center"/>
                  </w:pPr>
                  <w:r>
                    <w:rPr>
                      <w:rFonts w:ascii="仿宋_GB2312" w:hAnsi="仿宋_GB2312" w:eastAsia="仿宋_GB2312" w:cs="仿宋_GB2312"/>
                      <w:sz w:val="28"/>
                    </w:rPr>
                    <w:t>沣河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2FA2A">
                  <w:pPr>
                    <w:pStyle w:val="4"/>
                    <w:jc w:val="center"/>
                  </w:pPr>
                  <w:r>
                    <w:rPr>
                      <w:rFonts w:ascii="仿宋_GB2312" w:hAnsi="仿宋_GB2312" w:eastAsia="仿宋_GB2312" w:cs="仿宋_GB2312"/>
                      <w:sz w:val="28"/>
                    </w:rPr>
                    <w:t>沣河西太路桥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CD844F">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0DEF1"/>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95A66E">
                  <w:pPr>
                    <w:pStyle w:val="4"/>
                    <w:jc w:val="center"/>
                  </w:pPr>
                  <w:r>
                    <w:rPr>
                      <w:rFonts w:ascii="仿宋_GB2312" w:hAnsi="仿宋_GB2312" w:eastAsia="仿宋_GB2312" w:cs="仿宋_GB2312"/>
                      <w:sz w:val="28"/>
                    </w:rPr>
                    <w:t>正常</w:t>
                  </w:r>
                </w:p>
              </w:tc>
            </w:tr>
            <w:tr w14:paraId="12D1BE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06298">
                  <w:pPr>
                    <w:pStyle w:val="4"/>
                    <w:jc w:val="center"/>
                  </w:pPr>
                  <w:r>
                    <w:rPr>
                      <w:rFonts w:ascii="仿宋_GB2312" w:hAnsi="仿宋_GB2312" w:eastAsia="仿宋_GB2312" w:cs="仿宋_GB2312"/>
                      <w:sz w:val="28"/>
                    </w:rPr>
                    <w:t>5</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3D3E2">
                  <w:pPr>
                    <w:pStyle w:val="4"/>
                    <w:jc w:val="center"/>
                  </w:pPr>
                  <w:r>
                    <w:rPr>
                      <w:rFonts w:ascii="仿宋_GB2312" w:hAnsi="仿宋_GB2312" w:eastAsia="仿宋_GB2312" w:cs="仿宋_GB2312"/>
                      <w:sz w:val="28"/>
                    </w:rPr>
                    <w:t>沣河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1A096">
                  <w:pPr>
                    <w:pStyle w:val="4"/>
                    <w:jc w:val="center"/>
                  </w:pPr>
                  <w:r>
                    <w:rPr>
                      <w:rFonts w:ascii="仿宋_GB2312" w:hAnsi="仿宋_GB2312" w:eastAsia="仿宋_GB2312" w:cs="仿宋_GB2312"/>
                      <w:sz w:val="28"/>
                    </w:rPr>
                    <w:t>沣河和迪桥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20D62">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9C41A1"/>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F5AF7">
                  <w:pPr>
                    <w:pStyle w:val="4"/>
                    <w:jc w:val="center"/>
                  </w:pPr>
                  <w:r>
                    <w:rPr>
                      <w:rFonts w:ascii="仿宋_GB2312" w:hAnsi="仿宋_GB2312" w:eastAsia="仿宋_GB2312" w:cs="仿宋_GB2312"/>
                      <w:sz w:val="28"/>
                    </w:rPr>
                    <w:t>正常</w:t>
                  </w:r>
                </w:p>
              </w:tc>
            </w:tr>
            <w:tr w14:paraId="325B79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C1EB5B">
                  <w:pPr>
                    <w:pStyle w:val="4"/>
                    <w:jc w:val="center"/>
                  </w:pPr>
                  <w:r>
                    <w:rPr>
                      <w:rFonts w:ascii="仿宋_GB2312" w:hAnsi="仿宋_GB2312" w:eastAsia="仿宋_GB2312" w:cs="仿宋_GB2312"/>
                      <w:sz w:val="28"/>
                    </w:rPr>
                    <w:t>6</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45AAC">
                  <w:pPr>
                    <w:pStyle w:val="4"/>
                    <w:jc w:val="center"/>
                  </w:pPr>
                  <w:r>
                    <w:rPr>
                      <w:rFonts w:ascii="仿宋_GB2312" w:hAnsi="仿宋_GB2312" w:eastAsia="仿宋_GB2312" w:cs="仿宋_GB2312"/>
                      <w:sz w:val="28"/>
                    </w:rPr>
                    <w:t>沣河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47EEF">
                  <w:pPr>
                    <w:pStyle w:val="4"/>
                    <w:jc w:val="center"/>
                  </w:pPr>
                  <w:r>
                    <w:rPr>
                      <w:rFonts w:ascii="仿宋_GB2312" w:hAnsi="仿宋_GB2312" w:eastAsia="仿宋_GB2312" w:cs="仿宋_GB2312"/>
                      <w:sz w:val="28"/>
                    </w:rPr>
                    <w:t>沣河秦镇大坝</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74E64">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5A35A7"/>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B2ABB">
                  <w:pPr>
                    <w:pStyle w:val="4"/>
                    <w:jc w:val="center"/>
                  </w:pPr>
                  <w:r>
                    <w:rPr>
                      <w:rFonts w:ascii="仿宋_GB2312" w:hAnsi="仿宋_GB2312" w:eastAsia="仿宋_GB2312" w:cs="仿宋_GB2312"/>
                      <w:sz w:val="28"/>
                    </w:rPr>
                    <w:t>正常</w:t>
                  </w:r>
                </w:p>
              </w:tc>
            </w:tr>
            <w:tr w14:paraId="6AC97C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73277">
                  <w:pPr>
                    <w:pStyle w:val="4"/>
                    <w:jc w:val="center"/>
                  </w:pPr>
                  <w:r>
                    <w:rPr>
                      <w:rFonts w:ascii="仿宋_GB2312" w:hAnsi="仿宋_GB2312" w:eastAsia="仿宋_GB2312" w:cs="仿宋_GB2312"/>
                      <w:sz w:val="28"/>
                    </w:rPr>
                    <w:t>7</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50C5F">
                  <w:pPr>
                    <w:pStyle w:val="4"/>
                    <w:jc w:val="center"/>
                  </w:pPr>
                  <w:r>
                    <w:rPr>
                      <w:rFonts w:ascii="仿宋_GB2312" w:hAnsi="仿宋_GB2312" w:eastAsia="仿宋_GB2312" w:cs="仿宋_GB2312"/>
                      <w:sz w:val="28"/>
                    </w:rPr>
                    <w:t>沣河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F5C39B">
                  <w:pPr>
                    <w:pStyle w:val="4"/>
                    <w:jc w:val="center"/>
                  </w:pPr>
                  <w:r>
                    <w:rPr>
                      <w:rFonts w:ascii="仿宋_GB2312" w:hAnsi="仿宋_GB2312" w:eastAsia="仿宋_GB2312" w:cs="仿宋_GB2312"/>
                      <w:sz w:val="28"/>
                    </w:rPr>
                    <w:t>沣河秦镇路桥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D6E9B8">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644649"/>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85B79">
                  <w:pPr>
                    <w:pStyle w:val="4"/>
                    <w:jc w:val="center"/>
                  </w:pPr>
                  <w:r>
                    <w:rPr>
                      <w:rFonts w:ascii="仿宋_GB2312" w:hAnsi="仿宋_GB2312" w:eastAsia="仿宋_GB2312" w:cs="仿宋_GB2312"/>
                      <w:sz w:val="28"/>
                    </w:rPr>
                    <w:t>正常</w:t>
                  </w:r>
                </w:p>
              </w:tc>
            </w:tr>
            <w:tr w14:paraId="5C59F9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DC26A">
                  <w:pPr>
                    <w:pStyle w:val="4"/>
                    <w:jc w:val="center"/>
                  </w:pPr>
                  <w:r>
                    <w:rPr>
                      <w:rFonts w:ascii="仿宋_GB2312" w:hAnsi="仿宋_GB2312" w:eastAsia="仿宋_GB2312" w:cs="仿宋_GB2312"/>
                      <w:sz w:val="28"/>
                    </w:rPr>
                    <w:t>8</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3C21BC">
                  <w:pPr>
                    <w:pStyle w:val="4"/>
                    <w:jc w:val="center"/>
                  </w:pPr>
                  <w:r>
                    <w:rPr>
                      <w:rFonts w:ascii="仿宋_GB2312" w:hAnsi="仿宋_GB2312" w:eastAsia="仿宋_GB2312" w:cs="仿宋_GB2312"/>
                      <w:sz w:val="28"/>
                    </w:rPr>
                    <w:t>沣河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B10A8">
                  <w:pPr>
                    <w:pStyle w:val="4"/>
                    <w:jc w:val="center"/>
                  </w:pPr>
                  <w:r>
                    <w:rPr>
                      <w:rFonts w:ascii="仿宋_GB2312" w:hAnsi="仿宋_GB2312" w:eastAsia="仿宋_GB2312" w:cs="仿宋_GB2312"/>
                      <w:sz w:val="28"/>
                    </w:rPr>
                    <w:t>沣河梁家桥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6EDF1">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019AF"/>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D3EEA5">
                  <w:pPr>
                    <w:pStyle w:val="4"/>
                    <w:jc w:val="center"/>
                  </w:pPr>
                  <w:r>
                    <w:rPr>
                      <w:rFonts w:ascii="仿宋_GB2312" w:hAnsi="仿宋_GB2312" w:eastAsia="仿宋_GB2312" w:cs="仿宋_GB2312"/>
                      <w:sz w:val="28"/>
                    </w:rPr>
                    <w:t>正常</w:t>
                  </w:r>
                </w:p>
              </w:tc>
            </w:tr>
            <w:tr w14:paraId="481BA0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F0D3D">
                  <w:pPr>
                    <w:pStyle w:val="4"/>
                    <w:jc w:val="center"/>
                  </w:pPr>
                  <w:r>
                    <w:rPr>
                      <w:rFonts w:ascii="仿宋_GB2312" w:hAnsi="仿宋_GB2312" w:eastAsia="仿宋_GB2312" w:cs="仿宋_GB2312"/>
                      <w:sz w:val="28"/>
                    </w:rPr>
                    <w:t>9</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7FFB0">
                  <w:pPr>
                    <w:pStyle w:val="4"/>
                    <w:jc w:val="center"/>
                  </w:pPr>
                  <w:r>
                    <w:rPr>
                      <w:rFonts w:ascii="仿宋_GB2312" w:hAnsi="仿宋_GB2312" w:eastAsia="仿宋_GB2312" w:cs="仿宋_GB2312"/>
                      <w:sz w:val="28"/>
                    </w:rPr>
                    <w:t>潏河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FC786">
                  <w:pPr>
                    <w:pStyle w:val="4"/>
                    <w:jc w:val="center"/>
                  </w:pPr>
                  <w:r>
                    <w:rPr>
                      <w:rFonts w:ascii="仿宋_GB2312" w:hAnsi="仿宋_GB2312" w:eastAsia="仿宋_GB2312" w:cs="仿宋_GB2312"/>
                      <w:sz w:val="28"/>
                    </w:rPr>
                    <w:t>潏河西沣路桥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B29BCD">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F31235"/>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BBF7E">
                  <w:pPr>
                    <w:pStyle w:val="4"/>
                    <w:jc w:val="center"/>
                  </w:pPr>
                  <w:r>
                    <w:rPr>
                      <w:rFonts w:ascii="仿宋_GB2312" w:hAnsi="仿宋_GB2312" w:eastAsia="仿宋_GB2312" w:cs="仿宋_GB2312"/>
                      <w:sz w:val="28"/>
                    </w:rPr>
                    <w:t>正常</w:t>
                  </w:r>
                </w:p>
              </w:tc>
            </w:tr>
            <w:tr w14:paraId="183B72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BE299">
                  <w:pPr>
                    <w:pStyle w:val="4"/>
                    <w:jc w:val="center"/>
                  </w:pPr>
                  <w:r>
                    <w:rPr>
                      <w:rFonts w:ascii="仿宋_GB2312" w:hAnsi="仿宋_GB2312" w:eastAsia="仿宋_GB2312" w:cs="仿宋_GB2312"/>
                      <w:sz w:val="28"/>
                    </w:rPr>
                    <w:t>10</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D88071">
                  <w:pPr>
                    <w:pStyle w:val="4"/>
                    <w:jc w:val="center"/>
                  </w:pPr>
                  <w:r>
                    <w:rPr>
                      <w:rFonts w:ascii="仿宋_GB2312" w:hAnsi="仿宋_GB2312" w:eastAsia="仿宋_GB2312" w:cs="仿宋_GB2312"/>
                      <w:sz w:val="28"/>
                    </w:rPr>
                    <w:t>潏河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878906">
                  <w:pPr>
                    <w:pStyle w:val="4"/>
                    <w:jc w:val="center"/>
                  </w:pPr>
                  <w:r>
                    <w:rPr>
                      <w:rFonts w:ascii="仿宋_GB2312" w:hAnsi="仿宋_GB2312" w:eastAsia="仿宋_GB2312" w:cs="仿宋_GB2312"/>
                      <w:sz w:val="28"/>
                    </w:rPr>
                    <w:t>潏河西太路桥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2E4E2">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23C17"/>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5C01A">
                  <w:pPr>
                    <w:pStyle w:val="4"/>
                    <w:jc w:val="center"/>
                  </w:pPr>
                  <w:r>
                    <w:rPr>
                      <w:rFonts w:ascii="仿宋_GB2312" w:hAnsi="仿宋_GB2312" w:eastAsia="仿宋_GB2312" w:cs="仿宋_GB2312"/>
                      <w:sz w:val="28"/>
                    </w:rPr>
                    <w:t>正常</w:t>
                  </w:r>
                </w:p>
              </w:tc>
            </w:tr>
            <w:tr w14:paraId="448901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02F506">
                  <w:pPr>
                    <w:pStyle w:val="4"/>
                    <w:jc w:val="center"/>
                  </w:pPr>
                  <w:r>
                    <w:rPr>
                      <w:rFonts w:ascii="仿宋_GB2312" w:hAnsi="仿宋_GB2312" w:eastAsia="仿宋_GB2312" w:cs="仿宋_GB2312"/>
                      <w:sz w:val="28"/>
                    </w:rPr>
                    <w:t>11</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78A198">
                  <w:pPr>
                    <w:pStyle w:val="4"/>
                    <w:jc w:val="center"/>
                  </w:pPr>
                  <w:r>
                    <w:rPr>
                      <w:rFonts w:ascii="仿宋_GB2312" w:hAnsi="仿宋_GB2312" w:eastAsia="仿宋_GB2312" w:cs="仿宋_GB2312"/>
                      <w:sz w:val="28"/>
                    </w:rPr>
                    <w:t>潏河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96E4B">
                  <w:pPr>
                    <w:pStyle w:val="4"/>
                    <w:jc w:val="center"/>
                  </w:pPr>
                  <w:r>
                    <w:rPr>
                      <w:rFonts w:ascii="仿宋_GB2312" w:hAnsi="仿宋_GB2312" w:eastAsia="仿宋_GB2312" w:cs="仿宋_GB2312"/>
                      <w:sz w:val="28"/>
                    </w:rPr>
                    <w:t>潏河和头桥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195C0">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E7FE2"/>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CC0129">
                  <w:pPr>
                    <w:pStyle w:val="4"/>
                    <w:jc w:val="center"/>
                  </w:pPr>
                  <w:r>
                    <w:rPr>
                      <w:rFonts w:ascii="仿宋_GB2312" w:hAnsi="仿宋_GB2312" w:eastAsia="仿宋_GB2312" w:cs="仿宋_GB2312"/>
                      <w:sz w:val="28"/>
                    </w:rPr>
                    <w:t>正常</w:t>
                  </w:r>
                </w:p>
              </w:tc>
            </w:tr>
            <w:tr w14:paraId="58E7AE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96853">
                  <w:pPr>
                    <w:pStyle w:val="4"/>
                    <w:jc w:val="center"/>
                  </w:pPr>
                  <w:r>
                    <w:rPr>
                      <w:rFonts w:ascii="仿宋_GB2312" w:hAnsi="仿宋_GB2312" w:eastAsia="仿宋_GB2312" w:cs="仿宋_GB2312"/>
                      <w:sz w:val="28"/>
                    </w:rPr>
                    <w:t>12</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5BDBF">
                  <w:pPr>
                    <w:pStyle w:val="4"/>
                    <w:jc w:val="center"/>
                  </w:pPr>
                  <w:r>
                    <w:rPr>
                      <w:rFonts w:ascii="仿宋_GB2312" w:hAnsi="仿宋_GB2312" w:eastAsia="仿宋_GB2312" w:cs="仿宋_GB2312"/>
                      <w:sz w:val="28"/>
                    </w:rPr>
                    <w:t>高冠河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7DB6D">
                  <w:pPr>
                    <w:pStyle w:val="4"/>
                    <w:jc w:val="center"/>
                  </w:pPr>
                  <w:r>
                    <w:rPr>
                      <w:rFonts w:ascii="仿宋_GB2312" w:hAnsi="仿宋_GB2312" w:eastAsia="仿宋_GB2312" w:cs="仿宋_GB2312"/>
                      <w:sz w:val="28"/>
                    </w:rPr>
                    <w:t>高冠河107</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35C57">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6444D"/>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63461">
                  <w:pPr>
                    <w:pStyle w:val="4"/>
                    <w:jc w:val="center"/>
                  </w:pPr>
                  <w:r>
                    <w:rPr>
                      <w:rFonts w:ascii="仿宋_GB2312" w:hAnsi="仿宋_GB2312" w:eastAsia="仿宋_GB2312" w:cs="仿宋_GB2312"/>
                      <w:sz w:val="28"/>
                    </w:rPr>
                    <w:t>正常</w:t>
                  </w:r>
                </w:p>
              </w:tc>
            </w:tr>
            <w:tr w14:paraId="342EA3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763A4">
                  <w:pPr>
                    <w:pStyle w:val="4"/>
                    <w:jc w:val="center"/>
                  </w:pPr>
                  <w:r>
                    <w:rPr>
                      <w:rFonts w:ascii="仿宋_GB2312" w:hAnsi="仿宋_GB2312" w:eastAsia="仿宋_GB2312" w:cs="仿宋_GB2312"/>
                      <w:sz w:val="28"/>
                    </w:rPr>
                    <w:t>13</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76C48B">
                  <w:pPr>
                    <w:pStyle w:val="4"/>
                    <w:jc w:val="center"/>
                  </w:pPr>
                  <w:r>
                    <w:rPr>
                      <w:rFonts w:ascii="仿宋_GB2312" w:hAnsi="仿宋_GB2312" w:eastAsia="仿宋_GB2312" w:cs="仿宋_GB2312"/>
                      <w:sz w:val="28"/>
                    </w:rPr>
                    <w:t>高冠河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E28D1">
                  <w:pPr>
                    <w:pStyle w:val="4"/>
                    <w:jc w:val="center"/>
                  </w:pPr>
                  <w:r>
                    <w:rPr>
                      <w:rFonts w:ascii="仿宋_GB2312" w:hAnsi="仿宋_GB2312" w:eastAsia="仿宋_GB2312" w:cs="仿宋_GB2312"/>
                      <w:sz w:val="28"/>
                    </w:rPr>
                    <w:t>高冠河温泉大道</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CAB3F">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71BC0"/>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071C8">
                  <w:pPr>
                    <w:pStyle w:val="4"/>
                    <w:jc w:val="center"/>
                  </w:pPr>
                  <w:r>
                    <w:rPr>
                      <w:rFonts w:ascii="仿宋_GB2312" w:hAnsi="仿宋_GB2312" w:eastAsia="仿宋_GB2312" w:cs="仿宋_GB2312"/>
                      <w:sz w:val="28"/>
                    </w:rPr>
                    <w:t>正常</w:t>
                  </w:r>
                </w:p>
              </w:tc>
            </w:tr>
            <w:tr w14:paraId="5CEC7F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EA4DE">
                  <w:pPr>
                    <w:pStyle w:val="4"/>
                    <w:jc w:val="center"/>
                  </w:pPr>
                  <w:r>
                    <w:rPr>
                      <w:rFonts w:ascii="仿宋_GB2312" w:hAnsi="仿宋_GB2312" w:eastAsia="仿宋_GB2312" w:cs="仿宋_GB2312"/>
                      <w:sz w:val="28"/>
                    </w:rPr>
                    <w:t>14</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F4C5E">
                  <w:pPr>
                    <w:pStyle w:val="4"/>
                    <w:jc w:val="center"/>
                  </w:pPr>
                  <w:r>
                    <w:rPr>
                      <w:rFonts w:ascii="仿宋_GB2312" w:hAnsi="仿宋_GB2312" w:eastAsia="仿宋_GB2312" w:cs="仿宋_GB2312"/>
                      <w:sz w:val="28"/>
                    </w:rPr>
                    <w:t>高冠河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1D08F">
                  <w:pPr>
                    <w:pStyle w:val="4"/>
                    <w:jc w:val="center"/>
                  </w:pPr>
                  <w:r>
                    <w:rPr>
                      <w:rFonts w:ascii="仿宋_GB2312" w:hAnsi="仿宋_GB2312" w:eastAsia="仿宋_GB2312" w:cs="仿宋_GB2312"/>
                      <w:sz w:val="28"/>
                    </w:rPr>
                    <w:t>高冠河北大村桥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4C91AD">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D981A7"/>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64CFD">
                  <w:pPr>
                    <w:pStyle w:val="4"/>
                    <w:jc w:val="center"/>
                  </w:pPr>
                  <w:r>
                    <w:rPr>
                      <w:rFonts w:ascii="仿宋_GB2312" w:hAnsi="仿宋_GB2312" w:eastAsia="仿宋_GB2312" w:cs="仿宋_GB2312"/>
                      <w:sz w:val="28"/>
                    </w:rPr>
                    <w:t>正常</w:t>
                  </w:r>
                </w:p>
              </w:tc>
            </w:tr>
            <w:tr w14:paraId="68F111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354C2">
                  <w:pPr>
                    <w:pStyle w:val="4"/>
                    <w:jc w:val="center"/>
                  </w:pPr>
                  <w:r>
                    <w:rPr>
                      <w:rFonts w:ascii="仿宋_GB2312" w:hAnsi="仿宋_GB2312" w:eastAsia="仿宋_GB2312" w:cs="仿宋_GB2312"/>
                      <w:sz w:val="28"/>
                    </w:rPr>
                    <w:t>15</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0A333">
                  <w:pPr>
                    <w:pStyle w:val="4"/>
                    <w:jc w:val="center"/>
                  </w:pPr>
                  <w:r>
                    <w:rPr>
                      <w:rFonts w:ascii="仿宋_GB2312" w:hAnsi="仿宋_GB2312" w:eastAsia="仿宋_GB2312" w:cs="仿宋_GB2312"/>
                      <w:sz w:val="28"/>
                    </w:rPr>
                    <w:t>高冠河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F8B08">
                  <w:pPr>
                    <w:pStyle w:val="4"/>
                    <w:jc w:val="center"/>
                  </w:pPr>
                  <w:r>
                    <w:rPr>
                      <w:rFonts w:ascii="仿宋_GB2312" w:hAnsi="仿宋_GB2312" w:eastAsia="仿宋_GB2312" w:cs="仿宋_GB2312"/>
                      <w:sz w:val="28"/>
                    </w:rPr>
                    <w:t>沣河沣高交汇处</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AA49E8">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A87F9"/>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77240">
                  <w:pPr>
                    <w:pStyle w:val="4"/>
                    <w:jc w:val="center"/>
                  </w:pPr>
                  <w:r>
                    <w:rPr>
                      <w:rFonts w:ascii="仿宋_GB2312" w:hAnsi="仿宋_GB2312" w:eastAsia="仿宋_GB2312" w:cs="仿宋_GB2312"/>
                      <w:sz w:val="28"/>
                    </w:rPr>
                    <w:t>正常</w:t>
                  </w:r>
                </w:p>
              </w:tc>
            </w:tr>
            <w:tr w14:paraId="1CAF6A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597783">
                  <w:pPr>
                    <w:pStyle w:val="4"/>
                    <w:jc w:val="center"/>
                  </w:pPr>
                  <w:r>
                    <w:rPr>
                      <w:rFonts w:ascii="仿宋_GB2312" w:hAnsi="仿宋_GB2312" w:eastAsia="仿宋_GB2312" w:cs="仿宋_GB2312"/>
                      <w:sz w:val="28"/>
                    </w:rPr>
                    <w:t>16</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B5F31">
                  <w:pPr>
                    <w:pStyle w:val="4"/>
                    <w:jc w:val="center"/>
                  </w:pPr>
                  <w:r>
                    <w:rPr>
                      <w:rFonts w:ascii="仿宋_GB2312" w:hAnsi="仿宋_GB2312" w:eastAsia="仿宋_GB2312" w:cs="仿宋_GB2312"/>
                      <w:sz w:val="28"/>
                    </w:rPr>
                    <w:t>太平河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0FFFC">
                  <w:pPr>
                    <w:pStyle w:val="4"/>
                    <w:jc w:val="center"/>
                  </w:pPr>
                  <w:r>
                    <w:rPr>
                      <w:rFonts w:ascii="仿宋_GB2312" w:hAnsi="仿宋_GB2312" w:eastAsia="仿宋_GB2312" w:cs="仿宋_GB2312"/>
                      <w:sz w:val="28"/>
                    </w:rPr>
                    <w:t>太平河107</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A8D45">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C55773"/>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8A9113">
                  <w:pPr>
                    <w:pStyle w:val="4"/>
                    <w:jc w:val="center"/>
                  </w:pPr>
                  <w:r>
                    <w:rPr>
                      <w:rFonts w:ascii="仿宋_GB2312" w:hAnsi="仿宋_GB2312" w:eastAsia="仿宋_GB2312" w:cs="仿宋_GB2312"/>
                      <w:sz w:val="28"/>
                    </w:rPr>
                    <w:t>正常</w:t>
                  </w:r>
                </w:p>
              </w:tc>
            </w:tr>
            <w:tr w14:paraId="75364D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C05EF">
                  <w:pPr>
                    <w:pStyle w:val="4"/>
                    <w:jc w:val="center"/>
                  </w:pPr>
                  <w:r>
                    <w:rPr>
                      <w:rFonts w:ascii="仿宋_GB2312" w:hAnsi="仿宋_GB2312" w:eastAsia="仿宋_GB2312" w:cs="仿宋_GB2312"/>
                      <w:sz w:val="28"/>
                    </w:rPr>
                    <w:t>17</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C4A829">
                  <w:pPr>
                    <w:pStyle w:val="4"/>
                    <w:jc w:val="center"/>
                  </w:pPr>
                  <w:r>
                    <w:rPr>
                      <w:rFonts w:ascii="仿宋_GB2312" w:hAnsi="仿宋_GB2312" w:eastAsia="仿宋_GB2312" w:cs="仿宋_GB2312"/>
                      <w:sz w:val="28"/>
                    </w:rPr>
                    <w:t>太平河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45507A">
                  <w:pPr>
                    <w:pStyle w:val="4"/>
                    <w:jc w:val="center"/>
                  </w:pPr>
                  <w:r>
                    <w:rPr>
                      <w:rFonts w:ascii="仿宋_GB2312" w:hAnsi="仿宋_GB2312" w:eastAsia="仿宋_GB2312" w:cs="仿宋_GB2312"/>
                      <w:sz w:val="28"/>
                    </w:rPr>
                    <w:t>太平河大良村桥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94E08">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7CE58"/>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D28EB7">
                  <w:pPr>
                    <w:pStyle w:val="4"/>
                    <w:jc w:val="center"/>
                  </w:pPr>
                  <w:r>
                    <w:rPr>
                      <w:rFonts w:ascii="仿宋_GB2312" w:hAnsi="仿宋_GB2312" w:eastAsia="仿宋_GB2312" w:cs="仿宋_GB2312"/>
                      <w:sz w:val="28"/>
                    </w:rPr>
                    <w:t>正常</w:t>
                  </w:r>
                </w:p>
              </w:tc>
            </w:tr>
            <w:tr w14:paraId="66AD1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EF42A">
                  <w:pPr>
                    <w:pStyle w:val="4"/>
                    <w:jc w:val="center"/>
                  </w:pPr>
                  <w:r>
                    <w:rPr>
                      <w:rFonts w:ascii="仿宋_GB2312" w:hAnsi="仿宋_GB2312" w:eastAsia="仿宋_GB2312" w:cs="仿宋_GB2312"/>
                      <w:sz w:val="28"/>
                    </w:rPr>
                    <w:t>18</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50D2E">
                  <w:pPr>
                    <w:pStyle w:val="4"/>
                    <w:jc w:val="center"/>
                  </w:pPr>
                  <w:r>
                    <w:rPr>
                      <w:rFonts w:ascii="仿宋_GB2312" w:hAnsi="仿宋_GB2312" w:eastAsia="仿宋_GB2312" w:cs="仿宋_GB2312"/>
                      <w:sz w:val="28"/>
                    </w:rPr>
                    <w:t>太平河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39139">
                  <w:pPr>
                    <w:pStyle w:val="4"/>
                    <w:jc w:val="center"/>
                  </w:pPr>
                  <w:r>
                    <w:rPr>
                      <w:rFonts w:ascii="仿宋_GB2312" w:hAnsi="仿宋_GB2312" w:eastAsia="仿宋_GB2312" w:cs="仿宋_GB2312"/>
                      <w:sz w:val="28"/>
                    </w:rPr>
                    <w:t>太平河郭南桥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41A6C3">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06FB0"/>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C85B2">
                  <w:pPr>
                    <w:pStyle w:val="4"/>
                    <w:jc w:val="center"/>
                  </w:pPr>
                  <w:r>
                    <w:rPr>
                      <w:rFonts w:ascii="仿宋_GB2312" w:hAnsi="仿宋_GB2312" w:eastAsia="仿宋_GB2312" w:cs="仿宋_GB2312"/>
                      <w:sz w:val="28"/>
                    </w:rPr>
                    <w:t>正常</w:t>
                  </w:r>
                </w:p>
              </w:tc>
            </w:tr>
            <w:tr w14:paraId="27E3D6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B2D09">
                  <w:pPr>
                    <w:pStyle w:val="4"/>
                    <w:jc w:val="center"/>
                  </w:pPr>
                  <w:r>
                    <w:rPr>
                      <w:rFonts w:ascii="仿宋_GB2312" w:hAnsi="仿宋_GB2312" w:eastAsia="仿宋_GB2312" w:cs="仿宋_GB2312"/>
                      <w:sz w:val="28"/>
                    </w:rPr>
                    <w:t>19</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833D2">
                  <w:pPr>
                    <w:pStyle w:val="4"/>
                    <w:jc w:val="center"/>
                  </w:pPr>
                  <w:r>
                    <w:rPr>
                      <w:rFonts w:ascii="仿宋_GB2312" w:hAnsi="仿宋_GB2312" w:eastAsia="仿宋_GB2312" w:cs="仿宋_GB2312"/>
                      <w:sz w:val="28"/>
                    </w:rPr>
                    <w:t>太平河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BF663">
                  <w:pPr>
                    <w:pStyle w:val="4"/>
                    <w:jc w:val="center"/>
                  </w:pPr>
                  <w:r>
                    <w:rPr>
                      <w:rFonts w:ascii="仿宋_GB2312" w:hAnsi="仿宋_GB2312" w:eastAsia="仿宋_GB2312" w:cs="仿宋_GB2312"/>
                      <w:sz w:val="28"/>
                    </w:rPr>
                    <w:t>太平河郭北村桥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A4900">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D6B3B2"/>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263BB7">
                  <w:pPr>
                    <w:pStyle w:val="4"/>
                    <w:jc w:val="center"/>
                  </w:pPr>
                  <w:r>
                    <w:rPr>
                      <w:rFonts w:ascii="仿宋_GB2312" w:hAnsi="仿宋_GB2312" w:eastAsia="仿宋_GB2312" w:cs="仿宋_GB2312"/>
                      <w:sz w:val="28"/>
                    </w:rPr>
                    <w:t>正常</w:t>
                  </w:r>
                </w:p>
              </w:tc>
            </w:tr>
            <w:tr w14:paraId="6FDD1E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BD7B4">
                  <w:pPr>
                    <w:pStyle w:val="4"/>
                    <w:jc w:val="center"/>
                  </w:pPr>
                  <w:r>
                    <w:rPr>
                      <w:rFonts w:ascii="仿宋_GB2312" w:hAnsi="仿宋_GB2312" w:eastAsia="仿宋_GB2312" w:cs="仿宋_GB2312"/>
                      <w:sz w:val="28"/>
                    </w:rPr>
                    <w:t>20</w:t>
                  </w:r>
                </w:p>
              </w:tc>
              <w:tc>
                <w:tcPr>
                  <w:tcW w:w="120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89B74E">
                  <w:pPr>
                    <w:pStyle w:val="4"/>
                    <w:jc w:val="center"/>
                  </w:pPr>
                  <w:r>
                    <w:rPr>
                      <w:rFonts w:ascii="仿宋_GB2312" w:hAnsi="仿宋_GB2312" w:eastAsia="仿宋_GB2312" w:cs="仿宋_GB2312"/>
                      <w:sz w:val="28"/>
                    </w:rPr>
                    <w:t>太平河</w:t>
                  </w:r>
                </w:p>
              </w:tc>
              <w:tc>
                <w:tcPr>
                  <w:tcW w:w="27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1FD57">
                  <w:pPr>
                    <w:pStyle w:val="4"/>
                    <w:jc w:val="center"/>
                  </w:pPr>
                  <w:r>
                    <w:rPr>
                      <w:rFonts w:ascii="仿宋_GB2312" w:hAnsi="仿宋_GB2312" w:eastAsia="仿宋_GB2312" w:cs="仿宋_GB2312"/>
                      <w:sz w:val="28"/>
                    </w:rPr>
                    <w:t>太平河村桥</w:t>
                  </w:r>
                </w:p>
              </w:tc>
              <w:tc>
                <w:tcPr>
                  <w:tcW w:w="1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02B1B">
                  <w:pPr>
                    <w:pStyle w:val="4"/>
                    <w:jc w:val="center"/>
                  </w:pPr>
                </w:p>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1C5E5C"/>
              </w:tc>
              <w:tc>
                <w:tcPr>
                  <w:tcW w:w="1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13045">
                  <w:pPr>
                    <w:pStyle w:val="4"/>
                    <w:jc w:val="center"/>
                  </w:pPr>
                  <w:r>
                    <w:rPr>
                      <w:rFonts w:ascii="仿宋_GB2312" w:hAnsi="仿宋_GB2312" w:eastAsia="仿宋_GB2312" w:cs="仿宋_GB2312"/>
                      <w:sz w:val="28"/>
                    </w:rPr>
                    <w:t>正常</w:t>
                  </w:r>
                </w:p>
              </w:tc>
            </w:tr>
          </w:tbl>
          <w:p w14:paraId="455EAF7C">
            <w:pPr>
              <w:pStyle w:val="4"/>
              <w:spacing w:before="240" w:after="195"/>
              <w:ind w:left="2160"/>
              <w:jc w:val="both"/>
              <w:outlineLvl w:val="1"/>
            </w:pPr>
            <w:r>
              <w:rPr>
                <w:rFonts w:ascii="仿宋_GB2312" w:hAnsi="仿宋_GB2312" w:eastAsia="仿宋_GB2312" w:cs="仿宋_GB2312"/>
                <w:b/>
                <w:sz w:val="28"/>
              </w:rPr>
              <w:t>3.5通信费</w:t>
            </w:r>
            <w:r>
              <w:rPr>
                <w:rFonts w:ascii="仿宋_GB2312" w:hAnsi="仿宋_GB2312" w:eastAsia="仿宋_GB2312" w:cs="仿宋_GB2312"/>
                <w:b/>
                <w:sz w:val="36"/>
              </w:rPr>
              <w:t xml:space="preserve"> </w:t>
            </w:r>
          </w:p>
          <w:tbl>
            <w:tblPr>
              <w:tblStyle w:val="2"/>
              <w:tblW w:w="8513" w:type="dxa"/>
              <w:tblInd w:w="-9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16"/>
              <w:gridCol w:w="2372"/>
              <w:gridCol w:w="570"/>
              <w:gridCol w:w="1337"/>
              <w:gridCol w:w="1030"/>
              <w:gridCol w:w="290"/>
              <w:gridCol w:w="1798"/>
            </w:tblGrid>
            <w:tr w14:paraId="0FEE81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8513" w:type="dxa"/>
                  <w:gridSpan w:val="7"/>
                  <w:tcBorders>
                    <w:top w:val="nil"/>
                    <w:left w:val="nil"/>
                    <w:bottom w:val="single" w:color="000000" w:sz="4" w:space="0"/>
                    <w:right w:val="nil"/>
                  </w:tcBorders>
                  <w:tcMar>
                    <w:top w:w="0" w:type="dxa"/>
                    <w:left w:w="105" w:type="dxa"/>
                    <w:bottom w:w="0" w:type="dxa"/>
                    <w:right w:w="105" w:type="dxa"/>
                  </w:tcMar>
                  <w:vAlign w:val="top"/>
                </w:tcPr>
                <w:p w14:paraId="62A6D1F2">
                  <w:pPr>
                    <w:pStyle w:val="4"/>
                    <w:jc w:val="center"/>
                  </w:pPr>
                  <w:r>
                    <w:rPr>
                      <w:rFonts w:ascii="仿宋_GB2312" w:hAnsi="仿宋_GB2312" w:eastAsia="仿宋_GB2312" w:cs="仿宋_GB2312"/>
                      <w:b/>
                      <w:sz w:val="28"/>
                    </w:rPr>
                    <w:t>高新农水局防汛监测预警综合管理系统运维费用清单（2025-2026）</w:t>
                  </w:r>
                </w:p>
              </w:tc>
            </w:tr>
            <w:tr w14:paraId="11A78D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6E7BA5">
                  <w:pPr>
                    <w:pStyle w:val="4"/>
                    <w:jc w:val="center"/>
                  </w:pPr>
                  <w:r>
                    <w:rPr>
                      <w:rFonts w:ascii="仿宋_GB2312" w:hAnsi="仿宋_GB2312" w:eastAsia="仿宋_GB2312" w:cs="仿宋_GB2312"/>
                      <w:b/>
                      <w:sz w:val="28"/>
                    </w:rPr>
                    <w:t>序号</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5C1143">
                  <w:pPr>
                    <w:pStyle w:val="4"/>
                    <w:jc w:val="center"/>
                  </w:pPr>
                  <w:r>
                    <w:rPr>
                      <w:rFonts w:ascii="仿宋_GB2312" w:hAnsi="仿宋_GB2312" w:eastAsia="仿宋_GB2312" w:cs="仿宋_GB2312"/>
                      <w:b/>
                      <w:sz w:val="28"/>
                    </w:rPr>
                    <w:t>项目</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B33896">
                  <w:pPr>
                    <w:pStyle w:val="4"/>
                    <w:jc w:val="center"/>
                  </w:pPr>
                  <w:r>
                    <w:rPr>
                      <w:rFonts w:ascii="仿宋_GB2312" w:hAnsi="仿宋_GB2312" w:eastAsia="仿宋_GB2312" w:cs="仿宋_GB2312"/>
                      <w:b/>
                      <w:sz w:val="28"/>
                    </w:rPr>
                    <w:t>数量</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5CB17">
                  <w:pPr>
                    <w:pStyle w:val="4"/>
                    <w:jc w:val="center"/>
                  </w:pPr>
                  <w:r>
                    <w:rPr>
                      <w:rFonts w:ascii="仿宋_GB2312" w:hAnsi="仿宋_GB2312" w:eastAsia="仿宋_GB2312" w:cs="仿宋_GB2312"/>
                      <w:b/>
                      <w:sz w:val="28"/>
                    </w:rPr>
                    <w:t>单位</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192E9">
                  <w:pPr>
                    <w:pStyle w:val="4"/>
                    <w:jc w:val="center"/>
                  </w:pPr>
                  <w:r>
                    <w:rPr>
                      <w:rFonts w:ascii="仿宋_GB2312" w:hAnsi="仿宋_GB2312" w:eastAsia="仿宋_GB2312" w:cs="仿宋_GB2312"/>
                      <w:b/>
                      <w:sz w:val="28"/>
                    </w:rPr>
                    <w:t>单价</w:t>
                  </w: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DC20C5">
                  <w:pPr>
                    <w:pStyle w:val="4"/>
                    <w:jc w:val="center"/>
                  </w:pPr>
                  <w:r>
                    <w:rPr>
                      <w:rFonts w:ascii="仿宋_GB2312" w:hAnsi="仿宋_GB2312" w:eastAsia="仿宋_GB2312" w:cs="仿宋_GB2312"/>
                      <w:b/>
                      <w:sz w:val="28"/>
                    </w:rPr>
                    <w:t>合计</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7CB21B">
                  <w:pPr>
                    <w:pStyle w:val="4"/>
                    <w:jc w:val="center"/>
                  </w:pPr>
                  <w:r>
                    <w:rPr>
                      <w:rFonts w:ascii="仿宋_GB2312" w:hAnsi="仿宋_GB2312" w:eastAsia="仿宋_GB2312" w:cs="仿宋_GB2312"/>
                      <w:b/>
                      <w:sz w:val="28"/>
                    </w:rPr>
                    <w:t>备注</w:t>
                  </w:r>
                </w:p>
              </w:tc>
            </w:tr>
            <w:tr w14:paraId="662B66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630" w:hRule="atLeast"/>
              </w:trPr>
              <w:tc>
                <w:tcPr>
                  <w:tcW w:w="6715"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924BA">
                  <w:pPr>
                    <w:pStyle w:val="4"/>
                    <w:jc w:val="left"/>
                  </w:pPr>
                  <w:r>
                    <w:rPr>
                      <w:rFonts w:ascii="仿宋_GB2312" w:hAnsi="仿宋_GB2312" w:eastAsia="仿宋_GB2312" w:cs="仿宋_GB2312"/>
                      <w:b/>
                      <w:sz w:val="28"/>
                    </w:rPr>
                    <w:t>一、重点河道</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D3143">
                  <w:pPr>
                    <w:pStyle w:val="4"/>
                    <w:jc w:val="center"/>
                  </w:pPr>
                </w:p>
              </w:tc>
            </w:tr>
            <w:tr w14:paraId="663272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90"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812140">
                  <w:pPr>
                    <w:pStyle w:val="4"/>
                    <w:jc w:val="center"/>
                  </w:pPr>
                  <w:r>
                    <w:rPr>
                      <w:rFonts w:ascii="仿宋_GB2312" w:hAnsi="仿宋_GB2312" w:eastAsia="仿宋_GB2312" w:cs="仿宋_GB2312"/>
                      <w:sz w:val="28"/>
                    </w:rPr>
                    <w:t>1</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5B198">
                  <w:pPr>
                    <w:pStyle w:val="4"/>
                    <w:jc w:val="center"/>
                  </w:pPr>
                  <w:r>
                    <w:rPr>
                      <w:rFonts w:ascii="仿宋_GB2312" w:hAnsi="仿宋_GB2312" w:eastAsia="仿宋_GB2312" w:cs="仿宋_GB2312"/>
                      <w:sz w:val="28"/>
                    </w:rPr>
                    <w:t>移动专线（固定IP）使用费</w:t>
                  </w:r>
                </w:p>
              </w:tc>
              <w:tc>
                <w:tcPr>
                  <w:tcW w:w="5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DAF9465">
                  <w:pPr>
                    <w:pStyle w:val="4"/>
                    <w:jc w:val="center"/>
                  </w:pPr>
                  <w:r>
                    <w:rPr>
                      <w:rFonts w:ascii="仿宋_GB2312" w:hAnsi="仿宋_GB2312" w:eastAsia="仿宋_GB2312" w:cs="仿宋_GB2312"/>
                      <w:sz w:val="28"/>
                    </w:rPr>
                    <w:t>1</w:t>
                  </w:r>
                </w:p>
              </w:tc>
              <w:tc>
                <w:tcPr>
                  <w:tcW w:w="13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BA67FA">
                  <w:pPr>
                    <w:pStyle w:val="4"/>
                    <w:jc w:val="center"/>
                  </w:pPr>
                  <w:r>
                    <w:rPr>
                      <w:rFonts w:ascii="仿宋_GB2312" w:hAnsi="仿宋_GB2312" w:eastAsia="仿宋_GB2312" w:cs="仿宋_GB2312"/>
                      <w:sz w:val="28"/>
                    </w:rPr>
                    <w:t>条/年</w:t>
                  </w:r>
                </w:p>
              </w:tc>
              <w:tc>
                <w:tcPr>
                  <w:tcW w:w="10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E57C933">
                  <w:pPr>
                    <w:pStyle w:val="4"/>
                    <w:jc w:val="center"/>
                  </w:pPr>
                </w:p>
              </w:tc>
              <w:tc>
                <w:tcPr>
                  <w:tcW w:w="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8D7508"/>
              </w:tc>
              <w:tc>
                <w:tcPr>
                  <w:tcW w:w="17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16F30D"/>
              </w:tc>
            </w:tr>
            <w:tr w14:paraId="37B20A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6BE88">
                  <w:pPr>
                    <w:pStyle w:val="4"/>
                    <w:jc w:val="center"/>
                  </w:pPr>
                  <w:r>
                    <w:rPr>
                      <w:rFonts w:ascii="仿宋_GB2312" w:hAnsi="仿宋_GB2312" w:eastAsia="仿宋_GB2312" w:cs="仿宋_GB2312"/>
                      <w:sz w:val="28"/>
                    </w:rPr>
                    <w:t>2</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97321">
                  <w:pPr>
                    <w:pStyle w:val="4"/>
                    <w:jc w:val="center"/>
                  </w:pPr>
                  <w:r>
                    <w:rPr>
                      <w:rFonts w:ascii="仿宋_GB2312" w:hAnsi="仿宋_GB2312" w:eastAsia="仿宋_GB2312" w:cs="仿宋_GB2312"/>
                      <w:sz w:val="28"/>
                    </w:rPr>
                    <w:t>移动商务专线使用费</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312FD">
                  <w:pPr>
                    <w:pStyle w:val="4"/>
                    <w:jc w:val="center"/>
                  </w:pPr>
                  <w:r>
                    <w:rPr>
                      <w:rFonts w:ascii="仿宋_GB2312" w:hAnsi="仿宋_GB2312" w:eastAsia="仿宋_GB2312" w:cs="仿宋_GB2312"/>
                      <w:sz w:val="28"/>
                    </w:rPr>
                    <w:t>20</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7BCE41">
                  <w:pPr>
                    <w:pStyle w:val="4"/>
                    <w:jc w:val="center"/>
                  </w:pPr>
                  <w:r>
                    <w:rPr>
                      <w:rFonts w:ascii="仿宋_GB2312" w:hAnsi="仿宋_GB2312" w:eastAsia="仿宋_GB2312" w:cs="仿宋_GB2312"/>
                      <w:sz w:val="28"/>
                    </w:rPr>
                    <w:t>条/年</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BF7DC0">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56D6A1"/>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032D9"/>
              </w:tc>
            </w:tr>
            <w:tr w14:paraId="7E7951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AEBE9">
                  <w:pPr>
                    <w:pStyle w:val="4"/>
                    <w:jc w:val="center"/>
                  </w:pPr>
                  <w:r>
                    <w:rPr>
                      <w:rFonts w:ascii="仿宋_GB2312" w:hAnsi="仿宋_GB2312" w:eastAsia="仿宋_GB2312" w:cs="仿宋_GB2312"/>
                      <w:sz w:val="28"/>
                    </w:rPr>
                    <w:t>3</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329F3D">
                  <w:pPr>
                    <w:pStyle w:val="4"/>
                    <w:jc w:val="center"/>
                  </w:pPr>
                  <w:r>
                    <w:rPr>
                      <w:rFonts w:ascii="仿宋_GB2312" w:hAnsi="仿宋_GB2312" w:eastAsia="仿宋_GB2312" w:cs="仿宋_GB2312"/>
                      <w:sz w:val="28"/>
                    </w:rPr>
                    <w:t>SIM物联卡使用费</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D62AF3">
                  <w:pPr>
                    <w:pStyle w:val="4"/>
                    <w:jc w:val="center"/>
                  </w:pPr>
                  <w:r>
                    <w:rPr>
                      <w:rFonts w:ascii="仿宋_GB2312" w:hAnsi="仿宋_GB2312" w:eastAsia="仿宋_GB2312" w:cs="仿宋_GB2312"/>
                      <w:sz w:val="28"/>
                    </w:rPr>
                    <w:t>25</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AA432">
                  <w:pPr>
                    <w:pStyle w:val="4"/>
                    <w:jc w:val="center"/>
                  </w:pPr>
                  <w:r>
                    <w:rPr>
                      <w:rFonts w:ascii="仿宋_GB2312" w:hAnsi="仿宋_GB2312" w:eastAsia="仿宋_GB2312" w:cs="仿宋_GB2312"/>
                      <w:sz w:val="28"/>
                    </w:rPr>
                    <w:t>张/年</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8DC82">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17CD5"/>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69A3C"/>
              </w:tc>
            </w:tr>
            <w:tr w14:paraId="2CCB64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4B676">
                  <w:pPr>
                    <w:pStyle w:val="4"/>
                    <w:jc w:val="center"/>
                  </w:pPr>
                  <w:r>
                    <w:rPr>
                      <w:rFonts w:ascii="仿宋_GB2312" w:hAnsi="仿宋_GB2312" w:eastAsia="仿宋_GB2312" w:cs="仿宋_GB2312"/>
                      <w:sz w:val="28"/>
                    </w:rPr>
                    <w:t>4</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A32C2">
                  <w:pPr>
                    <w:pStyle w:val="4"/>
                    <w:jc w:val="center"/>
                  </w:pPr>
                  <w:r>
                    <w:rPr>
                      <w:rFonts w:ascii="仿宋_GB2312" w:hAnsi="仿宋_GB2312" w:eastAsia="仿宋_GB2312" w:cs="仿宋_GB2312"/>
                      <w:sz w:val="28"/>
                    </w:rPr>
                    <w:t>综合机房电费</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2C784">
                  <w:pPr>
                    <w:pStyle w:val="4"/>
                    <w:jc w:val="center"/>
                  </w:pPr>
                  <w:r>
                    <w:rPr>
                      <w:rFonts w:ascii="仿宋_GB2312" w:hAnsi="仿宋_GB2312" w:eastAsia="仿宋_GB2312" w:cs="仿宋_GB2312"/>
                      <w:sz w:val="28"/>
                    </w:rPr>
                    <w:t>12</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910D7A">
                  <w:pPr>
                    <w:pStyle w:val="4"/>
                    <w:jc w:val="center"/>
                  </w:pPr>
                  <w:r>
                    <w:rPr>
                      <w:rFonts w:ascii="仿宋_GB2312" w:hAnsi="仿宋_GB2312" w:eastAsia="仿宋_GB2312" w:cs="仿宋_GB2312"/>
                      <w:sz w:val="28"/>
                    </w:rPr>
                    <w:t>月</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7D6C0">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88765"/>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1A208"/>
              </w:tc>
            </w:tr>
            <w:tr w14:paraId="094AF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34F09">
                  <w:pPr>
                    <w:pStyle w:val="4"/>
                    <w:jc w:val="center"/>
                  </w:pPr>
                  <w:r>
                    <w:rPr>
                      <w:rFonts w:ascii="仿宋_GB2312" w:hAnsi="仿宋_GB2312" w:eastAsia="仿宋_GB2312" w:cs="仿宋_GB2312"/>
                      <w:sz w:val="28"/>
                    </w:rPr>
                    <w:t>5</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F34AA">
                  <w:pPr>
                    <w:pStyle w:val="4"/>
                    <w:jc w:val="center"/>
                  </w:pPr>
                  <w:r>
                    <w:rPr>
                      <w:rFonts w:ascii="仿宋_GB2312" w:hAnsi="仿宋_GB2312" w:eastAsia="仿宋_GB2312" w:cs="仿宋_GB2312"/>
                      <w:sz w:val="28"/>
                    </w:rPr>
                    <w:t>监测站电费</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EA70F">
                  <w:pPr>
                    <w:pStyle w:val="4"/>
                    <w:jc w:val="center"/>
                  </w:pPr>
                  <w:r>
                    <w:rPr>
                      <w:rFonts w:ascii="仿宋_GB2312" w:hAnsi="仿宋_GB2312" w:eastAsia="仿宋_GB2312" w:cs="仿宋_GB2312"/>
                      <w:sz w:val="28"/>
                    </w:rPr>
                    <w:t>16</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3DF5C9">
                  <w:pPr>
                    <w:pStyle w:val="4"/>
                    <w:jc w:val="center"/>
                  </w:pPr>
                  <w:r>
                    <w:rPr>
                      <w:rFonts w:ascii="仿宋_GB2312" w:hAnsi="仿宋_GB2312" w:eastAsia="仿宋_GB2312" w:cs="仿宋_GB2312"/>
                      <w:sz w:val="28"/>
                    </w:rPr>
                    <w:t>点/年</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C864EC">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341C36"/>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A0EBB"/>
              </w:tc>
            </w:tr>
            <w:tr w14:paraId="63DA9F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B14D8">
                  <w:pPr>
                    <w:pStyle w:val="4"/>
                    <w:jc w:val="center"/>
                  </w:pPr>
                  <w:r>
                    <w:rPr>
                      <w:rFonts w:ascii="仿宋_GB2312" w:hAnsi="仿宋_GB2312" w:eastAsia="仿宋_GB2312" w:cs="仿宋_GB2312"/>
                      <w:sz w:val="28"/>
                    </w:rPr>
                    <w:t>6</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5E81C">
                  <w:pPr>
                    <w:pStyle w:val="4"/>
                    <w:jc w:val="center"/>
                  </w:pPr>
                  <w:r>
                    <w:rPr>
                      <w:rFonts w:ascii="仿宋_GB2312" w:hAnsi="仿宋_GB2312" w:eastAsia="仿宋_GB2312" w:cs="仿宋_GB2312"/>
                      <w:sz w:val="28"/>
                    </w:rPr>
                    <w:t>监测站维护费</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1389D">
                  <w:pPr>
                    <w:pStyle w:val="4"/>
                    <w:jc w:val="center"/>
                  </w:pPr>
                  <w:r>
                    <w:rPr>
                      <w:rFonts w:ascii="仿宋_GB2312" w:hAnsi="仿宋_GB2312" w:eastAsia="仿宋_GB2312" w:cs="仿宋_GB2312"/>
                      <w:sz w:val="28"/>
                    </w:rPr>
                    <w:t>20</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B63F5">
                  <w:pPr>
                    <w:pStyle w:val="4"/>
                    <w:jc w:val="center"/>
                  </w:pPr>
                  <w:r>
                    <w:rPr>
                      <w:rFonts w:ascii="仿宋_GB2312" w:hAnsi="仿宋_GB2312" w:eastAsia="仿宋_GB2312" w:cs="仿宋_GB2312"/>
                      <w:sz w:val="28"/>
                    </w:rPr>
                    <w:t>点/年</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FA02A">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2AF974"/>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32E65">
                  <w:pPr>
                    <w:pStyle w:val="4"/>
                    <w:jc w:val="center"/>
                  </w:pPr>
                  <w:r>
                    <w:rPr>
                      <w:rFonts w:ascii="仿宋_GB2312" w:hAnsi="仿宋_GB2312" w:eastAsia="仿宋_GB2312" w:cs="仿宋_GB2312"/>
                      <w:sz w:val="28"/>
                    </w:rPr>
                    <w:t>视频监控站、预警广播站、雨量站、流量站</w:t>
                  </w:r>
                </w:p>
              </w:tc>
            </w:tr>
            <w:tr w14:paraId="2726CD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1F2D2">
                  <w:pPr>
                    <w:pStyle w:val="4"/>
                    <w:jc w:val="center"/>
                  </w:pPr>
                  <w:r>
                    <w:rPr>
                      <w:rFonts w:ascii="仿宋_GB2312" w:hAnsi="仿宋_GB2312" w:eastAsia="仿宋_GB2312" w:cs="仿宋_GB2312"/>
                      <w:sz w:val="28"/>
                    </w:rPr>
                    <w:t>7</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DBC292">
                  <w:pPr>
                    <w:pStyle w:val="4"/>
                    <w:jc w:val="center"/>
                  </w:pPr>
                  <w:r>
                    <w:rPr>
                      <w:rFonts w:ascii="仿宋_GB2312" w:hAnsi="仿宋_GB2312" w:eastAsia="仿宋_GB2312" w:cs="仿宋_GB2312"/>
                      <w:sz w:val="28"/>
                    </w:rPr>
                    <w:t>综合机房设备维护费</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9DA09">
                  <w:pPr>
                    <w:pStyle w:val="4"/>
                    <w:jc w:val="center"/>
                  </w:pPr>
                  <w:r>
                    <w:rPr>
                      <w:rFonts w:ascii="仿宋_GB2312" w:hAnsi="仿宋_GB2312" w:eastAsia="仿宋_GB2312" w:cs="仿宋_GB2312"/>
                      <w:sz w:val="28"/>
                    </w:rPr>
                    <w:t>12</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CF090D">
                  <w:pPr>
                    <w:pStyle w:val="4"/>
                    <w:jc w:val="center"/>
                  </w:pPr>
                  <w:r>
                    <w:rPr>
                      <w:rFonts w:ascii="仿宋_GB2312" w:hAnsi="仿宋_GB2312" w:eastAsia="仿宋_GB2312" w:cs="仿宋_GB2312"/>
                      <w:sz w:val="28"/>
                    </w:rPr>
                    <w:t>月</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ABB7D">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E9C24F"/>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BCB75"/>
              </w:tc>
            </w:tr>
            <w:tr w14:paraId="149D54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9A197">
                  <w:pPr>
                    <w:pStyle w:val="4"/>
                    <w:jc w:val="center"/>
                  </w:pPr>
                  <w:r>
                    <w:rPr>
                      <w:rFonts w:ascii="仿宋_GB2312" w:hAnsi="仿宋_GB2312" w:eastAsia="仿宋_GB2312" w:cs="仿宋_GB2312"/>
                      <w:sz w:val="28"/>
                    </w:rPr>
                    <w:t>8</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6F02F">
                  <w:pPr>
                    <w:pStyle w:val="4"/>
                    <w:jc w:val="center"/>
                  </w:pPr>
                  <w:r>
                    <w:rPr>
                      <w:rFonts w:ascii="仿宋_GB2312" w:hAnsi="仿宋_GB2312" w:eastAsia="仿宋_GB2312" w:cs="仿宋_GB2312"/>
                      <w:sz w:val="28"/>
                    </w:rPr>
                    <w:t>三级网络安全等级保护（续保）</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9059D">
                  <w:pPr>
                    <w:pStyle w:val="4"/>
                    <w:jc w:val="center"/>
                  </w:pPr>
                  <w:r>
                    <w:rPr>
                      <w:rFonts w:ascii="仿宋_GB2312" w:hAnsi="仿宋_GB2312" w:eastAsia="仿宋_GB2312" w:cs="仿宋_GB2312"/>
                      <w:sz w:val="28"/>
                    </w:rPr>
                    <w:t>1</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4CAFE3">
                  <w:pPr>
                    <w:pStyle w:val="4"/>
                    <w:jc w:val="center"/>
                  </w:pPr>
                  <w:r>
                    <w:rPr>
                      <w:rFonts w:ascii="仿宋_GB2312" w:hAnsi="仿宋_GB2312" w:eastAsia="仿宋_GB2312" w:cs="仿宋_GB2312"/>
                      <w:sz w:val="28"/>
                    </w:rPr>
                    <w:t>年</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A060A6">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DCB95D"/>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99EE4"/>
              </w:tc>
            </w:tr>
            <w:tr w14:paraId="69E7E9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22328">
                  <w:pPr>
                    <w:pStyle w:val="4"/>
                    <w:jc w:val="center"/>
                  </w:pPr>
                  <w:r>
                    <w:rPr>
                      <w:rFonts w:ascii="仿宋_GB2312" w:hAnsi="仿宋_GB2312" w:eastAsia="仿宋_GB2312" w:cs="仿宋_GB2312"/>
                      <w:sz w:val="28"/>
                    </w:rPr>
                    <w:t>9</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621D8">
                  <w:pPr>
                    <w:pStyle w:val="4"/>
                    <w:jc w:val="center"/>
                  </w:pPr>
                  <w:r>
                    <w:rPr>
                      <w:rFonts w:ascii="仿宋_GB2312" w:hAnsi="仿宋_GB2312" w:eastAsia="仿宋_GB2312" w:cs="仿宋_GB2312"/>
                      <w:sz w:val="28"/>
                    </w:rPr>
                    <w:t>便携式HDMI视频输入设备续费</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6FE03A">
                  <w:pPr>
                    <w:pStyle w:val="4"/>
                    <w:jc w:val="center"/>
                  </w:pPr>
                  <w:r>
                    <w:rPr>
                      <w:rFonts w:ascii="仿宋_GB2312" w:hAnsi="仿宋_GB2312" w:eastAsia="仿宋_GB2312" w:cs="仿宋_GB2312"/>
                      <w:sz w:val="28"/>
                    </w:rPr>
                    <w:t>1</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A75EC">
                  <w:pPr>
                    <w:pStyle w:val="4"/>
                    <w:jc w:val="center"/>
                  </w:pPr>
                  <w:r>
                    <w:rPr>
                      <w:rFonts w:ascii="仿宋_GB2312" w:hAnsi="仿宋_GB2312" w:eastAsia="仿宋_GB2312" w:cs="仿宋_GB2312"/>
                      <w:sz w:val="28"/>
                    </w:rPr>
                    <w:t>年</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79C704">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63701B"/>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9783E"/>
              </w:tc>
            </w:tr>
            <w:tr w14:paraId="278971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DDA6B0">
                  <w:pPr>
                    <w:pStyle w:val="4"/>
                    <w:jc w:val="center"/>
                  </w:pPr>
                  <w:r>
                    <w:rPr>
                      <w:rFonts w:ascii="仿宋_GB2312" w:hAnsi="仿宋_GB2312" w:eastAsia="仿宋_GB2312" w:cs="仿宋_GB2312"/>
                      <w:sz w:val="28"/>
                    </w:rPr>
                    <w:t>10</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79BDB">
                  <w:pPr>
                    <w:pStyle w:val="4"/>
                    <w:jc w:val="center"/>
                  </w:pPr>
                  <w:r>
                    <w:rPr>
                      <w:rFonts w:ascii="仿宋_GB2312" w:hAnsi="仿宋_GB2312" w:eastAsia="仿宋_GB2312" w:cs="仿宋_GB2312"/>
                      <w:sz w:val="28"/>
                    </w:rPr>
                    <w:t>无人机维护费</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7E74F">
                  <w:pPr>
                    <w:pStyle w:val="4"/>
                    <w:jc w:val="center"/>
                  </w:pPr>
                  <w:r>
                    <w:rPr>
                      <w:rFonts w:ascii="仿宋_GB2312" w:hAnsi="仿宋_GB2312" w:eastAsia="仿宋_GB2312" w:cs="仿宋_GB2312"/>
                      <w:sz w:val="28"/>
                    </w:rPr>
                    <w:t>1</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C3BF1">
                  <w:pPr>
                    <w:pStyle w:val="4"/>
                    <w:jc w:val="center"/>
                  </w:pPr>
                  <w:r>
                    <w:rPr>
                      <w:rFonts w:ascii="仿宋_GB2312" w:hAnsi="仿宋_GB2312" w:eastAsia="仿宋_GB2312" w:cs="仿宋_GB2312"/>
                      <w:sz w:val="28"/>
                    </w:rPr>
                    <w:t>年</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B5EF3">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3DB9D5"/>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38BA38"/>
              </w:tc>
            </w:tr>
            <w:tr w14:paraId="169BBB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630" w:hRule="atLeast"/>
              </w:trPr>
              <w:tc>
                <w:tcPr>
                  <w:tcW w:w="6715"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D665A">
                  <w:pPr>
                    <w:pStyle w:val="4"/>
                    <w:jc w:val="left"/>
                  </w:pPr>
                  <w:r>
                    <w:rPr>
                      <w:rFonts w:ascii="仿宋_GB2312" w:hAnsi="仿宋_GB2312" w:eastAsia="仿宋_GB2312" w:cs="仿宋_GB2312"/>
                      <w:b/>
                      <w:sz w:val="28"/>
                    </w:rPr>
                    <w:t>二、新增河道监控站</w:t>
                  </w:r>
                </w:p>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46AAC">
                  <w:pPr>
                    <w:pStyle w:val="4"/>
                    <w:jc w:val="center"/>
                  </w:pPr>
                </w:p>
              </w:tc>
            </w:tr>
            <w:tr w14:paraId="778578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AF49BD">
                  <w:pPr>
                    <w:pStyle w:val="4"/>
                    <w:jc w:val="center"/>
                  </w:pPr>
                  <w:r>
                    <w:rPr>
                      <w:rFonts w:ascii="仿宋_GB2312" w:hAnsi="仿宋_GB2312" w:eastAsia="仿宋_GB2312" w:cs="仿宋_GB2312"/>
                      <w:sz w:val="28"/>
                    </w:rPr>
                    <w:t>1</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01D6E">
                  <w:pPr>
                    <w:pStyle w:val="4"/>
                    <w:jc w:val="center"/>
                  </w:pPr>
                  <w:r>
                    <w:rPr>
                      <w:rFonts w:ascii="仿宋_GB2312" w:hAnsi="仿宋_GB2312" w:eastAsia="仿宋_GB2312" w:cs="仿宋_GB2312"/>
                      <w:sz w:val="28"/>
                    </w:rPr>
                    <w:t>SIM物联卡使用费</w:t>
                  </w:r>
                </w:p>
              </w:tc>
              <w:tc>
                <w:tcPr>
                  <w:tcW w:w="5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298A81">
                  <w:pPr>
                    <w:pStyle w:val="4"/>
                    <w:jc w:val="center"/>
                  </w:pPr>
                  <w:r>
                    <w:rPr>
                      <w:rFonts w:ascii="仿宋_GB2312" w:hAnsi="仿宋_GB2312" w:eastAsia="仿宋_GB2312" w:cs="仿宋_GB2312"/>
                      <w:sz w:val="28"/>
                    </w:rPr>
                    <w:t>8</w:t>
                  </w:r>
                </w:p>
              </w:tc>
              <w:tc>
                <w:tcPr>
                  <w:tcW w:w="13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31CC9D7">
                  <w:pPr>
                    <w:pStyle w:val="4"/>
                    <w:jc w:val="center"/>
                  </w:pPr>
                  <w:r>
                    <w:rPr>
                      <w:rFonts w:ascii="仿宋_GB2312" w:hAnsi="仿宋_GB2312" w:eastAsia="仿宋_GB2312" w:cs="仿宋_GB2312"/>
                      <w:sz w:val="28"/>
                    </w:rPr>
                    <w:t>张/年</w:t>
                  </w:r>
                </w:p>
              </w:tc>
              <w:tc>
                <w:tcPr>
                  <w:tcW w:w="10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4DFDCA3">
                  <w:pPr>
                    <w:pStyle w:val="4"/>
                    <w:jc w:val="center"/>
                  </w:pPr>
                </w:p>
              </w:tc>
              <w:tc>
                <w:tcPr>
                  <w:tcW w:w="2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46E6B8B"/>
              </w:tc>
              <w:tc>
                <w:tcPr>
                  <w:tcW w:w="17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63D664"/>
              </w:tc>
            </w:tr>
            <w:tr w14:paraId="717F03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302983">
                  <w:pPr>
                    <w:pStyle w:val="4"/>
                    <w:jc w:val="center"/>
                  </w:pPr>
                  <w:r>
                    <w:rPr>
                      <w:rFonts w:ascii="仿宋_GB2312" w:hAnsi="仿宋_GB2312" w:eastAsia="仿宋_GB2312" w:cs="仿宋_GB2312"/>
                      <w:sz w:val="28"/>
                    </w:rPr>
                    <w:t>2</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1C4BC">
                  <w:pPr>
                    <w:pStyle w:val="4"/>
                    <w:jc w:val="center"/>
                  </w:pPr>
                  <w:r>
                    <w:rPr>
                      <w:rFonts w:ascii="仿宋_GB2312" w:hAnsi="仿宋_GB2312" w:eastAsia="仿宋_GB2312" w:cs="仿宋_GB2312"/>
                      <w:sz w:val="28"/>
                    </w:rPr>
                    <w:t>监测站电费</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9455E4">
                  <w:pPr>
                    <w:pStyle w:val="4"/>
                    <w:jc w:val="center"/>
                  </w:pPr>
                  <w:r>
                    <w:rPr>
                      <w:rFonts w:ascii="仿宋_GB2312" w:hAnsi="仿宋_GB2312" w:eastAsia="仿宋_GB2312" w:cs="仿宋_GB2312"/>
                      <w:sz w:val="28"/>
                    </w:rPr>
                    <w:t>3</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D1002">
                  <w:pPr>
                    <w:pStyle w:val="4"/>
                    <w:jc w:val="center"/>
                  </w:pPr>
                  <w:r>
                    <w:rPr>
                      <w:rFonts w:ascii="仿宋_GB2312" w:hAnsi="仿宋_GB2312" w:eastAsia="仿宋_GB2312" w:cs="仿宋_GB2312"/>
                      <w:sz w:val="28"/>
                    </w:rPr>
                    <w:t>点/年</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C3C749">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253A0"/>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4C810D"/>
              </w:tc>
            </w:tr>
            <w:tr w14:paraId="4D29E2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1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86DE2D">
                  <w:pPr>
                    <w:pStyle w:val="4"/>
                    <w:jc w:val="center"/>
                  </w:pPr>
                  <w:r>
                    <w:rPr>
                      <w:rFonts w:ascii="仿宋_GB2312" w:hAnsi="仿宋_GB2312" w:eastAsia="仿宋_GB2312" w:cs="仿宋_GB2312"/>
                      <w:sz w:val="28"/>
                    </w:rPr>
                    <w:t>3</w:t>
                  </w:r>
                </w:p>
              </w:tc>
              <w:tc>
                <w:tcPr>
                  <w:tcW w:w="23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250BD">
                  <w:pPr>
                    <w:pStyle w:val="4"/>
                    <w:jc w:val="center"/>
                  </w:pPr>
                  <w:r>
                    <w:rPr>
                      <w:rFonts w:ascii="仿宋_GB2312" w:hAnsi="仿宋_GB2312" w:eastAsia="仿宋_GB2312" w:cs="仿宋_GB2312"/>
                      <w:sz w:val="28"/>
                    </w:rPr>
                    <w:t>监控站维护费</w:t>
                  </w:r>
                </w:p>
              </w:tc>
              <w:tc>
                <w:tcPr>
                  <w:tcW w:w="5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2C584">
                  <w:pPr>
                    <w:pStyle w:val="4"/>
                    <w:jc w:val="center"/>
                  </w:pPr>
                  <w:r>
                    <w:rPr>
                      <w:rFonts w:ascii="仿宋_GB2312" w:hAnsi="仿宋_GB2312" w:eastAsia="仿宋_GB2312" w:cs="仿宋_GB2312"/>
                      <w:sz w:val="28"/>
                    </w:rPr>
                    <w:t>8</w:t>
                  </w:r>
                </w:p>
              </w:tc>
              <w:tc>
                <w:tcPr>
                  <w:tcW w:w="13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276D43">
                  <w:pPr>
                    <w:pStyle w:val="4"/>
                    <w:jc w:val="center"/>
                  </w:pPr>
                  <w:r>
                    <w:rPr>
                      <w:rFonts w:ascii="仿宋_GB2312" w:hAnsi="仿宋_GB2312" w:eastAsia="仿宋_GB2312" w:cs="仿宋_GB2312"/>
                      <w:sz w:val="28"/>
                    </w:rPr>
                    <w:t>年</w:t>
                  </w:r>
                </w:p>
              </w:tc>
              <w:tc>
                <w:tcPr>
                  <w:tcW w:w="10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6058C">
                  <w:pPr>
                    <w:pStyle w:val="4"/>
                    <w:jc w:val="center"/>
                  </w:pPr>
                </w:p>
              </w:tc>
              <w:tc>
                <w:tcPr>
                  <w:tcW w:w="2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A0EED"/>
              </w:tc>
              <w:tc>
                <w:tcPr>
                  <w:tcW w:w="179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5D879">
                  <w:pPr>
                    <w:pStyle w:val="4"/>
                    <w:jc w:val="center"/>
                  </w:pPr>
                  <w:r>
                    <w:rPr>
                      <w:rFonts w:ascii="仿宋_GB2312" w:hAnsi="仿宋_GB2312" w:eastAsia="仿宋_GB2312" w:cs="仿宋_GB2312"/>
                      <w:sz w:val="28"/>
                    </w:rPr>
                    <w:t>视频监控站</w:t>
                  </w:r>
                </w:p>
              </w:tc>
            </w:tr>
          </w:tbl>
          <w:p w14:paraId="57761DC1"/>
        </w:tc>
      </w:tr>
    </w:tbl>
    <w:p w14:paraId="2575505C">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BB2B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F1D59E">
            <w:pPr>
              <w:pStyle w:val="4"/>
            </w:pPr>
            <w:r>
              <w:rPr>
                <w:rFonts w:ascii="仿宋_GB2312" w:hAnsi="仿宋_GB2312" w:eastAsia="仿宋_GB2312" w:cs="仿宋_GB2312"/>
              </w:rPr>
              <w:t>序号</w:t>
            </w:r>
          </w:p>
        </w:tc>
        <w:tc>
          <w:tcPr>
            <w:tcW w:w="2769" w:type="dxa"/>
          </w:tcPr>
          <w:p w14:paraId="60FB5BB6">
            <w:pPr>
              <w:pStyle w:val="4"/>
              <w:rPr>
                <w:highlight w:val="yellow"/>
              </w:rPr>
            </w:pPr>
            <w:r>
              <w:rPr>
                <w:rFonts w:ascii="仿宋_GB2312" w:hAnsi="仿宋_GB2312" w:eastAsia="仿宋_GB2312" w:cs="仿宋_GB2312"/>
                <w:highlight w:val="yellow"/>
              </w:rPr>
              <w:t>资格要求名称</w:t>
            </w:r>
          </w:p>
        </w:tc>
        <w:tc>
          <w:tcPr>
            <w:tcW w:w="2769" w:type="dxa"/>
          </w:tcPr>
          <w:p w14:paraId="7F9CB279">
            <w:pPr>
              <w:pStyle w:val="4"/>
            </w:pPr>
            <w:r>
              <w:rPr>
                <w:rFonts w:ascii="仿宋_GB2312" w:hAnsi="仿宋_GB2312" w:eastAsia="仿宋_GB2312" w:cs="仿宋_GB2312"/>
              </w:rPr>
              <w:t>资格要求详细说明</w:t>
            </w:r>
          </w:p>
        </w:tc>
      </w:tr>
      <w:tr w14:paraId="2A223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13FDEA">
            <w:pPr>
              <w:pStyle w:val="4"/>
            </w:pPr>
            <w:r>
              <w:rPr>
                <w:rFonts w:ascii="仿宋_GB2312" w:hAnsi="仿宋_GB2312" w:eastAsia="仿宋_GB2312" w:cs="仿宋_GB2312"/>
              </w:rPr>
              <w:t>1</w:t>
            </w:r>
          </w:p>
        </w:tc>
        <w:tc>
          <w:tcPr>
            <w:tcW w:w="2769" w:type="dxa"/>
          </w:tcPr>
          <w:p w14:paraId="16C0A553">
            <w:pPr>
              <w:pStyle w:val="4"/>
              <w:rPr>
                <w:highlight w:val="yellow"/>
              </w:rPr>
            </w:pPr>
            <w:r>
              <w:rPr>
                <w:rFonts w:ascii="仿宋_GB2312" w:hAnsi="仿宋_GB2312" w:eastAsia="仿宋_GB2312" w:cs="仿宋_GB2312"/>
                <w:highlight w:val="yellow"/>
              </w:rPr>
              <w:t>供应商应具备《中华人民共和国政府采购法》第二十二条规定的条件</w:t>
            </w:r>
          </w:p>
        </w:tc>
        <w:tc>
          <w:tcPr>
            <w:tcW w:w="2769" w:type="dxa"/>
          </w:tcPr>
          <w:p w14:paraId="25BD7032">
            <w:pPr>
              <w:pStyle w:val="4"/>
            </w:pPr>
            <w:r>
              <w:rPr>
                <w:rFonts w:ascii="仿宋_GB2312" w:hAnsi="仿宋_GB2312" w:eastAsia="仿宋_GB2312" w:cs="仿宋_GB2312"/>
              </w:rPr>
              <w:t>供应商需在项目电子化交易系统中按要求填写《投标函》完成承诺并进行电子签章。</w:t>
            </w:r>
          </w:p>
        </w:tc>
      </w:tr>
      <w:tr w14:paraId="1E567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C81E85">
            <w:pPr>
              <w:pStyle w:val="4"/>
            </w:pPr>
            <w:r>
              <w:rPr>
                <w:rFonts w:ascii="仿宋_GB2312" w:hAnsi="仿宋_GB2312" w:eastAsia="仿宋_GB2312" w:cs="仿宋_GB2312"/>
              </w:rPr>
              <w:t>2</w:t>
            </w:r>
          </w:p>
        </w:tc>
        <w:tc>
          <w:tcPr>
            <w:tcW w:w="2769" w:type="dxa"/>
          </w:tcPr>
          <w:p w14:paraId="28C87992">
            <w:pPr>
              <w:pStyle w:val="4"/>
              <w:rPr>
                <w:highlight w:val="yellow"/>
              </w:rPr>
            </w:pPr>
            <w:r>
              <w:rPr>
                <w:rFonts w:ascii="仿宋_GB2312" w:hAnsi="仿宋_GB2312" w:eastAsia="仿宋_GB2312" w:cs="仿宋_GB2312"/>
                <w:highlight w:val="yellow"/>
              </w:rPr>
              <w:t>供应商应提供健全的财务会计制度的证明材料；</w:t>
            </w:r>
          </w:p>
        </w:tc>
        <w:tc>
          <w:tcPr>
            <w:tcW w:w="2769" w:type="dxa"/>
          </w:tcPr>
          <w:p w14:paraId="0E02635B">
            <w:pPr>
              <w:pStyle w:val="4"/>
            </w:pPr>
            <w:r>
              <w:rPr>
                <w:rFonts w:ascii="仿宋_GB2312" w:hAnsi="仿宋_GB2312" w:eastAsia="仿宋_GB2312" w:cs="仿宋_GB2312"/>
              </w:rPr>
              <w:t>（以下三种资料提供任意一种即可）①提供递交投标文件截止之日前两年内任意一个年度经审计的财务报告。成立时间至提交投标文件截止时间不足一年的可提供成立后任意时段的资产负债表）； ②其开标前三个月内基本开户银行出具的资信证明； ③信用担保机构出具的投标担保函。</w:t>
            </w:r>
          </w:p>
        </w:tc>
      </w:tr>
      <w:tr w14:paraId="6D99F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30C42D">
            <w:pPr>
              <w:pStyle w:val="4"/>
            </w:pPr>
            <w:r>
              <w:rPr>
                <w:rFonts w:ascii="仿宋_GB2312" w:hAnsi="仿宋_GB2312" w:eastAsia="仿宋_GB2312" w:cs="仿宋_GB2312"/>
              </w:rPr>
              <w:t>3</w:t>
            </w:r>
          </w:p>
        </w:tc>
        <w:tc>
          <w:tcPr>
            <w:tcW w:w="2769" w:type="dxa"/>
          </w:tcPr>
          <w:p w14:paraId="0B5CAC17">
            <w:pPr>
              <w:pStyle w:val="4"/>
              <w:rPr>
                <w:highlight w:val="yellow"/>
              </w:rPr>
            </w:pPr>
            <w:r>
              <w:rPr>
                <w:rFonts w:ascii="仿宋_GB2312" w:hAnsi="仿宋_GB2312" w:eastAsia="仿宋_GB2312" w:cs="仿宋_GB2312"/>
                <w:highlight w:val="yellow"/>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573B0E9F">
            <w:pPr>
              <w:pStyle w:val="4"/>
            </w:pPr>
            <w:r>
              <w:rPr>
                <w:rFonts w:ascii="仿宋_GB2312" w:hAnsi="仿宋_GB2312" w:eastAsia="仿宋_GB2312" w:cs="仿宋_GB2312"/>
              </w:rPr>
              <w:t>供应商需在项目电子化交易系统中按要求填写《投标函》完成承诺并进行电子签章。</w:t>
            </w:r>
          </w:p>
        </w:tc>
      </w:tr>
    </w:tbl>
    <w:p w14:paraId="44D75E70">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16"/>
      </w:tblGrid>
      <w:tr w14:paraId="7DA95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411C0EEA">
            <w:pPr>
              <w:pStyle w:val="4"/>
            </w:pPr>
            <w:r>
              <w:rPr>
                <w:rFonts w:ascii="仿宋_GB2312" w:hAnsi="仿宋_GB2312" w:eastAsia="仿宋_GB2312" w:cs="仿宋_GB2312"/>
              </w:rPr>
              <w:t>序号</w:t>
            </w:r>
          </w:p>
        </w:tc>
        <w:tc>
          <w:tcPr>
            <w:tcW w:w="2769" w:type="dxa"/>
          </w:tcPr>
          <w:p w14:paraId="47424A35">
            <w:pPr>
              <w:pStyle w:val="4"/>
            </w:pPr>
            <w:r>
              <w:rPr>
                <w:rFonts w:ascii="仿宋_GB2312" w:hAnsi="仿宋_GB2312" w:eastAsia="仿宋_GB2312" w:cs="仿宋_GB2312"/>
              </w:rPr>
              <w:t>资格要求名称</w:t>
            </w:r>
          </w:p>
        </w:tc>
        <w:tc>
          <w:tcPr>
            <w:tcW w:w="2769" w:type="dxa"/>
          </w:tcPr>
          <w:p w14:paraId="31742982">
            <w:pPr>
              <w:pStyle w:val="4"/>
            </w:pPr>
            <w:r>
              <w:rPr>
                <w:rFonts w:ascii="仿宋_GB2312" w:hAnsi="仿宋_GB2312" w:eastAsia="仿宋_GB2312" w:cs="仿宋_GB2312"/>
              </w:rPr>
              <w:t>资格要求详细说明</w:t>
            </w:r>
          </w:p>
        </w:tc>
      </w:tr>
      <w:tr w14:paraId="23CDC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AB2561">
            <w:pPr>
              <w:pStyle w:val="4"/>
            </w:pPr>
            <w:r>
              <w:rPr>
                <w:rFonts w:ascii="仿宋_GB2312" w:hAnsi="仿宋_GB2312" w:eastAsia="仿宋_GB2312" w:cs="仿宋_GB2312"/>
              </w:rPr>
              <w:t>1</w:t>
            </w:r>
          </w:p>
        </w:tc>
        <w:tc>
          <w:tcPr>
            <w:tcW w:w="2769" w:type="dxa"/>
          </w:tcPr>
          <w:p w14:paraId="06040218">
            <w:pPr>
              <w:pStyle w:val="4"/>
              <w:rPr>
                <w:highlight w:val="yellow"/>
              </w:rPr>
            </w:pPr>
            <w:r>
              <w:rPr>
                <w:rFonts w:ascii="仿宋_GB2312" w:hAnsi="仿宋_GB2312" w:eastAsia="仿宋_GB2312" w:cs="仿宋_GB2312"/>
                <w:highlight w:val="yellow"/>
              </w:rPr>
              <w:t>企业法人应提供合法有效的标识有统一社会信用代码的营业执照</w:t>
            </w:r>
          </w:p>
        </w:tc>
        <w:tc>
          <w:tcPr>
            <w:tcW w:w="2769" w:type="dxa"/>
          </w:tcPr>
          <w:p w14:paraId="53E8706C">
            <w:pPr>
              <w:pStyle w:val="4"/>
            </w:pPr>
            <w:r>
              <w:rPr>
                <w:rFonts w:ascii="仿宋_GB2312" w:hAnsi="仿宋_GB2312" w:eastAsia="仿宋_GB2312" w:cs="仿宋_GB2312"/>
              </w:rPr>
              <w:t>企业法人应提供合法有效的标识有统一社会信用代码的营业执照；事业法人应提供事业单位法人证书；其他组织应提供合法登记证明文件,自然人提供身份证。若是分支机构参与投标,须提供总公司和分支机构的营业执照。</w:t>
            </w:r>
          </w:p>
        </w:tc>
      </w:tr>
      <w:tr w14:paraId="06938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EAA4BA">
            <w:pPr>
              <w:pStyle w:val="4"/>
            </w:pPr>
            <w:r>
              <w:rPr>
                <w:rFonts w:ascii="仿宋_GB2312" w:hAnsi="仿宋_GB2312" w:eastAsia="仿宋_GB2312" w:cs="仿宋_GB2312"/>
              </w:rPr>
              <w:t>2</w:t>
            </w:r>
          </w:p>
        </w:tc>
        <w:tc>
          <w:tcPr>
            <w:tcW w:w="2769" w:type="dxa"/>
          </w:tcPr>
          <w:p w14:paraId="6D7051FB">
            <w:pPr>
              <w:pStyle w:val="4"/>
              <w:rPr>
                <w:highlight w:val="yellow"/>
              </w:rPr>
            </w:pPr>
            <w:r>
              <w:rPr>
                <w:rFonts w:ascii="仿宋_GB2312" w:hAnsi="仿宋_GB2312" w:eastAsia="仿宋_GB2312" w:cs="仿宋_GB2312"/>
                <w:highlight w:val="yellow"/>
              </w:rPr>
              <w:t>供应商应授权合法的人员参加磋商全过程</w:t>
            </w:r>
          </w:p>
        </w:tc>
        <w:tc>
          <w:tcPr>
            <w:tcW w:w="2769" w:type="dxa"/>
          </w:tcPr>
          <w:p w14:paraId="589C5FE7">
            <w:pPr>
              <w:pStyle w:val="4"/>
            </w:pPr>
            <w:r>
              <w:rPr>
                <w:rFonts w:ascii="仿宋_GB2312" w:hAnsi="仿宋_GB2312" w:eastAsia="仿宋_GB2312" w:cs="仿宋_GB2312"/>
              </w:rPr>
              <w:t>法定代表人直接参加投标的，须提供法定代表人身份证明；法定代表人授权代表参加投标的，须提供法定代表人授权委托书</w:t>
            </w:r>
          </w:p>
        </w:tc>
      </w:tr>
      <w:tr w14:paraId="19186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78DCC8">
            <w:pPr>
              <w:pStyle w:val="4"/>
            </w:pPr>
            <w:r>
              <w:rPr>
                <w:rFonts w:ascii="仿宋_GB2312" w:hAnsi="仿宋_GB2312" w:eastAsia="仿宋_GB2312" w:cs="仿宋_GB2312"/>
              </w:rPr>
              <w:t>3</w:t>
            </w:r>
          </w:p>
        </w:tc>
        <w:tc>
          <w:tcPr>
            <w:tcW w:w="2769" w:type="dxa"/>
          </w:tcPr>
          <w:p w14:paraId="3D240139">
            <w:pPr>
              <w:pStyle w:val="4"/>
              <w:rPr>
                <w:highlight w:val="yellow"/>
              </w:rPr>
            </w:pPr>
            <w:r>
              <w:rPr>
                <w:rFonts w:ascii="仿宋_GB2312" w:hAnsi="仿宋_GB2312" w:eastAsia="仿宋_GB2312" w:cs="仿宋_GB2312"/>
                <w:highlight w:val="yellow"/>
              </w:rPr>
              <w:t>信用查询</w:t>
            </w:r>
          </w:p>
        </w:tc>
        <w:tc>
          <w:tcPr>
            <w:tcW w:w="2769" w:type="dxa"/>
          </w:tcPr>
          <w:p w14:paraId="3B402A3F">
            <w:pPr>
              <w:pStyle w:val="4"/>
            </w:pPr>
            <w:r>
              <w:rPr>
                <w:rFonts w:ascii="仿宋_GB2312" w:hAnsi="仿宋_GB2312" w:eastAsia="仿宋_GB2312" w:cs="仿宋_GB2312"/>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tc>
      </w:tr>
      <w:tr w14:paraId="7625E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55B7FA">
            <w:pPr>
              <w:pStyle w:val="4"/>
            </w:pPr>
            <w:r>
              <w:rPr>
                <w:rFonts w:ascii="仿宋_GB2312" w:hAnsi="仿宋_GB2312" w:eastAsia="仿宋_GB2312" w:cs="仿宋_GB2312"/>
              </w:rPr>
              <w:t>4</w:t>
            </w:r>
          </w:p>
        </w:tc>
        <w:tc>
          <w:tcPr>
            <w:tcW w:w="2769" w:type="dxa"/>
          </w:tcPr>
          <w:p w14:paraId="6B2CD5A5">
            <w:pPr>
              <w:pStyle w:val="4"/>
              <w:rPr>
                <w:highlight w:val="yellow"/>
              </w:rPr>
            </w:pPr>
            <w:r>
              <w:rPr>
                <w:rFonts w:ascii="仿宋_GB2312" w:hAnsi="仿宋_GB2312" w:eastAsia="仿宋_GB2312" w:cs="仿宋_GB2312"/>
                <w:highlight w:val="yellow"/>
              </w:rPr>
              <w:t>依法缴纳税收和社会保障资金证明</w:t>
            </w:r>
          </w:p>
        </w:tc>
        <w:tc>
          <w:tcPr>
            <w:tcW w:w="2769" w:type="dxa"/>
          </w:tcPr>
          <w:p w14:paraId="7E8CB230">
            <w:pPr>
              <w:pStyle w:val="4"/>
            </w:pPr>
            <w:r>
              <w:rPr>
                <w:rFonts w:ascii="仿宋_GB2312" w:hAnsi="仿宋_GB2312" w:eastAsia="仿宋_GB2312" w:cs="仿宋_GB2312"/>
              </w:rPr>
              <w:t>具有依法缴纳税收的纳税证明或完税证明和社会保障资金缴存单据或社保机构开具的社会保险参保缴费情况证明（提供从2024年5月1日至开标时间前任一月份的凭据）；</w:t>
            </w:r>
          </w:p>
        </w:tc>
      </w:tr>
    </w:tbl>
    <w:p w14:paraId="010169E6">
      <w:pPr>
        <w:pStyle w:val="4"/>
      </w:pPr>
      <w:r>
        <w:rPr>
          <w:rFonts w:ascii="仿宋_GB2312" w:hAnsi="仿宋_GB2312" w:eastAsia="仿宋_GB2312" w:cs="仿宋_GB2312"/>
        </w:rPr>
        <w:t>9、分包的评审条款</w:t>
      </w:r>
    </w:p>
    <w:tbl>
      <w:tblPr>
        <w:tblStyle w:val="2"/>
        <w:tblW w:w="874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3656"/>
        <w:gridCol w:w="940"/>
      </w:tblGrid>
      <w:tr w14:paraId="2E4EC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ABAF378">
            <w:pPr>
              <w:pStyle w:val="4"/>
            </w:pPr>
            <w:r>
              <w:rPr>
                <w:rFonts w:ascii="仿宋_GB2312" w:hAnsi="仿宋_GB2312" w:eastAsia="仿宋_GB2312" w:cs="仿宋_GB2312"/>
              </w:rPr>
              <w:t>评审项编号</w:t>
            </w:r>
          </w:p>
        </w:tc>
        <w:tc>
          <w:tcPr>
            <w:tcW w:w="1384" w:type="dxa"/>
          </w:tcPr>
          <w:p w14:paraId="192611CF">
            <w:pPr>
              <w:pStyle w:val="4"/>
            </w:pPr>
            <w:r>
              <w:rPr>
                <w:rFonts w:ascii="仿宋_GB2312" w:hAnsi="仿宋_GB2312" w:eastAsia="仿宋_GB2312" w:cs="仿宋_GB2312"/>
              </w:rPr>
              <w:t>一级评审项</w:t>
            </w:r>
          </w:p>
        </w:tc>
        <w:tc>
          <w:tcPr>
            <w:tcW w:w="1384" w:type="dxa"/>
          </w:tcPr>
          <w:p w14:paraId="41257BBF">
            <w:pPr>
              <w:pStyle w:val="4"/>
            </w:pPr>
            <w:r>
              <w:rPr>
                <w:rFonts w:ascii="仿宋_GB2312" w:hAnsi="仿宋_GB2312" w:eastAsia="仿宋_GB2312" w:cs="仿宋_GB2312"/>
              </w:rPr>
              <w:t>二级评审项</w:t>
            </w:r>
          </w:p>
        </w:tc>
        <w:tc>
          <w:tcPr>
            <w:tcW w:w="3656" w:type="dxa"/>
          </w:tcPr>
          <w:p w14:paraId="0C53D4B3">
            <w:pPr>
              <w:pStyle w:val="4"/>
            </w:pPr>
            <w:r>
              <w:rPr>
                <w:rFonts w:ascii="仿宋_GB2312" w:hAnsi="仿宋_GB2312" w:eastAsia="仿宋_GB2312" w:cs="仿宋_GB2312"/>
              </w:rPr>
              <w:t>详细要求</w:t>
            </w:r>
          </w:p>
        </w:tc>
        <w:tc>
          <w:tcPr>
            <w:tcW w:w="940" w:type="dxa"/>
          </w:tcPr>
          <w:p w14:paraId="2ACCA875">
            <w:pPr>
              <w:pStyle w:val="4"/>
            </w:pPr>
            <w:r>
              <w:rPr>
                <w:rFonts w:ascii="仿宋_GB2312" w:hAnsi="仿宋_GB2312" w:eastAsia="仿宋_GB2312" w:cs="仿宋_GB2312"/>
              </w:rPr>
              <w:t>分值</w:t>
            </w:r>
          </w:p>
        </w:tc>
      </w:tr>
      <w:tr w14:paraId="685FA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B518651">
            <w:pPr>
              <w:pStyle w:val="4"/>
            </w:pPr>
            <w:r>
              <w:rPr>
                <w:rFonts w:ascii="仿宋_GB2312" w:hAnsi="仿宋_GB2312" w:eastAsia="仿宋_GB2312" w:cs="仿宋_GB2312"/>
              </w:rPr>
              <w:t>1</w:t>
            </w:r>
          </w:p>
        </w:tc>
        <w:tc>
          <w:tcPr>
            <w:tcW w:w="1384" w:type="dxa"/>
          </w:tcPr>
          <w:p w14:paraId="03931E52">
            <w:pPr>
              <w:pStyle w:val="4"/>
            </w:pPr>
            <w:r>
              <w:rPr>
                <w:rFonts w:ascii="仿宋_GB2312" w:hAnsi="仿宋_GB2312" w:eastAsia="仿宋_GB2312" w:cs="仿宋_GB2312"/>
              </w:rPr>
              <w:t>详细评审</w:t>
            </w:r>
          </w:p>
        </w:tc>
        <w:tc>
          <w:tcPr>
            <w:tcW w:w="1384" w:type="dxa"/>
          </w:tcPr>
          <w:p w14:paraId="1CDDAE19">
            <w:pPr>
              <w:pStyle w:val="4"/>
            </w:pPr>
            <w:r>
              <w:rPr>
                <w:rFonts w:ascii="仿宋_GB2312" w:hAnsi="仿宋_GB2312" w:eastAsia="仿宋_GB2312" w:cs="仿宋_GB2312"/>
              </w:rPr>
              <w:t>需求分析</w:t>
            </w:r>
          </w:p>
        </w:tc>
        <w:tc>
          <w:tcPr>
            <w:tcW w:w="3656" w:type="dxa"/>
          </w:tcPr>
          <w:p w14:paraId="38F86595">
            <w:pPr>
              <w:pStyle w:val="4"/>
            </w:pPr>
            <w:r>
              <w:rPr>
                <w:rFonts w:ascii="仿宋_GB2312" w:hAnsi="仿宋_GB2312" w:eastAsia="仿宋_GB2312" w:cs="仿宋_GB2312"/>
              </w:rPr>
              <w:t>针对本项目需求进行分析，包含对原平台系统功能和性能等方面的分析，要求内容完整详细、全面可行； 理解内容空泛，不利于项目实施，得 0-3 分，理解简单，建议基本合理，基本满足项目需求，得 4-7 分；对项目理解分析透彻、内容全面充实，合理可行，得8-10 分；</w:t>
            </w:r>
          </w:p>
        </w:tc>
        <w:tc>
          <w:tcPr>
            <w:tcW w:w="940" w:type="dxa"/>
          </w:tcPr>
          <w:p w14:paraId="36B90A1A">
            <w:pPr>
              <w:pStyle w:val="4"/>
              <w:jc w:val="right"/>
            </w:pPr>
            <w:r>
              <w:rPr>
                <w:rFonts w:ascii="仿宋_GB2312" w:hAnsi="仿宋_GB2312" w:eastAsia="仿宋_GB2312" w:cs="仿宋_GB2312"/>
              </w:rPr>
              <w:t>10.0000</w:t>
            </w:r>
          </w:p>
        </w:tc>
      </w:tr>
      <w:tr w14:paraId="1FBA1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2A505F2">
            <w:pPr>
              <w:pStyle w:val="4"/>
            </w:pPr>
            <w:r>
              <w:rPr>
                <w:rFonts w:ascii="仿宋_GB2312" w:hAnsi="仿宋_GB2312" w:eastAsia="仿宋_GB2312" w:cs="仿宋_GB2312"/>
              </w:rPr>
              <w:t>2</w:t>
            </w:r>
          </w:p>
        </w:tc>
        <w:tc>
          <w:tcPr>
            <w:tcW w:w="1384" w:type="dxa"/>
          </w:tcPr>
          <w:p w14:paraId="4C90F73B">
            <w:pPr>
              <w:pStyle w:val="4"/>
            </w:pPr>
            <w:r>
              <w:rPr>
                <w:rFonts w:ascii="仿宋_GB2312" w:hAnsi="仿宋_GB2312" w:eastAsia="仿宋_GB2312" w:cs="仿宋_GB2312"/>
              </w:rPr>
              <w:t>详细评审</w:t>
            </w:r>
          </w:p>
        </w:tc>
        <w:tc>
          <w:tcPr>
            <w:tcW w:w="1384" w:type="dxa"/>
          </w:tcPr>
          <w:p w14:paraId="0FB8A4A1">
            <w:pPr>
              <w:pStyle w:val="4"/>
            </w:pPr>
            <w:r>
              <w:rPr>
                <w:rFonts w:ascii="仿宋_GB2312" w:hAnsi="仿宋_GB2312" w:eastAsia="仿宋_GB2312" w:cs="仿宋_GB2312"/>
              </w:rPr>
              <w:t>服务方案</w:t>
            </w:r>
          </w:p>
        </w:tc>
        <w:tc>
          <w:tcPr>
            <w:tcW w:w="3656" w:type="dxa"/>
          </w:tcPr>
          <w:p w14:paraId="2F545BA1">
            <w:pPr>
              <w:pStyle w:val="4"/>
            </w:pPr>
            <w:r>
              <w:rPr>
                <w:rFonts w:ascii="仿宋_GB2312" w:hAnsi="仿宋_GB2312" w:eastAsia="仿宋_GB2312" w:cs="仿宋_GB2312"/>
              </w:rPr>
              <w:t>根据文件要求制定详细的系统运维服务方案（满分20分）； 方案内容空泛，工作思路、方法、技术路线、任务分解较简单，不利于项目实施，得 0-7分；内容较深刻、分析较全面、服务方案较完整、工作思路较清晰、方法较先进、技术路线较明确、任务分解较合理，得 8-15 分；方案内容理解深刻、分析全面、内容完整、合理、有针对性、工作思路清晰、方法先进、技术路线明确、任务分解合理，得 15-20 分。</w:t>
            </w:r>
          </w:p>
        </w:tc>
        <w:tc>
          <w:tcPr>
            <w:tcW w:w="940" w:type="dxa"/>
          </w:tcPr>
          <w:p w14:paraId="1C3E4166">
            <w:pPr>
              <w:pStyle w:val="4"/>
              <w:jc w:val="right"/>
            </w:pPr>
            <w:r>
              <w:rPr>
                <w:rFonts w:ascii="仿宋_GB2312" w:hAnsi="仿宋_GB2312" w:eastAsia="仿宋_GB2312" w:cs="仿宋_GB2312"/>
              </w:rPr>
              <w:t>20.0000</w:t>
            </w:r>
          </w:p>
        </w:tc>
      </w:tr>
      <w:tr w14:paraId="12152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1559FB4">
            <w:pPr>
              <w:pStyle w:val="4"/>
            </w:pPr>
            <w:r>
              <w:rPr>
                <w:rFonts w:ascii="仿宋_GB2312" w:hAnsi="仿宋_GB2312" w:eastAsia="仿宋_GB2312" w:cs="仿宋_GB2312"/>
              </w:rPr>
              <w:t>3</w:t>
            </w:r>
          </w:p>
        </w:tc>
        <w:tc>
          <w:tcPr>
            <w:tcW w:w="1384" w:type="dxa"/>
          </w:tcPr>
          <w:p w14:paraId="01D2EC1B">
            <w:pPr>
              <w:pStyle w:val="4"/>
            </w:pPr>
            <w:r>
              <w:rPr>
                <w:rFonts w:ascii="仿宋_GB2312" w:hAnsi="仿宋_GB2312" w:eastAsia="仿宋_GB2312" w:cs="仿宋_GB2312"/>
              </w:rPr>
              <w:t>详细评审</w:t>
            </w:r>
          </w:p>
        </w:tc>
        <w:tc>
          <w:tcPr>
            <w:tcW w:w="1384" w:type="dxa"/>
          </w:tcPr>
          <w:p w14:paraId="1E9F124C">
            <w:pPr>
              <w:pStyle w:val="4"/>
            </w:pPr>
            <w:r>
              <w:rPr>
                <w:rFonts w:ascii="仿宋_GB2312" w:hAnsi="仿宋_GB2312" w:eastAsia="仿宋_GB2312" w:cs="仿宋_GB2312"/>
              </w:rPr>
              <w:t>进度计划及保证措施</w:t>
            </w:r>
          </w:p>
        </w:tc>
        <w:tc>
          <w:tcPr>
            <w:tcW w:w="3656" w:type="dxa"/>
          </w:tcPr>
          <w:p w14:paraId="16F23666">
            <w:pPr>
              <w:pStyle w:val="4"/>
            </w:pPr>
            <w:r>
              <w:rPr>
                <w:rFonts w:ascii="仿宋_GB2312" w:hAnsi="仿宋_GB2312" w:eastAsia="仿宋_GB2312" w:cs="仿宋_GB2312"/>
              </w:rPr>
              <w:t>①能够按时完成各项任务，且项目进度计划符合实际、科学完整，保证措施严谨、周密得7-10分； ②能够按时完成各项任务，且项目进度计划安排合理，保证措施得当、可操作得5-6分； ③能够完成按时完成各项任务，但进度计划安排存在局部不足，保证措施有缺漏，但基本可行，得2-4分； ④能够按时完成各项任务，但进度计划安排不符合实际要求，存在严重不足，保证措施多处有较大的缺陷，可行性差，得0-1分。</w:t>
            </w:r>
          </w:p>
        </w:tc>
        <w:tc>
          <w:tcPr>
            <w:tcW w:w="940" w:type="dxa"/>
          </w:tcPr>
          <w:p w14:paraId="329007ED">
            <w:pPr>
              <w:pStyle w:val="4"/>
              <w:jc w:val="right"/>
            </w:pPr>
            <w:r>
              <w:rPr>
                <w:rFonts w:ascii="仿宋_GB2312" w:hAnsi="仿宋_GB2312" w:eastAsia="仿宋_GB2312" w:cs="仿宋_GB2312"/>
              </w:rPr>
              <w:t>10.0000</w:t>
            </w:r>
          </w:p>
        </w:tc>
      </w:tr>
      <w:tr w14:paraId="14331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46ADB7F">
            <w:pPr>
              <w:pStyle w:val="4"/>
            </w:pPr>
            <w:r>
              <w:rPr>
                <w:rFonts w:ascii="仿宋_GB2312" w:hAnsi="仿宋_GB2312" w:eastAsia="仿宋_GB2312" w:cs="仿宋_GB2312"/>
              </w:rPr>
              <w:t>4</w:t>
            </w:r>
          </w:p>
        </w:tc>
        <w:tc>
          <w:tcPr>
            <w:tcW w:w="1384" w:type="dxa"/>
          </w:tcPr>
          <w:p w14:paraId="2ABB5C1B">
            <w:pPr>
              <w:pStyle w:val="4"/>
            </w:pPr>
            <w:r>
              <w:rPr>
                <w:rFonts w:ascii="仿宋_GB2312" w:hAnsi="仿宋_GB2312" w:eastAsia="仿宋_GB2312" w:cs="仿宋_GB2312"/>
              </w:rPr>
              <w:t>详细评审</w:t>
            </w:r>
          </w:p>
        </w:tc>
        <w:tc>
          <w:tcPr>
            <w:tcW w:w="1384" w:type="dxa"/>
          </w:tcPr>
          <w:p w14:paraId="57EDA700">
            <w:pPr>
              <w:pStyle w:val="4"/>
            </w:pPr>
            <w:r>
              <w:rPr>
                <w:rFonts w:ascii="仿宋_GB2312" w:hAnsi="仿宋_GB2312" w:eastAsia="仿宋_GB2312" w:cs="仿宋_GB2312"/>
              </w:rPr>
              <w:t>质量及进度保障措施</w:t>
            </w:r>
          </w:p>
        </w:tc>
        <w:tc>
          <w:tcPr>
            <w:tcW w:w="3656" w:type="dxa"/>
          </w:tcPr>
          <w:p w14:paraId="4E1B87BD">
            <w:pPr>
              <w:pStyle w:val="4"/>
            </w:pPr>
            <w:r>
              <w:rPr>
                <w:rFonts w:ascii="仿宋_GB2312" w:hAnsi="仿宋_GB2312" w:eastAsia="仿宋_GB2312" w:cs="仿宋_GB2312"/>
              </w:rPr>
              <w:t>针对本项目的质量及进度保障措施； 保障措施笼统，针对性及可行性均较差，得 0-1 分；保障措施基本合理满足项目要求但针对性及可行性较差，得 2-4 分；保障措施基本合理满足项目要求且有一定可行性，得 5-7 分；保障措施合理、完善、详尽，完全满足项目要求且针对性及可行性强，得 8-10 分；</w:t>
            </w:r>
          </w:p>
        </w:tc>
        <w:tc>
          <w:tcPr>
            <w:tcW w:w="940" w:type="dxa"/>
          </w:tcPr>
          <w:p w14:paraId="0F311DD9">
            <w:pPr>
              <w:pStyle w:val="4"/>
              <w:jc w:val="right"/>
            </w:pPr>
            <w:r>
              <w:rPr>
                <w:rFonts w:ascii="仿宋_GB2312" w:hAnsi="仿宋_GB2312" w:eastAsia="仿宋_GB2312" w:cs="仿宋_GB2312"/>
              </w:rPr>
              <w:t>10.0000</w:t>
            </w:r>
          </w:p>
        </w:tc>
      </w:tr>
      <w:tr w14:paraId="482D1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0E94ED6">
            <w:pPr>
              <w:pStyle w:val="4"/>
            </w:pPr>
            <w:r>
              <w:rPr>
                <w:rFonts w:ascii="仿宋_GB2312" w:hAnsi="仿宋_GB2312" w:eastAsia="仿宋_GB2312" w:cs="仿宋_GB2312"/>
              </w:rPr>
              <w:t>5</w:t>
            </w:r>
          </w:p>
        </w:tc>
        <w:tc>
          <w:tcPr>
            <w:tcW w:w="1384" w:type="dxa"/>
          </w:tcPr>
          <w:p w14:paraId="732D9397">
            <w:pPr>
              <w:pStyle w:val="4"/>
            </w:pPr>
            <w:r>
              <w:rPr>
                <w:rFonts w:ascii="仿宋_GB2312" w:hAnsi="仿宋_GB2312" w:eastAsia="仿宋_GB2312" w:cs="仿宋_GB2312"/>
              </w:rPr>
              <w:t>详细评审</w:t>
            </w:r>
          </w:p>
        </w:tc>
        <w:tc>
          <w:tcPr>
            <w:tcW w:w="1384" w:type="dxa"/>
          </w:tcPr>
          <w:p w14:paraId="3258830D">
            <w:pPr>
              <w:pStyle w:val="4"/>
            </w:pPr>
            <w:r>
              <w:rPr>
                <w:rFonts w:ascii="仿宋_GB2312" w:hAnsi="仿宋_GB2312" w:eastAsia="仿宋_GB2312" w:cs="仿宋_GB2312"/>
              </w:rPr>
              <w:t>项目人员</w:t>
            </w:r>
          </w:p>
        </w:tc>
        <w:tc>
          <w:tcPr>
            <w:tcW w:w="3656" w:type="dxa"/>
          </w:tcPr>
          <w:p w14:paraId="1EC6C847">
            <w:pPr>
              <w:pStyle w:val="4"/>
            </w:pPr>
            <w:r>
              <w:rPr>
                <w:rFonts w:ascii="仿宋_GB2312" w:hAnsi="仿宋_GB2312" w:eastAsia="仿宋_GB2312" w:cs="仿宋_GB2312"/>
              </w:rPr>
              <w:t>①项目团队人员配备合理、专业齐全、分工明确、专业技术实力强、经验丰富得 5 分；②配备专业较齐全，专业技术实力及经验较丰富得 3分；③人员配备一般得2分；④人员配备基本满足招标文件要求得1分，⑤不满足采购需求或缺项得 0 分。</w:t>
            </w:r>
          </w:p>
        </w:tc>
        <w:tc>
          <w:tcPr>
            <w:tcW w:w="940" w:type="dxa"/>
          </w:tcPr>
          <w:p w14:paraId="736AADD2">
            <w:pPr>
              <w:pStyle w:val="4"/>
              <w:jc w:val="right"/>
            </w:pPr>
            <w:r>
              <w:rPr>
                <w:rFonts w:ascii="仿宋_GB2312" w:hAnsi="仿宋_GB2312" w:eastAsia="仿宋_GB2312" w:cs="仿宋_GB2312"/>
              </w:rPr>
              <w:t>5.0000</w:t>
            </w:r>
          </w:p>
        </w:tc>
      </w:tr>
      <w:tr w14:paraId="6CFA6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4FC3697">
            <w:pPr>
              <w:pStyle w:val="4"/>
            </w:pPr>
            <w:r>
              <w:rPr>
                <w:rFonts w:ascii="仿宋_GB2312" w:hAnsi="仿宋_GB2312" w:eastAsia="仿宋_GB2312" w:cs="仿宋_GB2312"/>
              </w:rPr>
              <w:t>6</w:t>
            </w:r>
          </w:p>
        </w:tc>
        <w:tc>
          <w:tcPr>
            <w:tcW w:w="1384" w:type="dxa"/>
          </w:tcPr>
          <w:p w14:paraId="082EA22B">
            <w:pPr>
              <w:pStyle w:val="4"/>
            </w:pPr>
            <w:r>
              <w:rPr>
                <w:rFonts w:ascii="仿宋_GB2312" w:hAnsi="仿宋_GB2312" w:eastAsia="仿宋_GB2312" w:cs="仿宋_GB2312"/>
              </w:rPr>
              <w:t>详细评审</w:t>
            </w:r>
          </w:p>
        </w:tc>
        <w:tc>
          <w:tcPr>
            <w:tcW w:w="1384" w:type="dxa"/>
          </w:tcPr>
          <w:p w14:paraId="51DE4729">
            <w:pPr>
              <w:pStyle w:val="4"/>
            </w:pPr>
            <w:r>
              <w:rPr>
                <w:rFonts w:ascii="仿宋_GB2312" w:hAnsi="仿宋_GB2312" w:eastAsia="仿宋_GB2312" w:cs="仿宋_GB2312"/>
              </w:rPr>
              <w:t>重难点分析及 建议</w:t>
            </w:r>
          </w:p>
        </w:tc>
        <w:tc>
          <w:tcPr>
            <w:tcW w:w="3656" w:type="dxa"/>
          </w:tcPr>
          <w:p w14:paraId="44849412">
            <w:pPr>
              <w:pStyle w:val="4"/>
            </w:pPr>
            <w:r>
              <w:rPr>
                <w:rFonts w:ascii="仿宋_GB2312" w:hAnsi="仿宋_GB2312" w:eastAsia="仿宋_GB2312" w:cs="仿宋_GB2312"/>
              </w:rPr>
              <w:t xml:space="preserve"> 根据项目具体情况提出的难点、重点，并进行分析提出解决方法；重、难点分析不足，解决方案合理性欠缺，计 0-1 分；重、难点分析基本全面，解决方案合理性一般，计 1-3分；重、难点分析全面，解决方案详细可行，计3-5 分。</w:t>
            </w:r>
          </w:p>
        </w:tc>
        <w:tc>
          <w:tcPr>
            <w:tcW w:w="940" w:type="dxa"/>
          </w:tcPr>
          <w:p w14:paraId="6E08E0E6">
            <w:pPr>
              <w:pStyle w:val="4"/>
              <w:jc w:val="right"/>
            </w:pPr>
            <w:r>
              <w:rPr>
                <w:rFonts w:ascii="仿宋_GB2312" w:hAnsi="仿宋_GB2312" w:eastAsia="仿宋_GB2312" w:cs="仿宋_GB2312"/>
              </w:rPr>
              <w:t>5.0000</w:t>
            </w:r>
          </w:p>
        </w:tc>
      </w:tr>
      <w:tr w14:paraId="11887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4923D2C">
            <w:pPr>
              <w:pStyle w:val="4"/>
            </w:pPr>
            <w:r>
              <w:rPr>
                <w:rFonts w:ascii="仿宋_GB2312" w:hAnsi="仿宋_GB2312" w:eastAsia="仿宋_GB2312" w:cs="仿宋_GB2312"/>
              </w:rPr>
              <w:t>7</w:t>
            </w:r>
          </w:p>
        </w:tc>
        <w:tc>
          <w:tcPr>
            <w:tcW w:w="1384" w:type="dxa"/>
          </w:tcPr>
          <w:p w14:paraId="1CCA7904">
            <w:pPr>
              <w:pStyle w:val="4"/>
            </w:pPr>
            <w:r>
              <w:rPr>
                <w:rFonts w:ascii="仿宋_GB2312" w:hAnsi="仿宋_GB2312" w:eastAsia="仿宋_GB2312" w:cs="仿宋_GB2312"/>
              </w:rPr>
              <w:t>详细评审</w:t>
            </w:r>
          </w:p>
        </w:tc>
        <w:tc>
          <w:tcPr>
            <w:tcW w:w="1384" w:type="dxa"/>
          </w:tcPr>
          <w:p w14:paraId="0A7CA9FD">
            <w:pPr>
              <w:pStyle w:val="4"/>
            </w:pPr>
            <w:r>
              <w:rPr>
                <w:rFonts w:ascii="仿宋_GB2312" w:hAnsi="仿宋_GB2312" w:eastAsia="仿宋_GB2312" w:cs="仿宋_GB2312"/>
              </w:rPr>
              <w:t>服务承诺</w:t>
            </w:r>
          </w:p>
        </w:tc>
        <w:tc>
          <w:tcPr>
            <w:tcW w:w="3656" w:type="dxa"/>
          </w:tcPr>
          <w:p w14:paraId="68BABE71">
            <w:pPr>
              <w:pStyle w:val="4"/>
            </w:pPr>
            <w:r>
              <w:rPr>
                <w:rFonts w:ascii="仿宋_GB2312" w:hAnsi="仿宋_GB2312" w:eastAsia="仿宋_GB2312" w:cs="仿宋_GB2312"/>
              </w:rPr>
              <w:t>①针对项目提出的服务承诺安排科学，服务周全得11-15分； ②针对项目提出的服务承诺安排及服务一般得5-10分； ③针对项目提出的服务承诺安排及服务较差得0-4分。</w:t>
            </w:r>
          </w:p>
        </w:tc>
        <w:tc>
          <w:tcPr>
            <w:tcW w:w="940" w:type="dxa"/>
          </w:tcPr>
          <w:p w14:paraId="260D13C2">
            <w:pPr>
              <w:pStyle w:val="4"/>
              <w:jc w:val="right"/>
            </w:pPr>
            <w:r>
              <w:rPr>
                <w:rFonts w:ascii="仿宋_GB2312" w:hAnsi="仿宋_GB2312" w:eastAsia="仿宋_GB2312" w:cs="仿宋_GB2312"/>
              </w:rPr>
              <w:t>15.0000</w:t>
            </w:r>
          </w:p>
        </w:tc>
      </w:tr>
      <w:tr w14:paraId="13A86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0CCE104">
            <w:pPr>
              <w:pStyle w:val="4"/>
            </w:pPr>
            <w:r>
              <w:rPr>
                <w:rFonts w:ascii="仿宋_GB2312" w:hAnsi="仿宋_GB2312" w:eastAsia="仿宋_GB2312" w:cs="仿宋_GB2312"/>
              </w:rPr>
              <w:t>8</w:t>
            </w:r>
          </w:p>
        </w:tc>
        <w:tc>
          <w:tcPr>
            <w:tcW w:w="1384" w:type="dxa"/>
          </w:tcPr>
          <w:p w14:paraId="5321FA75">
            <w:pPr>
              <w:pStyle w:val="4"/>
            </w:pPr>
            <w:r>
              <w:rPr>
                <w:rFonts w:ascii="仿宋_GB2312" w:hAnsi="仿宋_GB2312" w:eastAsia="仿宋_GB2312" w:cs="仿宋_GB2312"/>
              </w:rPr>
              <w:t>详细评审</w:t>
            </w:r>
          </w:p>
        </w:tc>
        <w:tc>
          <w:tcPr>
            <w:tcW w:w="1384" w:type="dxa"/>
          </w:tcPr>
          <w:p w14:paraId="5543CA8A">
            <w:pPr>
              <w:pStyle w:val="4"/>
            </w:pPr>
            <w:r>
              <w:rPr>
                <w:rFonts w:ascii="仿宋_GB2312" w:hAnsi="仿宋_GB2312" w:eastAsia="仿宋_GB2312" w:cs="仿宋_GB2312"/>
              </w:rPr>
              <w:t>业绩</w:t>
            </w:r>
          </w:p>
        </w:tc>
        <w:tc>
          <w:tcPr>
            <w:tcW w:w="3656" w:type="dxa"/>
          </w:tcPr>
          <w:p w14:paraId="0BFD9B66">
            <w:pPr>
              <w:pStyle w:val="4"/>
            </w:pPr>
            <w:r>
              <w:rPr>
                <w:rFonts w:ascii="仿宋_GB2312" w:hAnsi="仿宋_GB2312" w:eastAsia="仿宋_GB2312" w:cs="仿宋_GB2312"/>
              </w:rPr>
              <w:t>（供应商具有近三年（2022年5月至今）类似项目业绩，每个2分，共10分。（提供中标通知书或合同复印件加盖鲜章））</w:t>
            </w:r>
          </w:p>
        </w:tc>
        <w:tc>
          <w:tcPr>
            <w:tcW w:w="940" w:type="dxa"/>
          </w:tcPr>
          <w:p w14:paraId="5309339C">
            <w:pPr>
              <w:pStyle w:val="4"/>
              <w:jc w:val="right"/>
            </w:pPr>
            <w:r>
              <w:rPr>
                <w:rFonts w:ascii="仿宋_GB2312" w:hAnsi="仿宋_GB2312" w:eastAsia="仿宋_GB2312" w:cs="仿宋_GB2312"/>
              </w:rPr>
              <w:t>10.0000</w:t>
            </w:r>
          </w:p>
        </w:tc>
      </w:tr>
      <w:tr w14:paraId="0C7A9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BB03770">
            <w:pPr>
              <w:pStyle w:val="4"/>
            </w:pPr>
            <w:r>
              <w:rPr>
                <w:rFonts w:ascii="仿宋_GB2312" w:hAnsi="仿宋_GB2312" w:eastAsia="仿宋_GB2312" w:cs="仿宋_GB2312"/>
              </w:rPr>
              <w:t>1</w:t>
            </w:r>
          </w:p>
        </w:tc>
        <w:tc>
          <w:tcPr>
            <w:tcW w:w="1384" w:type="dxa"/>
          </w:tcPr>
          <w:p w14:paraId="7CBF8105">
            <w:pPr>
              <w:pStyle w:val="4"/>
            </w:pPr>
            <w:r>
              <w:rPr>
                <w:rFonts w:ascii="仿宋_GB2312" w:hAnsi="仿宋_GB2312" w:eastAsia="仿宋_GB2312" w:cs="仿宋_GB2312"/>
              </w:rPr>
              <w:t>价格分</w:t>
            </w:r>
          </w:p>
        </w:tc>
        <w:tc>
          <w:tcPr>
            <w:tcW w:w="1384" w:type="dxa"/>
          </w:tcPr>
          <w:p w14:paraId="514571C9">
            <w:pPr>
              <w:pStyle w:val="4"/>
            </w:pPr>
            <w:r>
              <w:rPr>
                <w:rFonts w:ascii="仿宋_GB2312" w:hAnsi="仿宋_GB2312" w:eastAsia="仿宋_GB2312" w:cs="仿宋_GB2312"/>
              </w:rPr>
              <w:t>价格分</w:t>
            </w:r>
          </w:p>
        </w:tc>
        <w:tc>
          <w:tcPr>
            <w:tcW w:w="3656" w:type="dxa"/>
          </w:tcPr>
          <w:p w14:paraId="326F5DD7">
            <w:pPr>
              <w:pStyle w:val="4"/>
            </w:pPr>
            <w:r>
              <w:rPr>
                <w:rFonts w:ascii="仿宋_GB2312" w:hAnsi="仿宋_GB2312" w:eastAsia="仿宋_GB2312" w:cs="仿宋_GB2312"/>
              </w:rPr>
              <w:t>满足磋商文件要求且最后报价最低的供应商的价格为磋商基准价，其价格分为满分。其他供应商的价格分统一按照下列公式计算： 磋商报价得分=（磋商基准价/最后磋商报价）×价格分值×100%。 说明：对于非专门面向中小企业、监狱企业、福利企业的项目，对小型和微型企业、监狱企业、福利企业的产品的价格给予10%的扣除，用扣除后的价格参与评审。</w:t>
            </w:r>
          </w:p>
        </w:tc>
        <w:tc>
          <w:tcPr>
            <w:tcW w:w="940" w:type="dxa"/>
          </w:tcPr>
          <w:p w14:paraId="0F0A0391">
            <w:pPr>
              <w:pStyle w:val="4"/>
              <w:jc w:val="right"/>
            </w:pPr>
            <w:r>
              <w:rPr>
                <w:rFonts w:ascii="仿宋_GB2312" w:hAnsi="仿宋_GB2312" w:eastAsia="仿宋_GB2312" w:cs="仿宋_GB2312"/>
              </w:rPr>
              <w:t>15.0000</w:t>
            </w:r>
          </w:p>
        </w:tc>
      </w:tr>
    </w:tbl>
    <w:p w14:paraId="1658DA0A">
      <w:pPr>
        <w:pStyle w:val="4"/>
      </w:pPr>
      <w:r>
        <w:rPr>
          <w:rFonts w:ascii="仿宋_GB2312" w:hAnsi="仿宋_GB2312" w:eastAsia="仿宋_GB2312" w:cs="仿宋_GB2312"/>
        </w:rPr>
        <w:t>10、合同管理安排</w:t>
      </w:r>
    </w:p>
    <w:p w14:paraId="3DA331B2">
      <w:pPr>
        <w:pStyle w:val="4"/>
        <w:ind w:firstLine="840"/>
      </w:pPr>
      <w:r>
        <w:rPr>
          <w:rFonts w:ascii="仿宋_GB2312" w:hAnsi="仿宋_GB2312" w:eastAsia="仿宋_GB2312" w:cs="仿宋_GB2312"/>
        </w:rPr>
        <w:t>1）合同类型：委托合同</w:t>
      </w:r>
    </w:p>
    <w:p w14:paraId="7B43624C">
      <w:pPr>
        <w:pStyle w:val="4"/>
        <w:ind w:firstLine="840"/>
      </w:pPr>
      <w:r>
        <w:rPr>
          <w:rFonts w:ascii="仿宋_GB2312" w:hAnsi="仿宋_GB2312" w:eastAsia="仿宋_GB2312" w:cs="仿宋_GB2312"/>
        </w:rPr>
        <w:t>2）合同履行期限： 合同签订后1年；</w:t>
      </w:r>
    </w:p>
    <w:p w14:paraId="37CF7D19">
      <w:pPr>
        <w:pStyle w:val="4"/>
        <w:ind w:firstLine="840"/>
      </w:pPr>
      <w:r>
        <w:rPr>
          <w:rFonts w:ascii="仿宋_GB2312" w:hAnsi="仿宋_GB2312" w:eastAsia="仿宋_GB2312" w:cs="仿宋_GB2312"/>
        </w:rPr>
        <w:t>3）合同履约地点：按甲方要求；</w:t>
      </w:r>
    </w:p>
    <w:p w14:paraId="4AEB630A">
      <w:pPr>
        <w:pStyle w:val="4"/>
        <w:ind w:firstLine="840"/>
      </w:pPr>
      <w:r>
        <w:rPr>
          <w:rFonts w:ascii="仿宋_GB2312" w:hAnsi="仿宋_GB2312" w:eastAsia="仿宋_GB2312" w:cs="仿宋_GB2312"/>
        </w:rPr>
        <w:t>4）支付方式：分期付款</w:t>
      </w:r>
    </w:p>
    <w:p w14:paraId="28686D47">
      <w:pPr>
        <w:pStyle w:val="4"/>
        <w:ind w:firstLine="840"/>
      </w:pPr>
      <w:r>
        <w:rPr>
          <w:rFonts w:ascii="仿宋_GB2312" w:hAnsi="仿宋_GB2312" w:eastAsia="仿宋_GB2312" w:cs="仿宋_GB2312"/>
        </w:rPr>
        <w:t>5）履约保证金及缴纳形式：</w:t>
      </w:r>
    </w:p>
    <w:p w14:paraId="4DBAC884">
      <w:pPr>
        <w:pStyle w:val="4"/>
      </w:pPr>
      <w:r>
        <w:rPr>
          <w:rFonts w:ascii="仿宋_GB2312" w:hAnsi="仿宋_GB2312" w:eastAsia="仿宋_GB2312" w:cs="仿宋_GB2312"/>
        </w:rPr>
        <w:t>中标/成交供应商是否需要缴纳履约保证金：否</w:t>
      </w:r>
    </w:p>
    <w:p w14:paraId="5F98A6B9">
      <w:pPr>
        <w:pStyle w:val="4"/>
        <w:ind w:firstLine="840"/>
      </w:pPr>
      <w:r>
        <w:rPr>
          <w:rFonts w:ascii="仿宋_GB2312" w:hAnsi="仿宋_GB2312" w:eastAsia="仿宋_GB2312" w:cs="仿宋_GB2312"/>
        </w:rPr>
        <w:t>6）质量保证金及缴纳形式：</w:t>
      </w:r>
    </w:p>
    <w:p w14:paraId="4829CFD7">
      <w:pPr>
        <w:pStyle w:val="4"/>
      </w:pPr>
      <w:r>
        <w:rPr>
          <w:rFonts w:ascii="仿宋_GB2312" w:hAnsi="仿宋_GB2312" w:eastAsia="仿宋_GB2312" w:cs="仿宋_GB2312"/>
        </w:rPr>
        <w:t>中标/成交供应商是否需要缴纳质量保证金：否</w:t>
      </w:r>
    </w:p>
    <w:p w14:paraId="3099EB95">
      <w:pPr>
        <w:pStyle w:val="4"/>
        <w:ind w:firstLine="840"/>
      </w:pPr>
      <w:r>
        <w:rPr>
          <w:rFonts w:ascii="仿宋_GB2312" w:hAnsi="仿宋_GB2312" w:eastAsia="仿宋_GB2312" w:cs="仿宋_GB2312"/>
        </w:rPr>
        <w:t>7）合同支付约定：</w:t>
      </w:r>
    </w:p>
    <w:p w14:paraId="26FB93E3">
      <w:pPr>
        <w:pStyle w:val="4"/>
        <w:rPr>
          <w:highlight w:val="yellow"/>
        </w:rPr>
      </w:pPr>
      <w:r>
        <w:rPr>
          <w:rFonts w:ascii="仿宋_GB2312" w:hAnsi="仿宋_GB2312" w:eastAsia="仿宋_GB2312" w:cs="仿宋_GB2312"/>
          <w:highlight w:val="yellow"/>
        </w:rPr>
        <w:t>1、 付款条件说明： 季度支付 ，达到付款条件起 7 日内，支付合同总金额的 25.00%。</w:t>
      </w:r>
    </w:p>
    <w:p w14:paraId="33274C53">
      <w:pPr>
        <w:pStyle w:val="4"/>
        <w:ind w:firstLine="1200"/>
        <w:rPr>
          <w:highlight w:val="yellow"/>
        </w:rPr>
      </w:pPr>
      <w:r>
        <w:rPr>
          <w:rFonts w:ascii="仿宋_GB2312" w:hAnsi="仿宋_GB2312" w:eastAsia="仿宋_GB2312" w:cs="仿宋_GB2312"/>
          <w:highlight w:val="yellow"/>
        </w:rPr>
        <w:t>2、 付款条件说明： 季度支付 ，达到付款条件起 7 日内，支付合同总金额的 25.00%。</w:t>
      </w:r>
    </w:p>
    <w:p w14:paraId="435B4C82">
      <w:pPr>
        <w:pStyle w:val="4"/>
        <w:ind w:firstLine="1200"/>
        <w:rPr>
          <w:highlight w:val="yellow"/>
        </w:rPr>
      </w:pPr>
      <w:r>
        <w:rPr>
          <w:rFonts w:ascii="仿宋_GB2312" w:hAnsi="仿宋_GB2312" w:eastAsia="仿宋_GB2312" w:cs="仿宋_GB2312"/>
          <w:highlight w:val="yellow"/>
        </w:rPr>
        <w:t>3、 付款条件说明： 季度支付 ，达到付款条件起 7 日内，支付合同总金额的 25.00%。</w:t>
      </w:r>
    </w:p>
    <w:p w14:paraId="48B4C0D3">
      <w:pPr>
        <w:pStyle w:val="4"/>
        <w:ind w:firstLine="1200"/>
        <w:rPr>
          <w:highlight w:val="yellow"/>
        </w:rPr>
      </w:pPr>
      <w:r>
        <w:rPr>
          <w:rFonts w:ascii="仿宋_GB2312" w:hAnsi="仿宋_GB2312" w:eastAsia="仿宋_GB2312" w:cs="仿宋_GB2312"/>
          <w:highlight w:val="yellow"/>
        </w:rPr>
        <w:t>4、 付款条件说明： 季度支付 ，达到付款条件起 7 日内，支付合同总金额的 25.00%。</w:t>
      </w:r>
    </w:p>
    <w:p w14:paraId="7322443D">
      <w:pPr>
        <w:pStyle w:val="4"/>
        <w:ind w:firstLine="840"/>
      </w:pPr>
      <w:r>
        <w:rPr>
          <w:rFonts w:ascii="仿宋_GB2312" w:hAnsi="仿宋_GB2312" w:eastAsia="仿宋_GB2312" w:cs="仿宋_GB2312"/>
        </w:rPr>
        <w:t>8）验收交付标准和方法：乙方应按采购要求的规定完成服务，并保证甲方工作正常运行。</w:t>
      </w:r>
    </w:p>
    <w:p w14:paraId="41BF684C">
      <w:pPr>
        <w:pStyle w:val="4"/>
        <w:ind w:firstLine="840"/>
      </w:pPr>
      <w:r>
        <w:rPr>
          <w:rFonts w:ascii="仿宋_GB2312" w:hAnsi="仿宋_GB2312" w:eastAsia="仿宋_GB2312" w:cs="仿宋_GB2312"/>
        </w:rPr>
        <w:t>9）质量保修范围和保修期：/</w:t>
      </w:r>
    </w:p>
    <w:p w14:paraId="18356CC2">
      <w:pPr>
        <w:pStyle w:val="4"/>
        <w:ind w:firstLine="840"/>
      </w:pPr>
      <w:r>
        <w:rPr>
          <w:rFonts w:ascii="仿宋_GB2312" w:hAnsi="仿宋_GB2312" w:eastAsia="仿宋_GB2312" w:cs="仿宋_GB2312"/>
        </w:rPr>
        <w:t>10）知识产权归属和处理方式：/</w:t>
      </w:r>
    </w:p>
    <w:p w14:paraId="5DDB5FA1">
      <w:pPr>
        <w:pStyle w:val="4"/>
        <w:ind w:firstLine="840"/>
      </w:pPr>
      <w:r>
        <w:rPr>
          <w:rFonts w:ascii="仿宋_GB2312" w:hAnsi="仿宋_GB2312" w:eastAsia="仿宋_GB2312" w:cs="仿宋_GB2312"/>
        </w:rPr>
        <w:t>11）成本补偿和风险分担约定：/</w:t>
      </w:r>
    </w:p>
    <w:p w14:paraId="765C5452">
      <w:pPr>
        <w:pStyle w:val="4"/>
        <w:ind w:firstLine="840"/>
      </w:pPr>
      <w:r>
        <w:rPr>
          <w:rFonts w:ascii="仿宋_GB2312" w:hAnsi="仿宋_GB2312" w:eastAsia="仿宋_GB2312" w:cs="仿宋_GB2312"/>
        </w:rPr>
        <w:t>12）违约责任与解决争议的方法：双方协商解决；</w:t>
      </w:r>
    </w:p>
    <w:p w14:paraId="007B12D4">
      <w:pPr>
        <w:pStyle w:val="4"/>
        <w:ind w:firstLine="840"/>
      </w:pPr>
      <w:r>
        <w:rPr>
          <w:rFonts w:ascii="仿宋_GB2312" w:hAnsi="仿宋_GB2312" w:eastAsia="仿宋_GB2312" w:cs="仿宋_GB2312"/>
        </w:rPr>
        <w:t>13）合同其他条款：/</w:t>
      </w:r>
    </w:p>
    <w:p w14:paraId="755AE64E">
      <w:pPr>
        <w:pStyle w:val="4"/>
        <w:outlineLvl w:val="2"/>
      </w:pPr>
      <w:r>
        <w:rPr>
          <w:rFonts w:ascii="仿宋_GB2312" w:hAnsi="仿宋_GB2312" w:eastAsia="仿宋_GB2312" w:cs="仿宋_GB2312"/>
          <w:b/>
          <w:sz w:val="28"/>
        </w:rPr>
        <w:t>五、风险控制措施和替代方案</w:t>
      </w:r>
    </w:p>
    <w:p w14:paraId="696E1268">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31DAAC0D">
      <w:pPr>
        <w:pStyle w:val="4"/>
      </w:pPr>
    </w:p>
    <w:p w14:paraId="25AB458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1C0661C"/>
    <w:rsid w:val="42435874"/>
    <w:rsid w:val="4D8F6A31"/>
    <w:rsid w:val="4E0477BB"/>
    <w:rsid w:val="53B52B8D"/>
    <w:rsid w:val="6F631941"/>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2656</Words>
  <Characters>3149</Characters>
  <Lines>0</Lines>
  <Paragraphs>0</Paragraphs>
  <TotalTime>10</TotalTime>
  <ScaleCrop>false</ScaleCrop>
  <LinksUpToDate>false</LinksUpToDate>
  <CharactersWithSpaces>3184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WPS_1694253682</cp:lastModifiedBy>
  <dcterms:modified xsi:type="dcterms:W3CDTF">2025-05-26T00:54:20Z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eyJoZGlkIjoiNDljODYyNTg3NWEwMjFhYzc1ZGVkMjQ5YTVlOTVkMmIiLCJ1c2VySWQiOiIxNTMwNDUxODQ1In0=</vt:lpwstr>
  </property>
  <property fmtid="{D5CDD505-2E9C-101B-9397-08002B2CF9AE}" pid="4" name="ICV">
    <vt:lpwstr>74FD395D2B574D5A8A84FA6797608C0B_13</vt:lpwstr>
  </property>
</Properties>
</file>