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F2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采购需求</w:t>
      </w:r>
    </w:p>
    <w:p w14:paraId="74C0AB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一、项目概况</w:t>
      </w:r>
    </w:p>
    <w:p w14:paraId="578412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咸阳市农用地土壤重金属污染成因排查与分析项目,是按照习近平生态文明思想和《中华人民共和国土壤污染防治法》《土壤污染防治行动计划》《中共中央国务院关于深入打好污染防治攻坚战的意见》《“十四五”土壤、地下水和农村生态环境保护规划》等有关法律、政策文件要求，做好农用地重金属污染防控工作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的重要举措。项目拟在咸阳市武功、兴平、泾阳等3个县（市）开展农用地土壤重金属污染成因排查工作，综合分析确定调查区域内的污染源和路径，识别需要管控的污染成因并提出针对性的管控措施，为咸阳市农用地土壤重金属污染精准防控提供重要支撑。</w:t>
      </w:r>
    </w:p>
    <w:p w14:paraId="57F854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二、采购内容和技术要求</w:t>
      </w:r>
    </w:p>
    <w:p w14:paraId="554E03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对咸阳市存在受污染农用地的武功县、兴平市和泾阳县3个县（市），进行农用地土壤重金属污染成因排查与分析，包括资料收集、现场踏勘、人员访谈、资料整理分析及污染成因定性判断等工作。</w:t>
      </w:r>
    </w:p>
    <w:p w14:paraId="50C264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参考的规范性文件：</w:t>
      </w:r>
    </w:p>
    <w:p w14:paraId="321AED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1.《农用地土壤重金属污染溯源指南》（环办土壤函[2024]442号）</w:t>
      </w:r>
    </w:p>
    <w:p w14:paraId="39BD02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2.《关于开展耕地土壤重金属污染成因排查工作的通知》(环办土壤[2021]31号)</w:t>
      </w:r>
    </w:p>
    <w:p w14:paraId="4D4C73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3.符合本项目技术要求的其他规范性文件。</w:t>
      </w:r>
    </w:p>
    <w:p w14:paraId="22E5D4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三、其他要求</w:t>
      </w:r>
    </w:p>
    <w:p w14:paraId="5742B0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1.服务期限：自合同签订之日起至2025年12月底。</w:t>
      </w:r>
    </w:p>
    <w:p w14:paraId="3E5C23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2.付款方式：①合同签订后 10 工作日内支付合同总价款的 50 %作为预付款。</w:t>
      </w:r>
    </w:p>
    <w:p w14:paraId="62F762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②工作完成后5个工作日内支付合同总金额的30%。</w:t>
      </w:r>
    </w:p>
    <w:p w14:paraId="2395DE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③项目验收合格后10个工作日内支付合同总金额的20%。</w:t>
      </w:r>
    </w:p>
    <w:p w14:paraId="2F9BD4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3.项目结束后完成该项目档案整理，移交至陕西省环境科学研究院。</w:t>
      </w:r>
    </w:p>
    <w:p w14:paraId="0927CF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4、服务地点：采购人指定地点</w:t>
      </w:r>
    </w:p>
    <w:p w14:paraId="3EE981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5、验收要求：成交供应商</w:t>
      </w:r>
      <w: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在完成服务后，应将本项目所有的信息资料、过程记录文件和照片影像交付给采购人。</w:t>
      </w:r>
    </w:p>
    <w:p w14:paraId="3C14AB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509CC"/>
    <w:rsid w:val="3E820CD7"/>
    <w:rsid w:val="447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2025-05-26T07:33:00Z</dcterms:created>
  <dc:creator>To  encounter</dc:creator>
  <cp:lastModifiedBy>To  encounter</cp:lastModifiedBy>
  <dcterms:modified xsi:type="dcterms:W3CDTF">2025-05-26T07:33:36Z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A17B5D635A434C54870029732A77AD75_11</vt:lpwstr>
  </property>
  <property fmtid="{D5CDD505-2E9C-101B-9397-08002B2CF9AE}" pid="4" name="KSOTemplateDocerSaveRecord">
    <vt:lpwstr>eyJoZGlkIjoiYWYzNjVlOWQxMjlhMmNiNjI5Yjc5MzU3MTRhNWE2MTgiLCJ1c2VySWQiOiIxMTk3NzI3MDgzIn0=</vt:lpwstr>
  </property>
</Properties>
</file>