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D0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一、服务范围</w:t>
      </w:r>
    </w:p>
    <w:p w14:paraId="67446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全院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病区、外围环境、绿化带修剪养护、医废生活垃圾收集、电梯清洁、健身房管理、洗衣房用工等服务。</w:t>
      </w:r>
    </w:p>
    <w:p w14:paraId="3E776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二、服务内容</w:t>
      </w:r>
    </w:p>
    <w:p w14:paraId="72E3E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保洁服务内容包含但不限于以下内容</w:t>
      </w:r>
    </w:p>
    <w:p w14:paraId="426C4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地面、墙面、屋顶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ab/>
      </w:r>
    </w:p>
    <w:p w14:paraId="1AD9A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1.地面清洁符合标准化流程，护士站、医生办公室、门诊诊室和等候区、治疗室、病房、公共区域、开水间、地面光亮、洁净、无污渍、水迹、无杂物，地脚线无积尘。</w:t>
      </w:r>
    </w:p>
    <w:p w14:paraId="38F6B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2.花园、草坪、无烟头、无纸屑、无杂物等。</w:t>
      </w:r>
    </w:p>
    <w:p w14:paraId="49749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3.墙面清洗及时，干净无污渍、无野广告。</w:t>
      </w:r>
    </w:p>
    <w:p w14:paraId="18A6D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4.屋顶无蜘蛛网、霉菌、污渍</w:t>
      </w:r>
    </w:p>
    <w:p w14:paraId="4E2B0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41" w:firstLineChars="1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门窗、玻璃、纱窗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ab/>
      </w:r>
    </w:p>
    <w:p w14:paraId="1143E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1.门窗玻璃(含病区、病房)光洁、无污迹、水迹、手印、灰尘。</w:t>
      </w:r>
    </w:p>
    <w:p w14:paraId="46B1E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2.窗户门槽无沙粒、烟头等。 </w:t>
      </w:r>
    </w:p>
    <w:p w14:paraId="66406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3.门顶门框无灰尘。</w:t>
      </w:r>
    </w:p>
    <w:p w14:paraId="5648C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41" w:firstLineChars="1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卫生间、处置室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ab/>
      </w:r>
    </w:p>
    <w:p w14:paraId="66420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1.顶棚无明显灰尘、门、隔断面、墙角、墙面、开关无灰尘、无污迹、蜘蛛网等。</w:t>
      </w:r>
    </w:p>
    <w:p w14:paraId="282CF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2.地面光洁、无污染、无水迹、无异味、无烟头、无堆放其他杂物等。</w:t>
      </w:r>
    </w:p>
    <w:p w14:paraId="0FA5D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3.洗手台面、镜面、蹲便器、小便器、拖把池洁净无黄渍、无污染、无水迹。</w:t>
      </w:r>
    </w:p>
    <w:p w14:paraId="61C45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4.洗手水龙头、台盆支架及下水管、把手、保持光亮无水迹、无水锈。 </w:t>
      </w:r>
    </w:p>
    <w:p w14:paraId="764D0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5.垃圾筐内手纸垃圾不外溢，垃极桶冲洗干净，摆放整齐，无臭味。</w:t>
      </w:r>
    </w:p>
    <w:p w14:paraId="75574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6.拖把、抹布等清洁工具分类摆放，用颜色、字标等进行区分。</w:t>
      </w:r>
    </w:p>
    <w:p w14:paraId="084AA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7.卫生间设备设施能正常使用,有损坏或长流水现象及时报修。</w:t>
      </w:r>
    </w:p>
    <w:p w14:paraId="60EC4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医废生活垃圾的收集与清理</w:t>
      </w:r>
    </w:p>
    <w:p w14:paraId="20677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1.垃圾桶内无异味。</w:t>
      </w:r>
    </w:p>
    <w:p w14:paraId="36C46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2.垃圾桶内外清洁，定期消毒，货梯口大垃圾桶有消毒记录,医疗垃圾桶需加盖管理。</w:t>
      </w:r>
    </w:p>
    <w:p w14:paraId="7FB47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3.医疗垃圾与生活垃圾分类存放，分类清运。</w:t>
      </w:r>
    </w:p>
    <w:p w14:paraId="120FC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4.垃圾清运及时,垃圾车加盖无外溢、周围无污垢、无积水、无杂物、周围无臭味。</w:t>
      </w:r>
    </w:p>
    <w:p w14:paraId="4347C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5.垃圾清运严格按照专用通道运送。</w:t>
      </w:r>
    </w:p>
    <w:p w14:paraId="6309F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设施清洁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 xml:space="preserve"> </w:t>
      </w:r>
    </w:p>
    <w:p w14:paraId="52FD2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设备、设施无灰尘或蜘蛛网、污渍等(含病床、电视、病历架、空调、办公桌、打印机、休息椅、扶手、消防设施及器材、灯具、开水炉、宣传栏、相框等设施)。</w:t>
      </w:r>
    </w:p>
    <w:p w14:paraId="518B7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消毒杀菌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</w:p>
    <w:p w14:paraId="7B708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1.按医院管控的要求，定点定期进行全方位和重点区域消毒。</w:t>
      </w:r>
    </w:p>
    <w:p w14:paraId="50EB2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2.按照消毒技术规范要求,将所服务的医院环境划分成污染区、半污染区和清洁区，采用分色管理的原则配备相应的保洁工具和耗材。</w:t>
      </w:r>
    </w:p>
    <w:p w14:paraId="628B0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3.手术室、ICU、产房、新生儿科等区域按照各部门特殊要求做好消毒和保洁。</w:t>
      </w:r>
    </w:p>
    <w:p w14:paraId="0A21D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4.保洁消杀药品浓度需达到医院管控消毒要求。</w:t>
      </w:r>
    </w:p>
    <w:p w14:paraId="5B377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楼梯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的清洁</w:t>
      </w:r>
    </w:p>
    <w:p w14:paraId="147C0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1.楼梯地面、墙面无烟头、污渍。</w:t>
      </w:r>
    </w:p>
    <w:p w14:paraId="26CFA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2.楼梯扶手无杂物、灰尘(包括楼梯间窗户的栏杆)。</w:t>
      </w:r>
    </w:p>
    <w:p w14:paraId="6CCFD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电梯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的清洁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</w:p>
    <w:p w14:paraId="22E12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1.电梯地面洁净、无杂物。</w:t>
      </w:r>
    </w:p>
    <w:p w14:paraId="7E1B1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2.电梯地面及不锈钢墙面、门打蜡等有专项计划，专项计划执行有院方专人签字。</w:t>
      </w:r>
    </w:p>
    <w:p w14:paraId="5EC0C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3.电梯轿厢四壁、顶部无明显灰尘、印痕。</w:t>
      </w:r>
    </w:p>
    <w:p w14:paraId="3D35B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4.电梯门槽中无沙粒、烟头。</w:t>
      </w:r>
    </w:p>
    <w:p w14:paraId="16195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洗衣房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用工服务</w:t>
      </w:r>
    </w:p>
    <w:p w14:paraId="50F08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1.坚持每天按时上下班，去科室下收下送。</w:t>
      </w:r>
    </w:p>
    <w:p w14:paraId="1B63E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2.对科室送洗的物品分类清洗、存放、打包。 </w:t>
      </w:r>
    </w:p>
    <w:p w14:paraId="61BD1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3.保证清洗的布类无污渍、不丢失。</w:t>
      </w:r>
    </w:p>
    <w:p w14:paraId="1B9B6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4.做好防火、防触电教育，能熟练操作洗衣、烘干、熨烫等设备。</w:t>
      </w:r>
    </w:p>
    <w:p w14:paraId="343D8E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绿化的定期修剪及养护</w:t>
      </w:r>
    </w:p>
    <w:p w14:paraId="7415B4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健身房管理等</w:t>
      </w:r>
    </w:p>
    <w:p w14:paraId="4E57F03C">
      <w:pPr>
        <w:pStyle w:val="3"/>
        <w:ind w:left="0" w:leftChars="0" w:firstLine="0" w:firstLineChars="0"/>
        <w:rPr>
          <w:rFonts w:hint="eastAsia" w:ascii="宋体" w:hAnsi="宋体" w:eastAsia="宋体" w:cs="宋体"/>
          <w:b/>
          <w:bCs/>
          <w:color w:val="0000FF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4"/>
          <w:highlight w:val="none"/>
          <w:lang w:val="en-US" w:eastAsia="zh-CN"/>
        </w:rPr>
        <w:t xml:space="preserve">   </w:t>
      </w:r>
    </w:p>
    <w:p w14:paraId="210A4ADB">
      <w:pPr>
        <w:spacing w:line="560" w:lineRule="exact"/>
        <w:rPr>
          <w:rFonts w:hint="eastAsia" w:ascii="宋体" w:hAnsi="宋体" w:eastAsia="宋体" w:cs="宋体"/>
          <w:b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</w:rPr>
        <w:t>服务要求：</w:t>
      </w:r>
    </w:p>
    <w:p w14:paraId="46D69E37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1、派驻的项目</w:t>
      </w:r>
      <w:r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  <w:t>负责人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需责任心强，具有一定的工作经验和业绩，具备一定的沟通协调能力和文字表达能力；</w:t>
      </w:r>
    </w:p>
    <w:p w14:paraId="5B3C71C3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2、保洁人员必须五官端正，身体健康，热爱集体，服从组织纪律，服从工作安排，遵守医院的纪律和制度；</w:t>
      </w:r>
    </w:p>
    <w:p w14:paraId="610AA37F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3、保洁服务单位应有完善的现场监管机制、相关的管理制度、不同岗位工作流程、操作规程及管理处罚措施。</w:t>
      </w:r>
    </w:p>
    <w:p w14:paraId="2F574570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4、保洁服务单位必须与现场的保洁人员签订劳动合同。</w:t>
      </w:r>
    </w:p>
    <w:p w14:paraId="40AAB3FF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5、每三个月应对保洁员进行医院感染防控、医疗废物管理知识、保洁服务标准化操作、保洁服务礼仪礼貌等全方面培训，并做好记录。</w:t>
      </w:r>
    </w:p>
    <w:p w14:paraId="5CE33C4F">
      <w:pPr>
        <w:spacing w:line="560" w:lineRule="exact"/>
        <w:ind w:firstLine="48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保洁服务单位需配备足够的管理团队，</w:t>
      </w:r>
      <w:r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  <w:t>需配备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保洁人员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52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人，</w:t>
      </w:r>
      <w:r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  <w:t>管理人员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3人</w:t>
      </w:r>
      <w:r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  <w:t>。</w:t>
      </w:r>
    </w:p>
    <w:p w14:paraId="0DE14F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0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lock Text"/>
    <w:qFormat/>
    <w:uiPriority w:val="99"/>
    <w:pPr>
      <w:widowControl w:val="0"/>
      <w:spacing w:after="120" w:line="240" w:lineRule="auto"/>
      <w:ind w:left="1440" w:leftChars="700" w:right="1440" w:rightChars="7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2025-05-26T09:37:55Z</dcterms:created>
  <dc:creator>Administrator</dc:creator>
  <cp:lastModifiedBy>宋</cp:lastModifiedBy>
  <dcterms:modified xsi:type="dcterms:W3CDTF">2025-05-26T09:38:06Z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ABBEE071BD864D038C1A1707F720E156_12</vt:lpwstr>
  </property>
</Properties>
</file>