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B5728">
      <w:pPr>
        <w:pStyle w:val="3"/>
        <w:numPr>
          <w:ilvl w:val="0"/>
          <w:numId w:val="0"/>
        </w:numPr>
        <w:jc w:val="center"/>
        <w:outlineLvl w:val="0"/>
        <w:rPr>
          <w:rFonts w:hint="eastAsia"/>
          <w:lang w:val="en-US" w:eastAsia="zh-CN"/>
        </w:rPr>
      </w:pPr>
      <w:r>
        <w:rPr>
          <w:rFonts w:hint="eastAsia"/>
          <w:lang w:val="en-US" w:eastAsia="zh-CN"/>
        </w:rPr>
        <w:t xml:space="preserve"> </w:t>
      </w:r>
      <w:r>
        <w:rPr>
          <w:rFonts w:hint="eastAsia"/>
        </w:rPr>
        <w:t>招标公告</w:t>
      </w:r>
    </w:p>
    <w:p w14:paraId="5211C58F">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2F9A6385">
      <w:pPr>
        <w:pStyle w:val="8"/>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富平县防汛应急救灾物资采购</w:t>
      </w:r>
      <w:r>
        <w:rPr>
          <w:rFonts w:hint="eastAsia" w:ascii="宋体" w:hAnsi="宋体" w:eastAsia="宋体" w:cs="宋体"/>
          <w:sz w:val="24"/>
          <w:szCs w:val="24"/>
        </w:rPr>
        <w:t>项目招标项目的潜在投标人应在陕西省渭南市富平县频阳大道108号云创大厦9楼919室获取招标文件，并</w:t>
      </w:r>
      <w:r>
        <w:rPr>
          <w:rFonts w:hint="eastAsia" w:ascii="宋体" w:hAnsi="宋体" w:eastAsia="宋体" w:cs="宋体"/>
          <w:sz w:val="24"/>
          <w:szCs w:val="24"/>
          <w:highlight w:val="none"/>
        </w:rPr>
        <w:t>于 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日 14时30</w:t>
      </w:r>
      <w:r>
        <w:rPr>
          <w:rFonts w:hint="eastAsia" w:ascii="宋体" w:hAnsi="宋体" w:eastAsia="宋体" w:cs="宋体"/>
          <w:sz w:val="24"/>
          <w:szCs w:val="24"/>
        </w:rPr>
        <w:t>分 （北京时间）前递交投标文件。</w:t>
      </w:r>
    </w:p>
    <w:p w14:paraId="113DD128">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一、项目基本情况</w:t>
      </w:r>
    </w:p>
    <w:p w14:paraId="233840DB">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JQ2025-ZFCG-007</w:t>
      </w:r>
    </w:p>
    <w:p w14:paraId="2A99772C">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富平县防汛应急救灾物资采购项目</w:t>
      </w:r>
    </w:p>
    <w:p w14:paraId="719DD967">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采购方式：公开招标</w:t>
      </w:r>
    </w:p>
    <w:p w14:paraId="2E105DAF">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1800</w:t>
      </w:r>
      <w:r>
        <w:rPr>
          <w:rFonts w:hint="eastAsia" w:ascii="宋体" w:hAnsi="宋体" w:eastAsia="宋体" w:cs="宋体"/>
          <w:sz w:val="24"/>
          <w:szCs w:val="24"/>
        </w:rPr>
        <w:t>000.00元</w:t>
      </w:r>
    </w:p>
    <w:p w14:paraId="6D33A698">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采购需求：</w:t>
      </w:r>
    </w:p>
    <w:p w14:paraId="3A39080C">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cs="宋体"/>
          <w:sz w:val="24"/>
          <w:szCs w:val="24"/>
          <w:lang w:val="en-US" w:eastAsia="zh-CN"/>
        </w:rPr>
        <w:t>I标段</w:t>
      </w:r>
      <w:r>
        <w:rPr>
          <w:rFonts w:hint="eastAsia" w:ascii="宋体" w:hAnsi="宋体" w:eastAsia="宋体" w:cs="宋体"/>
          <w:sz w:val="24"/>
          <w:szCs w:val="24"/>
        </w:rPr>
        <w:t>):</w:t>
      </w:r>
    </w:p>
    <w:p w14:paraId="04E56FAD">
      <w:pPr>
        <w:pStyle w:val="8"/>
        <w:keepNext w:val="0"/>
        <w:keepLines w:val="0"/>
        <w:pageBreakBefore w:val="0"/>
        <w:widowControl/>
        <w:kinsoku/>
        <w:wordWrap/>
        <w:overflowPunct/>
        <w:topLinePunct w:val="0"/>
        <w:autoSpaceDE/>
        <w:autoSpaceDN/>
        <w:bidi w:val="0"/>
        <w:adjustRightInd/>
        <w:snapToGrid/>
        <w:spacing w:line="480" w:lineRule="auto"/>
        <w:ind w:firstLine="63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cs="宋体"/>
          <w:sz w:val="24"/>
          <w:szCs w:val="24"/>
          <w:highlight w:val="none"/>
          <w:lang w:val="en-US" w:eastAsia="zh-CN"/>
        </w:rPr>
        <w:t>1500</w:t>
      </w:r>
      <w:r>
        <w:rPr>
          <w:rFonts w:hint="eastAsia" w:ascii="宋体" w:hAnsi="宋体" w:eastAsia="宋体" w:cs="宋体"/>
          <w:sz w:val="24"/>
          <w:szCs w:val="24"/>
          <w:highlight w:val="none"/>
        </w:rPr>
        <w:t>000.00元</w:t>
      </w:r>
    </w:p>
    <w:p w14:paraId="3E30B41C">
      <w:pPr>
        <w:pStyle w:val="8"/>
        <w:keepNext w:val="0"/>
        <w:keepLines w:val="0"/>
        <w:pageBreakBefore w:val="0"/>
        <w:widowControl/>
        <w:kinsoku/>
        <w:wordWrap/>
        <w:overflowPunct/>
        <w:topLinePunct w:val="0"/>
        <w:autoSpaceDE/>
        <w:autoSpaceDN/>
        <w:bidi w:val="0"/>
        <w:adjustRightInd/>
        <w:snapToGrid/>
        <w:spacing w:line="480" w:lineRule="auto"/>
        <w:ind w:firstLine="630"/>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合同包最高限价：</w:t>
      </w:r>
      <w:r>
        <w:rPr>
          <w:rFonts w:hint="eastAsia" w:ascii="宋体" w:hAnsi="宋体" w:cs="宋体"/>
          <w:sz w:val="24"/>
          <w:szCs w:val="24"/>
          <w:highlight w:val="none"/>
          <w:lang w:val="en-US" w:eastAsia="zh-CN"/>
        </w:rPr>
        <w:t>1500</w:t>
      </w:r>
      <w:r>
        <w:rPr>
          <w:rFonts w:hint="eastAsia" w:ascii="宋体" w:hAnsi="宋体" w:eastAsia="宋体" w:cs="宋体"/>
          <w:sz w:val="24"/>
          <w:szCs w:val="24"/>
          <w:highlight w:val="none"/>
        </w:rPr>
        <w:t>000.00元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1127"/>
        <w:gridCol w:w="1432"/>
        <w:gridCol w:w="1077"/>
        <w:gridCol w:w="1142"/>
        <w:gridCol w:w="1416"/>
        <w:gridCol w:w="1417"/>
      </w:tblGrid>
      <w:tr w14:paraId="6F0D4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5" w:type="dxa"/>
            <w:noWrap w:val="0"/>
            <w:vAlign w:val="top"/>
          </w:tcPr>
          <w:p w14:paraId="4797905C">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170" w:type="dxa"/>
            <w:noWrap w:val="0"/>
            <w:vAlign w:val="top"/>
          </w:tcPr>
          <w:p w14:paraId="73F38038">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530" w:type="dxa"/>
            <w:noWrap w:val="0"/>
            <w:vAlign w:val="top"/>
          </w:tcPr>
          <w:p w14:paraId="46FF0737">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highlight w:val="none"/>
              </w:rPr>
              <w:t>采购标的</w:t>
            </w:r>
          </w:p>
        </w:tc>
        <w:tc>
          <w:tcPr>
            <w:tcW w:w="1103" w:type="dxa"/>
            <w:noWrap w:val="0"/>
            <w:vAlign w:val="top"/>
          </w:tcPr>
          <w:p w14:paraId="57A64D74">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187" w:type="dxa"/>
            <w:noWrap w:val="0"/>
            <w:vAlign w:val="top"/>
          </w:tcPr>
          <w:p w14:paraId="37A3E794">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416" w:type="dxa"/>
            <w:noWrap w:val="0"/>
            <w:vAlign w:val="top"/>
          </w:tcPr>
          <w:p w14:paraId="66FDE15E">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1416" w:type="dxa"/>
            <w:noWrap w:val="0"/>
            <w:vAlign w:val="top"/>
          </w:tcPr>
          <w:p w14:paraId="14DAA3A1">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0C14D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5" w:type="dxa"/>
            <w:noWrap w:val="0"/>
            <w:vAlign w:val="top"/>
          </w:tcPr>
          <w:p w14:paraId="25A07CD7">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70" w:type="dxa"/>
            <w:noWrap w:val="0"/>
            <w:vAlign w:val="top"/>
          </w:tcPr>
          <w:p w14:paraId="6D0977C0">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电热卧具、服装</w:t>
            </w:r>
          </w:p>
        </w:tc>
        <w:tc>
          <w:tcPr>
            <w:tcW w:w="1530" w:type="dxa"/>
            <w:noWrap w:val="0"/>
            <w:vAlign w:val="top"/>
          </w:tcPr>
          <w:p w14:paraId="2A8AB4F4">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富平县防汛应急救灾物资采购项目</w:t>
            </w:r>
            <w:r>
              <w:rPr>
                <w:rFonts w:hint="eastAsia" w:ascii="宋体" w:hAnsi="宋体" w:cs="宋体"/>
                <w:sz w:val="24"/>
                <w:szCs w:val="24"/>
                <w:lang w:val="en-US" w:eastAsia="zh-CN"/>
              </w:rPr>
              <w:t>I标段</w:t>
            </w:r>
          </w:p>
        </w:tc>
        <w:tc>
          <w:tcPr>
            <w:tcW w:w="1103" w:type="dxa"/>
            <w:noWrap w:val="0"/>
            <w:vAlign w:val="top"/>
          </w:tcPr>
          <w:p w14:paraId="736C7989">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87" w:type="dxa"/>
            <w:noWrap w:val="0"/>
            <w:vAlign w:val="top"/>
          </w:tcPr>
          <w:p w14:paraId="1523AC2A">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416" w:type="dxa"/>
            <w:noWrap w:val="0"/>
            <w:vAlign w:val="top"/>
          </w:tcPr>
          <w:p w14:paraId="2EA6DEB3">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1500</w:t>
            </w:r>
            <w:r>
              <w:rPr>
                <w:rFonts w:hint="eastAsia" w:ascii="宋体" w:hAnsi="宋体" w:eastAsia="宋体" w:cs="宋体"/>
                <w:sz w:val="24"/>
                <w:szCs w:val="24"/>
                <w:highlight w:val="none"/>
              </w:rPr>
              <w:t>000.00</w:t>
            </w:r>
          </w:p>
        </w:tc>
        <w:tc>
          <w:tcPr>
            <w:tcW w:w="1416" w:type="dxa"/>
            <w:noWrap w:val="0"/>
            <w:vAlign w:val="top"/>
          </w:tcPr>
          <w:p w14:paraId="34BF44F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1500</w:t>
            </w:r>
            <w:r>
              <w:rPr>
                <w:rFonts w:hint="eastAsia" w:ascii="宋体" w:hAnsi="宋体" w:eastAsia="宋体" w:cs="宋体"/>
                <w:sz w:val="24"/>
                <w:szCs w:val="24"/>
                <w:highlight w:val="none"/>
              </w:rPr>
              <w:t>000.00</w:t>
            </w:r>
          </w:p>
        </w:tc>
      </w:tr>
    </w:tbl>
    <w:p w14:paraId="44CF80DE">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5877279">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 合同履行期限：自合同签订之日起</w:t>
      </w:r>
      <w:r>
        <w:rPr>
          <w:rFonts w:hint="eastAsia" w:ascii="宋体" w:hAnsi="宋体" w:cs="宋体"/>
          <w:sz w:val="24"/>
          <w:szCs w:val="24"/>
          <w:lang w:val="en-US" w:eastAsia="zh-CN"/>
        </w:rPr>
        <w:t>20</w:t>
      </w:r>
      <w:r>
        <w:rPr>
          <w:rFonts w:hint="eastAsia" w:ascii="宋体" w:hAnsi="宋体" w:eastAsia="宋体" w:cs="宋体"/>
          <w:sz w:val="24"/>
          <w:szCs w:val="24"/>
        </w:rPr>
        <w:t>日历天内</w:t>
      </w:r>
      <w:r>
        <w:rPr>
          <w:rFonts w:hint="eastAsia" w:ascii="宋体" w:hAnsi="宋体" w:cs="宋体"/>
          <w:sz w:val="24"/>
          <w:szCs w:val="24"/>
          <w:lang w:val="en-US" w:eastAsia="zh-CN"/>
        </w:rPr>
        <w:t>供货</w:t>
      </w:r>
      <w:r>
        <w:rPr>
          <w:rFonts w:hint="eastAsia" w:ascii="宋体" w:hAnsi="宋体" w:eastAsia="宋体" w:cs="宋体"/>
          <w:sz w:val="24"/>
          <w:szCs w:val="24"/>
        </w:rPr>
        <w:t>完成</w:t>
      </w:r>
      <w:r>
        <w:rPr>
          <w:rFonts w:hint="eastAsia" w:ascii="宋体" w:hAnsi="宋体" w:cs="宋体"/>
          <w:sz w:val="24"/>
          <w:szCs w:val="24"/>
          <w:lang w:eastAsia="zh-CN"/>
        </w:rPr>
        <w:t>。</w:t>
      </w:r>
    </w:p>
    <w:p w14:paraId="2686179D">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II标段</w:t>
      </w:r>
      <w:r>
        <w:rPr>
          <w:rFonts w:hint="eastAsia" w:ascii="宋体" w:hAnsi="宋体" w:eastAsia="宋体" w:cs="宋体"/>
          <w:sz w:val="24"/>
          <w:szCs w:val="24"/>
        </w:rPr>
        <w:t>):</w:t>
      </w:r>
    </w:p>
    <w:p w14:paraId="1A24E504">
      <w:pPr>
        <w:pStyle w:val="8"/>
        <w:keepNext w:val="0"/>
        <w:keepLines w:val="0"/>
        <w:pageBreakBefore w:val="0"/>
        <w:widowControl/>
        <w:kinsoku/>
        <w:wordWrap/>
        <w:overflowPunct/>
        <w:topLinePunct w:val="0"/>
        <w:autoSpaceDE/>
        <w:autoSpaceDN/>
        <w:bidi w:val="0"/>
        <w:adjustRightInd/>
        <w:snapToGrid/>
        <w:spacing w:line="480" w:lineRule="auto"/>
        <w:ind w:firstLine="63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cs="宋体"/>
          <w:sz w:val="24"/>
          <w:szCs w:val="24"/>
          <w:highlight w:val="none"/>
          <w:lang w:val="en-US" w:eastAsia="zh-CN"/>
        </w:rPr>
        <w:t>300</w:t>
      </w:r>
      <w:r>
        <w:rPr>
          <w:rFonts w:hint="eastAsia" w:ascii="宋体" w:hAnsi="宋体" w:eastAsia="宋体" w:cs="宋体"/>
          <w:sz w:val="24"/>
          <w:szCs w:val="24"/>
          <w:highlight w:val="none"/>
        </w:rPr>
        <w:t>000.00元</w:t>
      </w:r>
    </w:p>
    <w:p w14:paraId="2DBD7EC4">
      <w:pPr>
        <w:pStyle w:val="8"/>
        <w:keepNext w:val="0"/>
        <w:keepLines w:val="0"/>
        <w:pageBreakBefore w:val="0"/>
        <w:widowControl/>
        <w:kinsoku/>
        <w:wordWrap/>
        <w:overflowPunct/>
        <w:topLinePunct w:val="0"/>
        <w:autoSpaceDE/>
        <w:autoSpaceDN/>
        <w:bidi w:val="0"/>
        <w:adjustRightInd/>
        <w:snapToGrid/>
        <w:spacing w:line="480" w:lineRule="auto"/>
        <w:ind w:firstLine="630"/>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合同包最高限价：</w:t>
      </w:r>
      <w:r>
        <w:rPr>
          <w:rFonts w:hint="eastAsia" w:ascii="宋体" w:hAnsi="宋体" w:cs="宋体"/>
          <w:sz w:val="24"/>
          <w:szCs w:val="24"/>
          <w:highlight w:val="none"/>
          <w:lang w:val="en-US" w:eastAsia="zh-CN"/>
        </w:rPr>
        <w:t>300</w:t>
      </w:r>
      <w:r>
        <w:rPr>
          <w:rFonts w:hint="eastAsia" w:ascii="宋体" w:hAnsi="宋体" w:eastAsia="宋体" w:cs="宋体"/>
          <w:sz w:val="24"/>
          <w:szCs w:val="24"/>
          <w:highlight w:val="none"/>
        </w:rPr>
        <w:t>000.00元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6"/>
        <w:gridCol w:w="1186"/>
        <w:gridCol w:w="1186"/>
        <w:gridCol w:w="1186"/>
        <w:gridCol w:w="1186"/>
        <w:gridCol w:w="1296"/>
        <w:gridCol w:w="1296"/>
      </w:tblGrid>
      <w:tr w14:paraId="4818E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163B838F">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187" w:type="dxa"/>
            <w:noWrap w:val="0"/>
            <w:vAlign w:val="top"/>
          </w:tcPr>
          <w:p w14:paraId="38EAA9A4">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187" w:type="dxa"/>
            <w:noWrap w:val="0"/>
            <w:vAlign w:val="top"/>
          </w:tcPr>
          <w:p w14:paraId="0760C593">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187" w:type="dxa"/>
            <w:noWrap w:val="0"/>
            <w:vAlign w:val="top"/>
          </w:tcPr>
          <w:p w14:paraId="1623A6BA">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187" w:type="dxa"/>
            <w:noWrap w:val="0"/>
            <w:vAlign w:val="top"/>
          </w:tcPr>
          <w:p w14:paraId="01135CBD">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187" w:type="dxa"/>
            <w:noWrap w:val="0"/>
            <w:vAlign w:val="top"/>
          </w:tcPr>
          <w:p w14:paraId="56E7A57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1187" w:type="dxa"/>
            <w:noWrap w:val="0"/>
            <w:vAlign w:val="top"/>
          </w:tcPr>
          <w:p w14:paraId="14F70D1E">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7EF8E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4D2822C9">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-1</w:t>
            </w:r>
          </w:p>
        </w:tc>
        <w:tc>
          <w:tcPr>
            <w:tcW w:w="1187" w:type="dxa"/>
            <w:noWrap w:val="0"/>
            <w:vAlign w:val="top"/>
          </w:tcPr>
          <w:p w14:paraId="6E798DC9">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eastAsia="zh-CN"/>
              </w:rPr>
              <w:t>其他安全生产设备</w:t>
            </w:r>
          </w:p>
        </w:tc>
        <w:tc>
          <w:tcPr>
            <w:tcW w:w="1187" w:type="dxa"/>
            <w:noWrap w:val="0"/>
            <w:vAlign w:val="top"/>
          </w:tcPr>
          <w:p w14:paraId="56928053">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富平县防汛应急救灾物资采购项目</w:t>
            </w:r>
            <w:r>
              <w:rPr>
                <w:rFonts w:hint="eastAsia" w:ascii="宋体" w:hAnsi="宋体" w:cs="宋体"/>
                <w:sz w:val="24"/>
                <w:szCs w:val="24"/>
                <w:lang w:val="en-US" w:eastAsia="zh-CN"/>
              </w:rPr>
              <w:t>II标段</w:t>
            </w:r>
          </w:p>
        </w:tc>
        <w:tc>
          <w:tcPr>
            <w:tcW w:w="1187" w:type="dxa"/>
            <w:noWrap w:val="0"/>
            <w:vAlign w:val="top"/>
          </w:tcPr>
          <w:p w14:paraId="0A9BA1B1">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87" w:type="dxa"/>
            <w:noWrap w:val="0"/>
            <w:vAlign w:val="top"/>
          </w:tcPr>
          <w:p w14:paraId="72990E4A">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187" w:type="dxa"/>
            <w:noWrap w:val="0"/>
            <w:vAlign w:val="top"/>
          </w:tcPr>
          <w:p w14:paraId="7ED1CE0A">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300</w:t>
            </w:r>
            <w:r>
              <w:rPr>
                <w:rFonts w:hint="eastAsia" w:ascii="宋体" w:hAnsi="宋体" w:eastAsia="宋体" w:cs="宋体"/>
                <w:sz w:val="24"/>
                <w:szCs w:val="24"/>
                <w:highlight w:val="none"/>
              </w:rPr>
              <w:t>000.00</w:t>
            </w:r>
          </w:p>
        </w:tc>
        <w:tc>
          <w:tcPr>
            <w:tcW w:w="1187" w:type="dxa"/>
            <w:noWrap w:val="0"/>
            <w:vAlign w:val="top"/>
          </w:tcPr>
          <w:p w14:paraId="7CDD20EF">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300</w:t>
            </w:r>
            <w:r>
              <w:rPr>
                <w:rFonts w:hint="eastAsia" w:ascii="宋体" w:hAnsi="宋体" w:eastAsia="宋体" w:cs="宋体"/>
                <w:sz w:val="24"/>
                <w:szCs w:val="24"/>
                <w:highlight w:val="none"/>
              </w:rPr>
              <w:t>000.00</w:t>
            </w:r>
          </w:p>
        </w:tc>
      </w:tr>
    </w:tbl>
    <w:p w14:paraId="0A010E5B">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44CC24F">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 合同履行期限：自合同签订之日起</w:t>
      </w:r>
      <w:r>
        <w:rPr>
          <w:rFonts w:hint="eastAsia" w:ascii="宋体" w:hAnsi="宋体" w:cs="宋体"/>
          <w:sz w:val="24"/>
          <w:szCs w:val="24"/>
          <w:lang w:val="en-US" w:eastAsia="zh-CN"/>
        </w:rPr>
        <w:t>20</w:t>
      </w:r>
      <w:r>
        <w:rPr>
          <w:rFonts w:hint="eastAsia" w:ascii="宋体" w:hAnsi="宋体" w:eastAsia="宋体" w:cs="宋体"/>
          <w:sz w:val="24"/>
          <w:szCs w:val="24"/>
        </w:rPr>
        <w:t>日历天内</w:t>
      </w:r>
      <w:r>
        <w:rPr>
          <w:rFonts w:hint="eastAsia" w:ascii="宋体" w:hAnsi="宋体" w:cs="宋体"/>
          <w:sz w:val="24"/>
          <w:szCs w:val="24"/>
          <w:lang w:val="en-US" w:eastAsia="zh-CN"/>
        </w:rPr>
        <w:t>供货</w:t>
      </w:r>
      <w:r>
        <w:rPr>
          <w:rFonts w:hint="eastAsia" w:ascii="宋体" w:hAnsi="宋体" w:eastAsia="宋体" w:cs="宋体"/>
          <w:sz w:val="24"/>
          <w:szCs w:val="24"/>
        </w:rPr>
        <w:t>完成</w:t>
      </w:r>
      <w:r>
        <w:rPr>
          <w:rFonts w:hint="eastAsia" w:ascii="宋体" w:hAnsi="宋体" w:cs="宋体"/>
          <w:sz w:val="24"/>
          <w:szCs w:val="24"/>
          <w:lang w:eastAsia="zh-CN"/>
        </w:rPr>
        <w:t>。</w:t>
      </w:r>
    </w:p>
    <w:p w14:paraId="477A0E1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二、申请人的资格要求：</w:t>
      </w:r>
    </w:p>
    <w:p w14:paraId="45AA10C1">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3341A4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87D368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cs="宋体"/>
          <w:sz w:val="24"/>
          <w:szCs w:val="24"/>
          <w:lang w:val="en-US" w:eastAsia="zh-CN"/>
        </w:rPr>
        <w:t>I标段</w:t>
      </w:r>
      <w:r>
        <w:rPr>
          <w:rFonts w:hint="eastAsia" w:ascii="宋体" w:hAnsi="宋体" w:eastAsia="宋体" w:cs="宋体"/>
          <w:sz w:val="24"/>
          <w:szCs w:val="24"/>
        </w:rPr>
        <w:t>)落实政府采购政策需满足的资格要求如下:</w:t>
      </w:r>
    </w:p>
    <w:p w14:paraId="7DDB3C5C">
      <w:pPr>
        <w:pStyle w:val="8"/>
        <w:keepNext w:val="0"/>
        <w:keepLines w:val="0"/>
        <w:pageBreakBefore w:val="0"/>
        <w:widowControl/>
        <w:kinsoku/>
        <w:wordWrap/>
        <w:overflowPunct/>
        <w:topLinePunct w:val="0"/>
        <w:autoSpaceDE/>
        <w:autoSpaceDN/>
        <w:bidi w:val="0"/>
        <w:adjustRightInd/>
        <w:snapToGrid/>
        <w:spacing w:line="480" w:lineRule="auto"/>
        <w:ind w:left="480"/>
        <w:textAlignment w:val="auto"/>
        <w:outlineLvl w:val="9"/>
        <w:rPr>
          <w:rFonts w:hint="eastAsia" w:ascii="宋体" w:hAnsi="宋体" w:eastAsia="宋体" w:cs="宋体"/>
          <w:sz w:val="24"/>
          <w:szCs w:val="24"/>
        </w:rPr>
      </w:pPr>
      <w:r>
        <w:rPr>
          <w:rFonts w:hint="eastAsia" w:ascii="宋体" w:hAnsi="宋体" w:eastAsia="宋体" w:cs="宋体"/>
          <w:sz w:val="24"/>
          <w:szCs w:val="24"/>
        </w:rPr>
        <w:t>本项目专门面向中小企业采购，预留份额100%。</w:t>
      </w:r>
      <w:r>
        <w:rPr>
          <w:rFonts w:hint="eastAsia" w:ascii="宋体" w:hAnsi="宋体" w:eastAsia="宋体" w:cs="宋体"/>
          <w:sz w:val="24"/>
          <w:szCs w:val="24"/>
        </w:rPr>
        <w:br w:type="textWrapping"/>
      </w:r>
      <w:r>
        <w:rPr>
          <w:rFonts w:hint="eastAsia" w:ascii="宋体" w:hAnsi="宋体" w:eastAsia="宋体" w:cs="宋体"/>
          <w:sz w:val="24"/>
          <w:szCs w:val="24"/>
        </w:rPr>
        <w:t>（1）《节能产品政府采购实施意见》（财库〔2004〕185号）；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（2） 《国务院办公厅关于建立政府强制采购节能产品制度的通知》（国办发〔2007〕51号）；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（3）《财政部司法部关于政府采购支持监狱企业发展有关问题的通知》（财库〔2014〕68号）；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（4）三部门联合发布《关于促进残疾人就业政府采购政策的通知》（财库〔2017〕141号）；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（6）《关于促进政府采购公平竞争优化营商环境的通知》（财库〔2019〕38号）；</w:t>
      </w:r>
      <w:r>
        <w:rPr>
          <w:rFonts w:hint="eastAsia" w:ascii="宋体" w:hAnsi="宋体" w:eastAsia="宋体" w:cs="宋体"/>
          <w:sz w:val="24"/>
          <w:szCs w:val="24"/>
        </w:rPr>
        <w:br w:type="textWrapping"/>
      </w:r>
      <w:r>
        <w:rPr>
          <w:rFonts w:hint="eastAsia" w:ascii="宋体" w:hAnsi="宋体" w:eastAsia="宋体" w:cs="宋体"/>
          <w:sz w:val="24"/>
          <w:szCs w:val="24"/>
        </w:rPr>
        <w:t>（7）《财政部农业农村部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（8）陕西省财政厅《关于进一步加强政府绿色采购有关问题的通知》（陕财办采〔2021〕29号）；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（12）《关于进一步加大政府采购支持中小企业力度的通知》（财库〔2022〕19号）；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（14）《陕西省财政厅关于进一步优化政府采购营商环境有关事项的通知》（陕财办采（2023）4号）。</w:t>
      </w:r>
    </w:p>
    <w:p w14:paraId="2039F35C">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II标段</w:t>
      </w:r>
      <w:r>
        <w:rPr>
          <w:rFonts w:hint="eastAsia" w:ascii="宋体" w:hAnsi="宋体" w:eastAsia="宋体" w:cs="宋体"/>
          <w:sz w:val="24"/>
          <w:szCs w:val="24"/>
        </w:rPr>
        <w:t>)落实政府采购政策需满足的资格要求如下:</w:t>
      </w:r>
    </w:p>
    <w:p w14:paraId="16D29EAD">
      <w:pPr>
        <w:pStyle w:val="8"/>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eastAsia="zh-CN"/>
        </w:rPr>
        <w:t>同合同包</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I标段</w:t>
      </w:r>
      <w:r>
        <w:rPr>
          <w:rFonts w:hint="eastAsia" w:ascii="宋体" w:hAnsi="宋体" w:eastAsia="宋体" w:cs="宋体"/>
          <w:sz w:val="24"/>
          <w:szCs w:val="24"/>
        </w:rPr>
        <w:t>)</w:t>
      </w:r>
      <w:r>
        <w:rPr>
          <w:rFonts w:hint="eastAsia" w:ascii="宋体" w:hAnsi="宋体" w:cs="宋体"/>
          <w:sz w:val="24"/>
          <w:szCs w:val="24"/>
          <w:lang w:eastAsia="zh-CN"/>
        </w:rPr>
        <w:t>。</w:t>
      </w:r>
    </w:p>
    <w:p w14:paraId="3A16DA2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878EC8F">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cs="宋体"/>
          <w:sz w:val="24"/>
          <w:szCs w:val="24"/>
          <w:lang w:val="en-US" w:eastAsia="zh-CN"/>
        </w:rPr>
        <w:t>I标段</w:t>
      </w:r>
      <w:r>
        <w:rPr>
          <w:rFonts w:hint="eastAsia" w:ascii="宋体" w:hAnsi="宋体" w:eastAsia="宋体" w:cs="宋体"/>
          <w:sz w:val="24"/>
          <w:szCs w:val="24"/>
        </w:rPr>
        <w:t>)特定资格要求如下:</w:t>
      </w:r>
    </w:p>
    <w:p w14:paraId="5BB66CEF">
      <w:pPr>
        <w:pStyle w:val="8"/>
        <w:keepNext w:val="0"/>
        <w:keepLines w:val="0"/>
        <w:pageBreakBefore w:val="0"/>
        <w:widowControl/>
        <w:kinsoku/>
        <w:wordWrap/>
        <w:overflowPunct/>
        <w:topLinePunct w:val="0"/>
        <w:autoSpaceDE/>
        <w:autoSpaceDN/>
        <w:bidi w:val="0"/>
        <w:adjustRightInd/>
        <w:snapToGrid/>
        <w:spacing w:line="480" w:lineRule="auto"/>
        <w:ind w:left="480"/>
        <w:textAlignment w:val="auto"/>
        <w:outlineLvl w:val="9"/>
        <w:rPr>
          <w:rFonts w:hint="eastAsia" w:ascii="宋体" w:hAnsi="宋体" w:eastAsia="宋体" w:cs="宋体"/>
          <w:sz w:val="24"/>
          <w:szCs w:val="24"/>
        </w:rPr>
      </w:pPr>
      <w:r>
        <w:rPr>
          <w:rFonts w:hint="eastAsia" w:ascii="宋体" w:hAnsi="宋体" w:eastAsia="宋体" w:cs="宋体"/>
          <w:sz w:val="24"/>
          <w:szCs w:val="24"/>
        </w:rPr>
        <w:t>3-1、具有独立承担民事责任能力的法人、其他组织或自然人，提供合法有效年报合格的统一社会信用代码营业执照或事业单位法人证书等国家规定的相关证明，自然人参与的提供其身份证明；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3-2、财务状况报告：提供2023年或2024年度的财务审计报告（至少包括资产负债表和利润表，成立时间至提交响应文件截止时间不足一年的可提供成立后任意时段的资产负债表），或其基本存款账户开户银行出具的近三个月的资信证明；</w:t>
      </w:r>
      <w:r>
        <w:rPr>
          <w:rFonts w:hint="eastAsia" w:ascii="宋体" w:hAnsi="宋体" w:eastAsia="宋体" w:cs="宋体"/>
          <w:sz w:val="24"/>
          <w:szCs w:val="24"/>
        </w:rPr>
        <w:br w:type="textWrapping"/>
      </w:r>
      <w:r>
        <w:rPr>
          <w:rFonts w:hint="eastAsia" w:ascii="宋体" w:hAnsi="宋体" w:eastAsia="宋体" w:cs="宋体"/>
          <w:sz w:val="24"/>
          <w:szCs w:val="24"/>
        </w:rPr>
        <w:t>3-3、税收缴纳证明：提供2024年度6月至今已缴纳的至少</w:t>
      </w:r>
      <w:r>
        <w:rPr>
          <w:rFonts w:hint="eastAsia" w:ascii="宋体" w:hAnsi="宋体" w:cs="宋体"/>
          <w:sz w:val="24"/>
          <w:szCs w:val="24"/>
          <w:lang w:val="en-US" w:eastAsia="zh-CN"/>
        </w:rPr>
        <w:t>3</w:t>
      </w:r>
      <w:r>
        <w:rPr>
          <w:rFonts w:hint="eastAsia" w:ascii="宋体" w:hAnsi="宋体" w:eastAsia="宋体" w:cs="宋体"/>
          <w:sz w:val="24"/>
          <w:szCs w:val="24"/>
        </w:rPr>
        <w:t>个月的纳税证明（银行缴费凭证）或完税证明，依法免税的单位应提供相关证明材料；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3-4、社会养老保障资金缴纳证明：提供2024年度6月至今已缴存的至少</w:t>
      </w:r>
      <w:r>
        <w:rPr>
          <w:rFonts w:hint="eastAsia" w:ascii="宋体" w:hAnsi="宋体" w:cs="宋体"/>
          <w:sz w:val="24"/>
          <w:szCs w:val="24"/>
          <w:lang w:val="en-US" w:eastAsia="zh-CN"/>
        </w:rPr>
        <w:t>3</w:t>
      </w:r>
      <w:r>
        <w:rPr>
          <w:rFonts w:hint="eastAsia" w:ascii="宋体" w:hAnsi="宋体" w:eastAsia="宋体" w:cs="宋体"/>
          <w:sz w:val="24"/>
          <w:szCs w:val="24"/>
        </w:rPr>
        <w:t>个月的社会养老保障资金银行缴费单据或社保机构开具的社会养老保险参保缴费情况证明，依法不需要缴纳社会保障资金的单位应提供相关证明材料；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3-5、提供具有履行本合同所必需的设备和专业技术能力的声明；</w:t>
      </w:r>
      <w:r>
        <w:rPr>
          <w:rFonts w:hint="eastAsia" w:ascii="宋体" w:hAnsi="宋体" w:eastAsia="宋体" w:cs="宋体"/>
          <w:sz w:val="24"/>
          <w:szCs w:val="24"/>
        </w:rPr>
        <w:br w:type="textWrapping"/>
      </w:r>
      <w:r>
        <w:rPr>
          <w:rFonts w:hint="eastAsia" w:ascii="宋体" w:hAnsi="宋体" w:eastAsia="宋体" w:cs="宋体"/>
          <w:sz w:val="24"/>
          <w:szCs w:val="24"/>
        </w:rPr>
        <w:t>3-6、法定代表人授权委托书：法定代表人参加投标的，须出示身份证；法定代表人授权他人参加投标的，须提供法定代表人授权委托书及被授权人身份证；</w:t>
      </w:r>
      <w:r>
        <w:rPr>
          <w:rFonts w:hint="eastAsia" w:ascii="宋体" w:hAnsi="宋体" w:eastAsia="宋体" w:cs="宋体"/>
          <w:sz w:val="24"/>
          <w:szCs w:val="24"/>
        </w:rPr>
        <w:br w:type="textWrapping"/>
      </w:r>
      <w:r>
        <w:rPr>
          <w:rFonts w:hint="eastAsia" w:ascii="宋体" w:hAnsi="宋体" w:eastAsia="宋体" w:cs="宋体"/>
          <w:sz w:val="24"/>
          <w:szCs w:val="24"/>
        </w:rPr>
        <w:t>3-7、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r>
        <w:rPr>
          <w:rFonts w:hint="eastAsia" w:ascii="宋体" w:hAnsi="宋体" w:eastAsia="宋体" w:cs="宋体"/>
          <w:sz w:val="24"/>
          <w:szCs w:val="24"/>
        </w:rPr>
        <w:br w:type="textWrapping"/>
      </w:r>
      <w:r>
        <w:rPr>
          <w:rFonts w:hint="eastAsia" w:ascii="宋体" w:hAnsi="宋体" w:eastAsia="宋体" w:cs="宋体"/>
          <w:sz w:val="24"/>
          <w:szCs w:val="24"/>
        </w:rPr>
        <w:t>3-8 、</w:t>
      </w:r>
      <w:r>
        <w:rPr>
          <w:rFonts w:hint="eastAsia" w:ascii="宋体" w:hAnsi="宋体" w:cs="宋体"/>
          <w:b w:val="0"/>
          <w:bCs w:val="0"/>
          <w:color w:val="333333"/>
          <w:sz w:val="24"/>
          <w:szCs w:val="24"/>
          <w:lang w:val="en-US" w:eastAsia="zh-CN"/>
        </w:rPr>
        <w:t>保证金缴纳凭据</w:t>
      </w:r>
      <w:r>
        <w:rPr>
          <w:rFonts w:hint="eastAsia" w:ascii="宋体" w:hAnsi="宋体" w:eastAsia="宋体" w:cs="宋体"/>
          <w:b w:val="0"/>
          <w:bCs w:val="0"/>
          <w:sz w:val="24"/>
          <w:szCs w:val="24"/>
        </w:rPr>
        <w:t>提供银行转账凭证、基本存款账户信息资料复印件或金融机构、担保机构出具的保函复印件，复印件均须加盖公章；</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t>3-9 投标人提供参加政府采购活动前三年内在经营活动中没有重大违法记录的书面声明；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3-10、供应商企业关系关联及联合体说明：本项目不接受联合体投标，单位负责人为同一人或者存在直接控股、管理关系的不同供应商，</w:t>
      </w:r>
      <w:r>
        <w:rPr>
          <w:rFonts w:hint="eastAsia" w:ascii="宋体" w:hAnsi="宋体" w:eastAsia="宋体" w:cs="宋体"/>
          <w:color w:val="auto"/>
          <w:kern w:val="0"/>
          <w:sz w:val="24"/>
          <w:szCs w:val="24"/>
          <w:lang w:val="en-US" w:eastAsia="zh-CN" w:bidi="ar"/>
        </w:rPr>
        <w:t>不得同时参加本项目</w:t>
      </w:r>
      <w:r>
        <w:rPr>
          <w:rFonts w:hint="eastAsia" w:ascii="宋体" w:hAnsi="宋体" w:cs="宋体"/>
          <w:color w:val="auto"/>
          <w:kern w:val="0"/>
          <w:sz w:val="24"/>
          <w:szCs w:val="24"/>
          <w:lang w:val="en-US" w:eastAsia="zh-CN" w:bidi="ar"/>
        </w:rPr>
        <w:t>同一标段</w:t>
      </w:r>
      <w:r>
        <w:rPr>
          <w:rFonts w:hint="eastAsia" w:ascii="宋体" w:hAnsi="宋体" w:eastAsia="宋体" w:cs="宋体"/>
          <w:color w:val="auto"/>
          <w:kern w:val="0"/>
          <w:sz w:val="24"/>
          <w:szCs w:val="24"/>
          <w:lang w:val="en-US" w:eastAsia="zh-CN" w:bidi="ar"/>
        </w:rPr>
        <w:t>投标</w:t>
      </w:r>
      <w:r>
        <w:rPr>
          <w:rFonts w:hint="eastAsia" w:ascii="宋体" w:hAnsi="宋体" w:eastAsia="宋体" w:cs="宋体"/>
          <w:sz w:val="24"/>
          <w:szCs w:val="24"/>
        </w:rPr>
        <w:t>。</w:t>
      </w:r>
    </w:p>
    <w:p w14:paraId="4D4EEC3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合同包</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II标段</w:t>
      </w:r>
      <w:r>
        <w:rPr>
          <w:rFonts w:hint="eastAsia" w:ascii="宋体" w:hAnsi="宋体" w:eastAsia="宋体" w:cs="宋体"/>
          <w:sz w:val="24"/>
          <w:szCs w:val="24"/>
        </w:rPr>
        <w:t>)特定资格要求如下:</w:t>
      </w:r>
    </w:p>
    <w:p w14:paraId="66BB67AB">
      <w:pPr>
        <w:pStyle w:val="8"/>
        <w:keepNext w:val="0"/>
        <w:keepLines w:val="0"/>
        <w:pageBreakBefore w:val="0"/>
        <w:widowControl/>
        <w:kinsoku/>
        <w:wordWrap/>
        <w:overflowPunct/>
        <w:topLinePunct w:val="0"/>
        <w:autoSpaceDE/>
        <w:autoSpaceDN/>
        <w:bidi w:val="0"/>
        <w:adjustRightInd/>
        <w:snapToGrid/>
        <w:spacing w:line="480" w:lineRule="auto"/>
        <w:ind w:left="480"/>
        <w:textAlignment w:val="auto"/>
        <w:outlineLvl w:val="9"/>
        <w:rPr>
          <w:rFonts w:hint="eastAsia" w:ascii="宋体" w:hAnsi="宋体" w:eastAsia="宋体" w:cs="宋体"/>
          <w:sz w:val="24"/>
          <w:szCs w:val="24"/>
        </w:rPr>
      </w:pPr>
      <w:r>
        <w:rPr>
          <w:rFonts w:hint="eastAsia" w:ascii="宋体" w:hAnsi="宋体" w:cs="宋体"/>
          <w:sz w:val="24"/>
          <w:szCs w:val="24"/>
          <w:lang w:eastAsia="zh-CN"/>
        </w:rPr>
        <w:t>同合同包</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I标段</w:t>
      </w:r>
      <w:r>
        <w:rPr>
          <w:rFonts w:hint="eastAsia" w:ascii="宋体" w:hAnsi="宋体" w:eastAsia="宋体" w:cs="宋体"/>
          <w:sz w:val="24"/>
          <w:szCs w:val="24"/>
        </w:rPr>
        <w:t>)</w:t>
      </w:r>
      <w:r>
        <w:rPr>
          <w:rFonts w:hint="eastAsia" w:ascii="宋体" w:hAnsi="宋体" w:cs="宋体"/>
          <w:sz w:val="24"/>
          <w:szCs w:val="24"/>
          <w:lang w:eastAsia="zh-CN"/>
        </w:rPr>
        <w:t>。</w:t>
      </w:r>
    </w:p>
    <w:p w14:paraId="5A0858C9">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三、获取招标文件</w:t>
      </w:r>
    </w:p>
    <w:p w14:paraId="4C80F4E1">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rPr>
        <w:t>时间</w:t>
      </w:r>
      <w:r>
        <w:rPr>
          <w:rFonts w:hint="eastAsia" w:ascii="宋体" w:hAnsi="宋体" w:eastAsia="宋体" w:cs="宋体"/>
          <w:sz w:val="24"/>
          <w:szCs w:val="24"/>
          <w:highlight w:val="none"/>
        </w:rPr>
        <w:t>： 2025年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 至 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日 ，每天上午 08:00:00 至 12:00:00 ，下午 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:00:00 至 18:00:00 （北京时间）</w:t>
      </w:r>
    </w:p>
    <w:p w14:paraId="7D331428">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途径：陕西省渭南</w:t>
      </w:r>
      <w:bookmarkStart w:id="0" w:name="_GoBack"/>
      <w:bookmarkEnd w:id="0"/>
      <w:r>
        <w:rPr>
          <w:rFonts w:hint="eastAsia" w:ascii="宋体" w:hAnsi="宋体" w:eastAsia="宋体" w:cs="宋体"/>
          <w:sz w:val="24"/>
          <w:szCs w:val="24"/>
        </w:rPr>
        <w:t>市富平县频阳大道108号云创大厦9楼919室</w:t>
      </w:r>
    </w:p>
    <w:p w14:paraId="13A1C370">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方式：现场获取</w:t>
      </w:r>
    </w:p>
    <w:p w14:paraId="5ABFA1AA">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售价： 0元</w:t>
      </w:r>
    </w:p>
    <w:p w14:paraId="37FA1540">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4164E186">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rPr>
        <w:t>时</w:t>
      </w:r>
      <w:r>
        <w:rPr>
          <w:rFonts w:hint="eastAsia" w:ascii="宋体" w:hAnsi="宋体" w:eastAsia="宋体" w:cs="宋体"/>
          <w:sz w:val="24"/>
          <w:szCs w:val="24"/>
          <w:highlight w:val="none"/>
        </w:rPr>
        <w:t>间： 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日 14时30分00秒 （北京时间）</w:t>
      </w:r>
    </w:p>
    <w:p w14:paraId="73CD4B68">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提交投标文件地点：陕西省渭南市富平县频阳大道108号云创大厦9楼开标室</w:t>
      </w:r>
    </w:p>
    <w:p w14:paraId="4E963F6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开标地点：陕西省渭南市富平县频阳大道108号云创大厦9楼开标室</w:t>
      </w:r>
    </w:p>
    <w:p w14:paraId="5DA76EBD">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五、公告期限</w:t>
      </w:r>
    </w:p>
    <w:p w14:paraId="5CC58A9E">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16754FD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六、其他补充事宜</w:t>
      </w:r>
    </w:p>
    <w:p w14:paraId="5415B749">
      <w:pPr>
        <w:pStyle w:val="8"/>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1.获取文件请携带单位介绍信原件,经办人身份证原件及加盖供应商公章的复印件，报名及文件领取表（供应商请自行下载并填写完整）</w:t>
      </w:r>
    </w:p>
    <w:p w14:paraId="10D83ED2">
      <w:pPr>
        <w:pStyle w:val="8"/>
        <w:keepNext w:val="0"/>
        <w:keepLines w:val="0"/>
        <w:pageBreakBefore w:val="0"/>
        <w:widowControl/>
        <w:kinsoku/>
        <w:wordWrap/>
        <w:overflowPunct/>
        <w:topLinePunct w:val="0"/>
        <w:autoSpaceDE/>
        <w:autoSpaceDN/>
        <w:bidi w:val="0"/>
        <w:adjustRightInd/>
        <w:snapToGrid/>
        <w:spacing w:before="45" w:line="480" w:lineRule="auto"/>
        <w:ind w:left="30" w:right="15" w:firstLine="473"/>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118715FA">
      <w:pPr>
        <w:pStyle w:val="8"/>
        <w:keepNext w:val="0"/>
        <w:keepLines w:val="0"/>
        <w:pageBreakBefore w:val="0"/>
        <w:widowControl/>
        <w:kinsoku/>
        <w:wordWrap/>
        <w:overflowPunct/>
        <w:topLinePunct w:val="0"/>
        <w:autoSpaceDE/>
        <w:autoSpaceDN/>
        <w:bidi w:val="0"/>
        <w:adjustRightInd/>
        <w:snapToGrid/>
        <w:spacing w:line="480" w:lineRule="auto"/>
        <w:ind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3、本项目响应文件递交截止时间及开标时间和地点可能会变更，如有变更另行公告。</w:t>
      </w:r>
    </w:p>
    <w:p w14:paraId="40D5E9F0">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2C0DBE7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1.采购人信息</w:t>
      </w:r>
    </w:p>
    <w:p w14:paraId="5CFDC3AB">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名称：富平县应急管理局</w:t>
      </w:r>
    </w:p>
    <w:p w14:paraId="35EAA82B">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地址：富平县车站大街与望湖大道交叉口东160米</w:t>
      </w:r>
    </w:p>
    <w:p w14:paraId="7C6EBBAD">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联系方式：15353082008</w:t>
      </w:r>
    </w:p>
    <w:p w14:paraId="3AA26B98">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2.采购代理机构信息</w:t>
      </w:r>
    </w:p>
    <w:p w14:paraId="5999A085">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名称：泾清项目管理有限公司</w:t>
      </w:r>
    </w:p>
    <w:p w14:paraId="4E4AE444">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陕西省西安市高陵区东环路土地局家属院2幢6号</w:t>
      </w:r>
    </w:p>
    <w:p w14:paraId="1F2524D4">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联系方式：19992553727</w:t>
      </w:r>
    </w:p>
    <w:p w14:paraId="60535DC9">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3.项目联系方式</w:t>
      </w:r>
    </w:p>
    <w:p w14:paraId="1FE453AE">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项目联系人：许倩</w:t>
      </w:r>
    </w:p>
    <w:p w14:paraId="5871DFB0">
      <w:pPr>
        <w:pStyle w:val="8"/>
        <w:keepNext w:val="0"/>
        <w:keepLines w:val="0"/>
        <w:pageBreakBefore w:val="0"/>
        <w:widowControl/>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电话：19992553727</w:t>
      </w:r>
    </w:p>
    <w:p w14:paraId="4ED42DE7">
      <w:pPr>
        <w:pStyle w:val="5"/>
        <w:keepNext w:val="0"/>
        <w:keepLines w:val="0"/>
        <w:pageBreakBefore w:val="0"/>
        <w:kinsoku/>
        <w:wordWrap/>
        <w:overflowPunct/>
        <w:topLinePunct w:val="0"/>
        <w:autoSpaceDE/>
        <w:autoSpaceDN/>
        <w:bidi w:val="0"/>
        <w:adjustRightInd w:val="0"/>
        <w:snapToGrid w:val="0"/>
        <w:spacing w:before="0" w:beforeAutospacing="0" w:after="0" w:afterAutospacing="0" w:line="480" w:lineRule="auto"/>
        <w:ind w:firstLine="420"/>
        <w:jc w:val="righ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泾清项目管理有限公司</w:t>
      </w:r>
    </w:p>
    <w:p w14:paraId="1D348704">
      <w:pPr>
        <w:keepNext w:val="0"/>
        <w:keepLines w:val="0"/>
        <w:pageBreakBefore w:val="0"/>
        <w:kinsoku/>
        <w:wordWrap/>
        <w:overflowPunct/>
        <w:topLinePunct w:val="0"/>
        <w:autoSpaceDE/>
        <w:autoSpaceDN/>
        <w:bidi w:val="0"/>
        <w:spacing w:line="480" w:lineRule="auto"/>
        <w:ind w:firstLine="480" w:firstLineChars="200"/>
        <w:jc w:val="center"/>
        <w:textAlignment w:val="auto"/>
        <w:outlineLvl w:val="9"/>
        <w:rPr>
          <w:rFonts w:hint="eastAsia" w:ascii="宋体" w:hAnsi="宋体" w:eastAsia="宋体" w:cs="宋体"/>
          <w:b w:val="0"/>
          <w:bCs w:val="0"/>
          <w:color w:val="auto"/>
          <w:kern w:val="0"/>
          <w:sz w:val="24"/>
        </w:rPr>
      </w:pPr>
      <w:r>
        <w:rPr>
          <w:rFonts w:hint="eastAsia" w:ascii="宋体" w:hAnsi="宋体" w:eastAsia="宋体" w:cs="宋体"/>
          <w:b w:val="0"/>
          <w:bCs w:val="0"/>
          <w:color w:val="auto"/>
          <w:sz w:val="24"/>
        </w:rPr>
        <w:t xml:space="preserve">                                                202</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27</w:t>
      </w:r>
      <w:r>
        <w:rPr>
          <w:rFonts w:hint="eastAsia" w:ascii="宋体" w:hAnsi="宋体" w:eastAsia="宋体" w:cs="宋体"/>
          <w:b w:val="0"/>
          <w:bCs w:val="0"/>
          <w:color w:val="auto"/>
          <w:sz w:val="24"/>
        </w:rPr>
        <w:t>日</w:t>
      </w:r>
    </w:p>
    <w:p w14:paraId="4D4F84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B1317"/>
    <w:rsid w:val="00733E26"/>
    <w:rsid w:val="08185690"/>
    <w:rsid w:val="0AAC0660"/>
    <w:rsid w:val="0FD0094D"/>
    <w:rsid w:val="11BA159F"/>
    <w:rsid w:val="15B576ED"/>
    <w:rsid w:val="1ACC4407"/>
    <w:rsid w:val="1C7D1082"/>
    <w:rsid w:val="1CD35F20"/>
    <w:rsid w:val="218358F0"/>
    <w:rsid w:val="23492534"/>
    <w:rsid w:val="26B75F6B"/>
    <w:rsid w:val="274C2C9A"/>
    <w:rsid w:val="28A92EA0"/>
    <w:rsid w:val="28ED2118"/>
    <w:rsid w:val="294F692F"/>
    <w:rsid w:val="2EFA13EE"/>
    <w:rsid w:val="2F911A4F"/>
    <w:rsid w:val="47F170D7"/>
    <w:rsid w:val="49885289"/>
    <w:rsid w:val="552E082F"/>
    <w:rsid w:val="583B7EFB"/>
    <w:rsid w:val="58816EF6"/>
    <w:rsid w:val="5CF801B8"/>
    <w:rsid w:val="5D7B1317"/>
    <w:rsid w:val="65332685"/>
    <w:rsid w:val="660E3E54"/>
    <w:rsid w:val="6A4946F9"/>
    <w:rsid w:val="6FE23626"/>
    <w:rsid w:val="78EA198E"/>
    <w:rsid w:val="79537342"/>
    <w:rsid w:val="7C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1"/>
    <w:pPr>
      <w:keepNext/>
      <w:keepLines/>
      <w:spacing w:before="340" w:after="330" w:line="560" w:lineRule="exact"/>
      <w:jc w:val="center"/>
      <w:outlineLvl w:val="0"/>
    </w:pPr>
    <w:rPr>
      <w:b/>
      <w:bCs/>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rPr>
      <w:szCs w:val="24"/>
    </w:r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2498</Words>
  <Characters>2889</Characters>
  <Lines>0</Lines>
  <Paragraphs>0</Paragraphs>
  <TotalTime>0</TotalTime>
  <ScaleCrop>false</ScaleCrop>
  <LinksUpToDate>false</LinksUpToDate>
  <CharactersWithSpaces>2968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2025-05-26T06:20:00Z</dcterms:created>
  <dc:creator>Administrator</dc:creator>
  <cp:lastModifiedBy>Administrator</cp:lastModifiedBy>
  <cp:lastPrinted>2025-05-27T06:39:00Z</cp:lastPrinted>
  <dcterms:modified xsi:type="dcterms:W3CDTF">2025-05-27T08:46:35Z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B03189F12971441C806895A19D5DEE6F_11</vt:lpwstr>
  </property>
  <property fmtid="{D5CDD505-2E9C-101B-9397-08002B2CF9AE}" pid="4" name="KSOTemplateDocerSaveRecord">
    <vt:lpwstr>eyJoZGlkIjoiNzI2NTYyYzAyNWFlODdkZTFmNjI0MjBiNDM0MDU3MWMifQ==</vt:lpwstr>
  </property>
</Properties>
</file>