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F9AB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澄城县人大办门户网站</w:t>
      </w:r>
    </w:p>
    <w:p w14:paraId="652F18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升级系统服务项目采购需求</w:t>
      </w:r>
    </w:p>
    <w:p w14:paraId="001693DA">
      <w:pPr>
        <w:spacing w:line="64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一、基本要求</w:t>
      </w:r>
    </w:p>
    <w:p w14:paraId="201A668A">
      <w:pPr>
        <w:spacing w:line="64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1、功能要求：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完成澄城县人民代表大会常务委员会网站升级系统服务报告编制，取得相关管理部门批复。</w:t>
      </w:r>
    </w:p>
    <w:p w14:paraId="70F5D62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-195" w:firstLine="480"/>
        <w:jc w:val="left"/>
        <w:textAlignment w:val="baseline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2、采购项目需要落实的政府采购政策：</w:t>
      </w:r>
    </w:p>
    <w:p w14:paraId="4D1A53D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-195" w:firstLine="48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1.1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《政府采购货物和服务招标投标管理办法》（财政部令第87号）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。</w:t>
      </w:r>
    </w:p>
    <w:p w14:paraId="15850FC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-195" w:firstLine="48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1.2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国务院办公厅《国务院关于加快推进“互联网+政务服务”工作的指导意见》（国发〔2016〕55号）、《政务信息系统整合共享实施方案》（国办发〔2017〕39号）。</w:t>
      </w:r>
    </w:p>
    <w:p w14:paraId="2CA0556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-195" w:firstLine="48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1.3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《政府采购需求管理办法》（财库〔2021〕22号）、《关于信息安全产品实施政府采购的通知》（财库〔2010〕48号）、《政府集中采购目录及标准（2023年版）》（财库〔2022〕31号）。</w:t>
      </w:r>
    </w:p>
    <w:p w14:paraId="0B3771E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-195" w:firstLine="48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1.4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《信息系统政府采购管理暂行办法》（工信部规〔2018〕3号）、《网络安全产业高质量发展三年行动计划》（工信部网安〔2021〕182号）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。</w:t>
      </w:r>
    </w:p>
    <w:p w14:paraId="49A3B19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-195" w:firstLine="48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1.5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《陕西省省级政府集中采购目录及标准（2024年）》（陕财办采〔2023〕15号）、《陕西省政务信息化项目建设管理办法》（陕政办发〔2021〕25号）。</w:t>
      </w:r>
    </w:p>
    <w:p w14:paraId="7455678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-195" w:firstLine="48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1.6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《关键信息基础设施安全保护条例》（国务院令第745号，2021年）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。</w:t>
      </w:r>
    </w:p>
    <w:p w14:paraId="787B900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-195" w:firstLine="482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若享受以上政策优惠的企业，提供相应声明函或品目清单范围内产品的有效认证证书。</w:t>
      </w:r>
    </w:p>
    <w:p w14:paraId="70A31593">
      <w:pPr>
        <w:spacing w:line="64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二、需执行的国家相关标准、行业标准、地方标准或者其他标准、规范标准</w:t>
      </w:r>
    </w:p>
    <w:p w14:paraId="273A9212">
      <w:pPr>
        <w:spacing w:line="64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1、《政府网站集约化平台建设规范》（国办函〔2018〕71号）</w:t>
      </w:r>
    </w:p>
    <w:p w14:paraId="65D1BD7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-195" w:firstLine="48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2、《信息安全技术 网络安全等级保护基本要求》（国标委发〔2019〕5号）</w:t>
      </w:r>
    </w:p>
    <w:p w14:paraId="0AAFA1C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-195" w:firstLine="48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3、《党政机关电子公文系统安全保密技术要求》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国保发〔2014〕15号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）</w:t>
      </w:r>
    </w:p>
    <w:p w14:paraId="3A83F53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-195" w:firstLine="48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4、《陕西省政务数据资源共享管理办法》（陕政办发〔2020〕26号）</w:t>
      </w:r>
    </w:p>
    <w:p w14:paraId="508A7E3F">
      <w:pPr>
        <w:spacing w:line="60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宋体"/>
          <w:sz w:val="32"/>
          <w:szCs w:val="32"/>
        </w:rPr>
        <w:t>、验收标准</w:t>
      </w:r>
    </w:p>
    <w:p w14:paraId="6E14E61D">
      <w:pPr>
        <w:pStyle w:val="2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2"/>
          <w:sz w:val="32"/>
          <w:szCs w:val="32"/>
          <w:lang w:val="en-US" w:eastAsia="zh-CN" w:bidi="ar-SA"/>
        </w:rPr>
        <w:t>报告通过县级大数据中心、网监大队组织的专家评审。</w:t>
      </w:r>
    </w:p>
    <w:p w14:paraId="14F89163">
      <w:pPr>
        <w:pStyle w:val="2"/>
        <w:rPr>
          <w:rFonts w:hint="eastAsia"/>
          <w:lang w:eastAsia="zh-CN"/>
        </w:rPr>
      </w:pPr>
    </w:p>
    <w:p w14:paraId="6C904C79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3B6154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1F7AAAE"/>
    <w:rsid w:val="23FF69EF"/>
    <w:rsid w:val="2F03427D"/>
    <w:rsid w:val="37864DAA"/>
    <w:rsid w:val="3F7D7793"/>
    <w:rsid w:val="4849198B"/>
    <w:rsid w:val="48AC5B6F"/>
    <w:rsid w:val="4A1947CF"/>
    <w:rsid w:val="537FC2CD"/>
    <w:rsid w:val="538EBF0C"/>
    <w:rsid w:val="57AF52A5"/>
    <w:rsid w:val="57D625A1"/>
    <w:rsid w:val="5BEB8C1A"/>
    <w:rsid w:val="69DB4B33"/>
    <w:rsid w:val="6EA953D8"/>
    <w:rsid w:val="76F345A4"/>
    <w:rsid w:val="79BF703A"/>
    <w:rsid w:val="7C7C2EE2"/>
    <w:rsid w:val="7DAF56CD"/>
    <w:rsid w:val="7F7D0E80"/>
    <w:rsid w:val="A6AEEFCD"/>
    <w:rsid w:val="B57BA8F7"/>
    <w:rsid w:val="BD5F3518"/>
    <w:rsid w:val="E5AFC488"/>
    <w:rsid w:val="F5BDF32F"/>
    <w:rsid w:val="F7E7F53C"/>
    <w:rsid w:val="FA7B6A16"/>
    <w:rsid w:val="FB7FDAC6"/>
    <w:rsid w:val="FBFFA83D"/>
    <w:rsid w:val="FFD69D94"/>
    <w:rsid w:val="FFDDE8DD"/>
    <w:rsid w:val="FFFA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1">
    <w:name w:val="标题 4 Char"/>
    <w:link w:val="4"/>
    <w:qFormat/>
    <w:uiPriority w:val="0"/>
    <w:rPr>
      <w:rFonts w:ascii="Arial" w:hAnsi="Arial" w:eastAsia="黑体"/>
      <w:b/>
      <w:sz w:val="28"/>
    </w:rPr>
  </w:style>
  <w:style w:type="character" w:customStyle="1" w:styleId="12">
    <w:name w:val="font01"/>
    <w:basedOn w:val="8"/>
    <w:qFormat/>
    <w:uiPriority w:val="0"/>
    <w:rPr>
      <w:rFonts w:ascii="DejaVu Sans" w:hAnsi="DejaVu Sans" w:eastAsia="DejaVu Sans" w:cs="DejaVu Sans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1832</Words>
  <Characters>2003</Characters>
  <Lines>0</Lines>
  <Paragraphs>0</Paragraphs>
  <TotalTime>4</TotalTime>
  <ScaleCrop>false</ScaleCrop>
  <LinksUpToDate>false</LinksUpToDate>
  <CharactersWithSpaces>2026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m</cp:lastModifiedBy>
  <cp:lastPrinted>2025-04-02T16:45:00Z</cp:lastPrinted>
  <dcterms:modified xsi:type="dcterms:W3CDTF">2025-05-27T08:54:03Z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F9FB31A6915D41049C8DAAB0ADA81900_13</vt:lpwstr>
  </property>
  <property fmtid="{D5CDD505-2E9C-101B-9397-08002B2CF9AE}" pid="4" name="KSOTemplateDocerSaveRecord">
    <vt:lpwstr>eyJoZGlkIjoiZDc3YTAzMDhiY2Q4ZjM3NGM3MTNhOWI2ZmM0ZmNmZjYiLCJ1c2VySWQiOiI3NTY1MjgyNzUifQ==</vt:lpwstr>
  </property>
</Properties>
</file>