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05"/>
        <w:gridCol w:w="6929"/>
      </w:tblGrid>
      <w:tr w14:paraId="684AD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 w14:paraId="0248899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541" w:type="pct"/>
          </w:tcPr>
          <w:p w14:paraId="206605D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3730" w:type="pct"/>
          </w:tcPr>
          <w:p w14:paraId="03856EB5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10FDA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 w14:paraId="4DBFC976"/>
        </w:tc>
        <w:tc>
          <w:tcPr>
            <w:tcW w:w="541" w:type="pct"/>
            <w:vAlign w:val="center"/>
          </w:tcPr>
          <w:p w14:paraId="23CAC48C">
            <w:pPr>
              <w:pStyle w:val="6"/>
              <w:jc w:val="center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3730" w:type="pct"/>
          </w:tcPr>
          <w:p w14:paraId="2EBB69B0">
            <w:pPr>
              <w:pStyle w:val="6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：</w:t>
            </w:r>
          </w:p>
          <w:p w14:paraId="54172F19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主要功能或目标:满足基础教育中心教学需求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。</w:t>
            </w:r>
          </w:p>
          <w:p w14:paraId="1307E124">
            <w:pPr>
              <w:pStyle w:val="3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需满足的要求:需按照幼儿园班额要求配备相应工作人员：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>幼儿园暂按6个班配备（副园长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 w:bidi="ar"/>
              </w:rPr>
              <w:t>2人，班主任4人，配班教师6人，保育员6人，校医2人），附中（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ar"/>
              </w:rPr>
              <w:t>教师7人，教辅1人），共计28人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。负责校区内各项教育工作的有序展开。劳务外包人员的管理、社保、安全等由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成交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劳务公司负责，服务期间发生的一切劳务、安全等纠纷均与学校无关。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成交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劳务公司负责人员招聘、管理、薪酬架构调整等人力资源服务。</w:t>
            </w:r>
          </w:p>
          <w:p w14:paraId="2D40697B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（1）班主任工作内容及要求：</w:t>
            </w:r>
          </w:p>
          <w:p w14:paraId="3C42A0BE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工作内容：全面负责本班教育和保育工作。 </w:t>
            </w:r>
          </w:p>
          <w:p w14:paraId="656BE56D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任职要求：性别不限，年龄20岁以上，身体健康，大专及以上学历，持幼儿教师资格证上岗，有两年以上工作经验。 </w:t>
            </w:r>
          </w:p>
          <w:p w14:paraId="58D5B4CA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（2）配班老师工作内容及要求：</w:t>
            </w:r>
          </w:p>
          <w:p w14:paraId="7DC3FF18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工作内容：配合班主任完成班级相关工作。</w:t>
            </w:r>
          </w:p>
          <w:p w14:paraId="67BB0E88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任职要求：性别不限，年龄20岁以上，持幼儿教师资格证上岗，身体健康，无违法犯罪记录，形象好。</w:t>
            </w:r>
          </w:p>
          <w:p w14:paraId="66777DFF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（3）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保育员工作内容及要求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</w:p>
          <w:p w14:paraId="7ACFE778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工作内容：随时关注幼儿安全问题，保持班内环境和设备的清洁、整齐，做好餐前餐后的卫生工作。 </w:t>
            </w:r>
          </w:p>
          <w:p w14:paraId="6B811BE3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任职要求：性别不限，年龄18岁以上，身体健康，大专及以上学历，持健康证、保育员证上岗。</w:t>
            </w:r>
          </w:p>
          <w:p w14:paraId="5542059A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（4）副园长工作内容及要求 </w:t>
            </w:r>
          </w:p>
          <w:p w14:paraId="7954A1CA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工作内容：协助园长认真贯彻执行园务工作。 </w:t>
            </w:r>
          </w:p>
          <w:p w14:paraId="083FF9A7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任职要求：性别不限，身体健康，具有全日制大学专科及以上学历，幼儿教育、学前教育等相关专业，持有幼儿教师资格证、幼儿园园长任职资格证；5年以上教育行业相关工作经验。</w:t>
            </w:r>
          </w:p>
          <w:p w14:paraId="12041FE1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（5）校医工作内容及要求 </w:t>
            </w:r>
          </w:p>
          <w:p w14:paraId="4CC8D9C8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工作内容：负责全园幼儿及职工的卫生保健工作。 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任职要求：性别不限，年龄20岁以上，身体健康，大专及以上学历，临床医学、幼儿护理等相关专业毕业，持有护理、医师、营养师或保健医资格证、培训证、健康合格证。</w:t>
            </w:r>
          </w:p>
          <w:p w14:paraId="73C171E4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 xml:space="preserve">（6）附中教师工作内容及要求 </w:t>
            </w:r>
          </w:p>
          <w:p w14:paraId="20256816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工作内容：严格遵循教学计划和教学大纲规定，合理组织课程教学内容，制定课程进度计划。 2.任职要求：性别不限，年龄22岁--45周岁，获得市级教学能手以上称号等。</w:t>
            </w:r>
          </w:p>
        </w:tc>
      </w:tr>
      <w:tr w14:paraId="486AB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 w14:paraId="0DA14DEE"/>
        </w:tc>
        <w:tc>
          <w:tcPr>
            <w:tcW w:w="541" w:type="pct"/>
            <w:vAlign w:val="center"/>
          </w:tcPr>
          <w:p w14:paraId="7F3B6E77"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3730" w:type="pct"/>
          </w:tcPr>
          <w:p w14:paraId="06FA795A">
            <w:pPr>
              <w:pStyle w:val="6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服务标准及人员安排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：</w:t>
            </w:r>
          </w:p>
          <w:p w14:paraId="66A0D36F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政治素养良好，无犯罪违法违纪记录，严格遵守西安市政府各项规章制度、保密制度、服务规范等。</w:t>
            </w:r>
          </w:p>
          <w:p w14:paraId="5A806650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掌握幼儿基础知识，普通话标准，口齿清晰，口头表达能力强，有亲和力。</w:t>
            </w:r>
          </w:p>
          <w:p w14:paraId="4FBC4C94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具有良好的服务意识和团队精神，具有较强的应变能力、沟通技巧、判断能力、学习及适应能力。</w:t>
            </w:r>
          </w:p>
          <w:p w14:paraId="5F3F7AE0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人员配备符合此项目，组织架构完整。</w:t>
            </w:r>
          </w:p>
        </w:tc>
      </w:tr>
      <w:tr w14:paraId="02DAF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pct"/>
          </w:tcPr>
          <w:p w14:paraId="7EA9D980"/>
        </w:tc>
        <w:tc>
          <w:tcPr>
            <w:tcW w:w="541" w:type="pct"/>
            <w:vAlign w:val="center"/>
          </w:tcPr>
          <w:p w14:paraId="484E3F07"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3730" w:type="pct"/>
          </w:tcPr>
          <w:p w14:paraId="6C737792">
            <w:pPr>
              <w:pStyle w:val="6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技术保障：</w:t>
            </w:r>
          </w:p>
          <w:p w14:paraId="72ABFADE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提供切实有效的服务方案</w:t>
            </w:r>
          </w:p>
          <w:p w14:paraId="01C9337A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做好采购项目人员配备</w:t>
            </w:r>
          </w:p>
          <w:p w14:paraId="64FCC9C2">
            <w:pPr>
              <w:pStyle w:val="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做好相关采购项目涉及的风险防控问题</w:t>
            </w:r>
          </w:p>
        </w:tc>
      </w:tr>
    </w:tbl>
    <w:p w14:paraId="0E56C96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E6854"/>
    <w:multiLevelType w:val="singleLevel"/>
    <w:tmpl w:val="2D0E68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2025-05-27T09:41:25Z</dcterms:created>
  <dc:creator>Administrator</dc:creator>
  <cp:lastModifiedBy>陕西中技招标有限公司</cp:lastModifiedBy>
  <dcterms:modified xsi:type="dcterms:W3CDTF">2025-05-27T09:41:50Z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eyJoZGlkIjoiZTg0ODc1OWRkZTEyNzkyOTU3NDAwNWM1NzIwYzdiNDYiLCJ1c2VySWQiOiI0ODM0NjExNDgifQ==</vt:lpwstr>
  </property>
  <property fmtid="{D5CDD505-2E9C-101B-9397-08002B2CF9AE}" pid="4" name="ICV">
    <vt:lpwstr>07275E84E09D4491B54B65E40E803106_12</vt:lpwstr>
  </property>
</Properties>
</file>