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DBBA3">
      <w:pPr>
        <w:pStyle w:val="4"/>
        <w:spacing w:line="360" w:lineRule="auto"/>
        <w:jc w:val="center"/>
        <w:rPr>
          <w:rFonts w:hint="default" w:ascii="宋体" w:hAnsi="宋体" w:eastAsia="宋体" w:cs="宋体"/>
          <w:color w:val="auto"/>
          <w:sz w:val="44"/>
          <w:szCs w:val="28"/>
          <w:lang w:val="en-US" w:eastAsia="zh-CN"/>
        </w:rPr>
      </w:pPr>
      <w:r>
        <w:rPr>
          <w:rFonts w:hint="eastAsia" w:ascii="宋体" w:hAnsi="宋体" w:eastAsia="宋体" w:cs="宋体"/>
          <w:color w:val="auto"/>
          <w:sz w:val="44"/>
          <w:szCs w:val="28"/>
          <w:lang w:eastAsia="zh-CN"/>
        </w:rPr>
        <w:t>榆林市第十四小学教学设施设备采购项目</w:t>
      </w:r>
      <w:r>
        <w:rPr>
          <w:rFonts w:hint="eastAsia" w:ascii="宋体" w:hAnsi="宋体" w:eastAsia="宋体" w:cs="宋体"/>
          <w:color w:val="auto"/>
          <w:sz w:val="44"/>
          <w:szCs w:val="28"/>
          <w:lang w:val="en-US" w:eastAsia="zh-CN"/>
        </w:rPr>
        <w:t>招标</w:t>
      </w:r>
      <w:bookmarkStart w:id="0" w:name="_GoBack"/>
      <w:bookmarkEnd w:id="0"/>
      <w:r>
        <w:rPr>
          <w:rFonts w:hint="eastAsia" w:ascii="宋体" w:hAnsi="宋体" w:eastAsia="宋体" w:cs="宋体"/>
          <w:color w:val="auto"/>
          <w:sz w:val="44"/>
          <w:szCs w:val="28"/>
          <w:lang w:val="en-US" w:eastAsia="zh-CN"/>
        </w:rPr>
        <w:t>公告</w:t>
      </w:r>
    </w:p>
    <w:p w14:paraId="0B1A19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14:paraId="254934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项目概况</w:t>
      </w:r>
    </w:p>
    <w:p w14:paraId="6382E5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教学设施设备采购项目</w:t>
      </w:r>
      <w:r>
        <w:rPr>
          <w:rFonts w:hint="eastAsia"/>
          <w:sz w:val="24"/>
          <w:szCs w:val="24"/>
        </w:rPr>
        <w:t>招标项目的潜在投标人应在CA锁自行下载获取招标文件，并于 2025年06月24日 09时30分 （北京时间）前递交投标文件。</w:t>
      </w:r>
    </w:p>
    <w:p w14:paraId="30B888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一、项目基本情况</w:t>
      </w:r>
    </w:p>
    <w:p w14:paraId="11810B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项目编号：HYDZB-2025-022</w:t>
      </w:r>
    </w:p>
    <w:p w14:paraId="627CDF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项目名称：教学设施设备采购项目</w:t>
      </w:r>
    </w:p>
    <w:p w14:paraId="04C9A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采购方式：公开招标</w:t>
      </w:r>
    </w:p>
    <w:p w14:paraId="779E88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预算金额：850,000.00元</w:t>
      </w:r>
    </w:p>
    <w:p w14:paraId="62596B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采购需求：</w:t>
      </w:r>
    </w:p>
    <w:p w14:paraId="774A49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合同包1(榆林市第十四小学教学设施设备采购项目):</w:t>
      </w:r>
    </w:p>
    <w:p w14:paraId="69492A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合同包预算金额：850,000.00元</w:t>
      </w:r>
    </w:p>
    <w:p w14:paraId="34A888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合同包最高限价：850,000.00元</w:t>
      </w:r>
    </w:p>
    <w:tbl>
      <w:tblPr>
        <w:tblStyle w:val="5"/>
        <w:tblW w:w="935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90"/>
        <w:gridCol w:w="1935"/>
        <w:gridCol w:w="1501"/>
        <w:gridCol w:w="1117"/>
        <w:gridCol w:w="1822"/>
        <w:gridCol w:w="1320"/>
        <w:gridCol w:w="1074"/>
      </w:tblGrid>
      <w:tr w14:paraId="011DF9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8" w:hRule="atLeast"/>
          <w:tblHeader/>
        </w:trPr>
        <w:tc>
          <w:tcPr>
            <w:tcW w:w="5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49FBAA">
            <w:pPr>
              <w:jc w:val="center"/>
              <w:rPr>
                <w:sz w:val="24"/>
                <w:szCs w:val="22"/>
              </w:rPr>
            </w:pPr>
            <w:r>
              <w:rPr>
                <w:sz w:val="24"/>
                <w:szCs w:val="22"/>
                <w:lang w:val="en-US" w:eastAsia="zh-CN"/>
              </w:rPr>
              <w:t>品目号</w:t>
            </w:r>
          </w:p>
        </w:tc>
        <w:tc>
          <w:tcPr>
            <w:tcW w:w="19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E3FC81">
            <w:pPr>
              <w:jc w:val="center"/>
              <w:rPr>
                <w:sz w:val="24"/>
                <w:szCs w:val="22"/>
              </w:rPr>
            </w:pPr>
            <w:r>
              <w:rPr>
                <w:sz w:val="24"/>
                <w:szCs w:val="22"/>
                <w:lang w:val="en-US" w:eastAsia="zh-CN"/>
              </w:rPr>
              <w:t>品目名称</w:t>
            </w:r>
          </w:p>
        </w:tc>
        <w:tc>
          <w:tcPr>
            <w:tcW w:w="15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366FAD">
            <w:pPr>
              <w:jc w:val="center"/>
              <w:rPr>
                <w:sz w:val="24"/>
                <w:szCs w:val="22"/>
              </w:rPr>
            </w:pPr>
            <w:r>
              <w:rPr>
                <w:sz w:val="24"/>
                <w:szCs w:val="22"/>
                <w:lang w:val="en-US" w:eastAsia="zh-CN"/>
              </w:rPr>
              <w:t>采购标的</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EF684D">
            <w:pPr>
              <w:jc w:val="center"/>
              <w:rPr>
                <w:sz w:val="24"/>
                <w:szCs w:val="22"/>
              </w:rPr>
            </w:pPr>
            <w:r>
              <w:rPr>
                <w:sz w:val="24"/>
                <w:szCs w:val="22"/>
                <w:lang w:val="en-US" w:eastAsia="zh-CN"/>
              </w:rPr>
              <w:t>数量（单位）</w:t>
            </w:r>
          </w:p>
        </w:tc>
        <w:tc>
          <w:tcPr>
            <w:tcW w:w="18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F5309F">
            <w:pPr>
              <w:jc w:val="center"/>
              <w:rPr>
                <w:sz w:val="24"/>
                <w:szCs w:val="22"/>
              </w:rPr>
            </w:pPr>
            <w:r>
              <w:rPr>
                <w:sz w:val="24"/>
                <w:szCs w:val="22"/>
                <w:lang w:val="en-US" w:eastAsia="zh-CN"/>
              </w:rPr>
              <w:t>技术规格、参数及要求</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66FD6F">
            <w:pPr>
              <w:jc w:val="center"/>
              <w:rPr>
                <w:sz w:val="24"/>
                <w:szCs w:val="22"/>
              </w:rPr>
            </w:pPr>
            <w:r>
              <w:rPr>
                <w:sz w:val="24"/>
                <w:szCs w:val="22"/>
                <w:lang w:val="en-US" w:eastAsia="zh-CN"/>
              </w:rPr>
              <w:t>品目预算(元)</w:t>
            </w:r>
          </w:p>
        </w:tc>
        <w:tc>
          <w:tcPr>
            <w:tcW w:w="10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7E2441">
            <w:pPr>
              <w:jc w:val="center"/>
              <w:rPr>
                <w:sz w:val="24"/>
                <w:szCs w:val="22"/>
              </w:rPr>
            </w:pPr>
            <w:r>
              <w:rPr>
                <w:sz w:val="24"/>
                <w:szCs w:val="22"/>
                <w:lang w:val="en-US" w:eastAsia="zh-CN"/>
              </w:rPr>
              <w:t>最高限价(元)</w:t>
            </w:r>
          </w:p>
        </w:tc>
      </w:tr>
      <w:tr w14:paraId="2C734E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0A6426">
            <w:pPr>
              <w:jc w:val="center"/>
              <w:rPr>
                <w:sz w:val="24"/>
                <w:szCs w:val="22"/>
              </w:rPr>
            </w:pPr>
            <w:r>
              <w:rPr>
                <w:sz w:val="24"/>
                <w:szCs w:val="22"/>
                <w:lang w:val="en-US" w:eastAsia="zh-CN"/>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B6167A">
            <w:pPr>
              <w:jc w:val="center"/>
              <w:rPr>
                <w:sz w:val="24"/>
                <w:szCs w:val="22"/>
              </w:rPr>
            </w:pPr>
            <w:r>
              <w:rPr>
                <w:sz w:val="24"/>
                <w:szCs w:val="22"/>
                <w:lang w:val="en-US" w:eastAsia="zh-CN"/>
              </w:rPr>
              <w:t>图形工作站</w:t>
            </w:r>
          </w:p>
        </w:tc>
        <w:tc>
          <w:tcPr>
            <w:tcW w:w="15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83E0E3">
            <w:pPr>
              <w:jc w:val="center"/>
              <w:rPr>
                <w:sz w:val="24"/>
                <w:szCs w:val="22"/>
              </w:rPr>
            </w:pPr>
            <w:r>
              <w:rPr>
                <w:sz w:val="24"/>
                <w:szCs w:val="22"/>
                <w:lang w:val="en-US" w:eastAsia="zh-CN"/>
              </w:rPr>
              <w:t>850000</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748876">
            <w:pPr>
              <w:jc w:val="center"/>
              <w:rPr>
                <w:sz w:val="24"/>
                <w:szCs w:val="22"/>
              </w:rPr>
            </w:pPr>
            <w:r>
              <w:rPr>
                <w:sz w:val="24"/>
                <w:szCs w:val="22"/>
                <w:lang w:val="en-US" w:eastAsia="zh-CN"/>
              </w:rPr>
              <w:t>1(批)</w:t>
            </w:r>
          </w:p>
        </w:tc>
        <w:tc>
          <w:tcPr>
            <w:tcW w:w="18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B01D5B">
            <w:pPr>
              <w:jc w:val="center"/>
              <w:rPr>
                <w:sz w:val="24"/>
                <w:szCs w:val="22"/>
              </w:rPr>
            </w:pPr>
            <w:r>
              <w:rPr>
                <w:sz w:val="24"/>
                <w:szCs w:val="22"/>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672DF7">
            <w:pPr>
              <w:jc w:val="center"/>
              <w:rPr>
                <w:sz w:val="24"/>
                <w:szCs w:val="22"/>
              </w:rPr>
            </w:pPr>
            <w:r>
              <w:rPr>
                <w:sz w:val="24"/>
                <w:szCs w:val="22"/>
                <w:lang w:val="en-US" w:eastAsia="zh-CN"/>
              </w:rPr>
              <w:t>850,000.00</w:t>
            </w:r>
          </w:p>
        </w:tc>
        <w:tc>
          <w:tcPr>
            <w:tcW w:w="10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257BB0">
            <w:pPr>
              <w:jc w:val="center"/>
              <w:rPr>
                <w:sz w:val="24"/>
                <w:szCs w:val="22"/>
              </w:rPr>
            </w:pPr>
            <w:r>
              <w:rPr>
                <w:sz w:val="24"/>
                <w:szCs w:val="22"/>
                <w:lang w:val="en-US" w:eastAsia="zh-CN"/>
              </w:rPr>
              <w:t>-</w:t>
            </w:r>
          </w:p>
        </w:tc>
      </w:tr>
    </w:tbl>
    <w:p w14:paraId="1C8E82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本合同包不接受联合体投标</w:t>
      </w:r>
    </w:p>
    <w:p w14:paraId="17C6CF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合同履行期限：无</w:t>
      </w:r>
    </w:p>
    <w:p w14:paraId="4EA9C7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二、申请人的资格要求：</w:t>
      </w:r>
    </w:p>
    <w:p w14:paraId="6CBFBE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1.满足《中华人民共和国政府采购法》第二十二条规定;</w:t>
      </w:r>
    </w:p>
    <w:p w14:paraId="62EDAC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2.落实政府采购政策需满足的资格要求：</w:t>
      </w:r>
    </w:p>
    <w:p w14:paraId="102C91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合同包1(榆林市第十四小学教学设施设备采购项目)落实政府采购政策需满足的资格要求如下:</w:t>
      </w:r>
    </w:p>
    <w:p w14:paraId="5FA9F5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（1）《政府采购促进中小企业发展管理办法》（财库〔2020〕46号）；</w:t>
      </w:r>
      <w:r>
        <w:rPr>
          <w:rFonts w:hint="eastAsia"/>
          <w:sz w:val="24"/>
          <w:szCs w:val="24"/>
        </w:rPr>
        <w:br w:type="textWrapping"/>
      </w:r>
      <w:r>
        <w:rPr>
          <w:rFonts w:hint="eastAsia"/>
          <w:sz w:val="24"/>
          <w:szCs w:val="24"/>
        </w:rPr>
        <w:t>（2）《财政部司法部关于政府采购支持监狱企业发展有关问题的通知》（财库〔2014〕68号）；</w:t>
      </w:r>
      <w:r>
        <w:rPr>
          <w:rFonts w:hint="eastAsia"/>
          <w:sz w:val="24"/>
          <w:szCs w:val="24"/>
        </w:rPr>
        <w:br w:type="textWrapping"/>
      </w:r>
      <w:r>
        <w:rPr>
          <w:rFonts w:hint="eastAsia"/>
          <w:sz w:val="24"/>
          <w:szCs w:val="24"/>
        </w:rPr>
        <w:t>（3）《国务院办公厅关于建立政府强制采购节能产品制度的通知》（国办发〔2007〕51号）；</w:t>
      </w:r>
      <w:r>
        <w:rPr>
          <w:rFonts w:hint="eastAsia"/>
          <w:sz w:val="24"/>
          <w:szCs w:val="24"/>
        </w:rPr>
        <w:br w:type="textWrapping"/>
      </w:r>
      <w:r>
        <w:rPr>
          <w:rFonts w:hint="eastAsia"/>
          <w:sz w:val="24"/>
          <w:szCs w:val="24"/>
        </w:rPr>
        <w:t>（4）《财政部、民政部、中国残疾人联合会关于促进残疾人就业政府采购政策的通知》（财库[2017]141号）；</w:t>
      </w:r>
      <w:r>
        <w:rPr>
          <w:rFonts w:hint="eastAsia"/>
          <w:sz w:val="24"/>
          <w:szCs w:val="24"/>
        </w:rPr>
        <w:br w:type="textWrapping"/>
      </w:r>
      <w:r>
        <w:rPr>
          <w:rFonts w:hint="eastAsia"/>
          <w:sz w:val="24"/>
          <w:szCs w:val="24"/>
        </w:rPr>
        <w:t>（5）陕西省财政厅关于印发《陕西省中小企业政府采购信用融资办法》（陕财办采〔2018〕23号）；相关政策、业务流程、办理平台(http://www.ccgpshaanxi.gov.cn/zcdservice/zcd/shanxi/)；</w:t>
      </w:r>
      <w:r>
        <w:rPr>
          <w:rFonts w:hint="eastAsia"/>
          <w:sz w:val="24"/>
          <w:szCs w:val="24"/>
        </w:rPr>
        <w:br w:type="textWrapping"/>
      </w:r>
      <w:r>
        <w:rPr>
          <w:rFonts w:hint="eastAsia"/>
          <w:sz w:val="24"/>
          <w:szCs w:val="24"/>
        </w:rPr>
        <w:t>（6）《关于在政府采购活动中查询及使用信用记录有关问题的通知》（财库〔2016〕125号）；</w:t>
      </w:r>
      <w:r>
        <w:rPr>
          <w:rFonts w:hint="eastAsia"/>
          <w:sz w:val="24"/>
          <w:szCs w:val="24"/>
        </w:rPr>
        <w:br w:type="textWrapping"/>
      </w:r>
      <w:r>
        <w:rPr>
          <w:rFonts w:hint="eastAsia"/>
          <w:sz w:val="24"/>
          <w:szCs w:val="24"/>
        </w:rPr>
        <w:t>（7）《榆林市财政局关于进一步加大政府采购支持中小企业力度的通知》（榆政财采发〔2022〕10号)；</w:t>
      </w:r>
      <w:r>
        <w:rPr>
          <w:rFonts w:hint="eastAsia"/>
          <w:sz w:val="24"/>
          <w:szCs w:val="24"/>
        </w:rPr>
        <w:br w:type="textWrapping"/>
      </w:r>
      <w:r>
        <w:rPr>
          <w:rFonts w:hint="eastAsia"/>
          <w:sz w:val="24"/>
          <w:szCs w:val="24"/>
        </w:rPr>
        <w:t>（8）《陕西省财政厅关于进一步加大政府采购支持中小企业力度的通知》(陕财采发〔2022〕5号)；</w:t>
      </w:r>
      <w:r>
        <w:rPr>
          <w:rFonts w:hint="eastAsia"/>
          <w:sz w:val="24"/>
          <w:szCs w:val="24"/>
        </w:rPr>
        <w:br w:type="textWrapping"/>
      </w:r>
      <w:r>
        <w:rPr>
          <w:rFonts w:hint="eastAsia"/>
          <w:sz w:val="24"/>
          <w:szCs w:val="24"/>
        </w:rPr>
        <w:t>（9）《陕西省财政厅中国人民银行西安分行关于深人推进政府采购信用融资业务的通知》（陕财办采〔2023]5号）。</w:t>
      </w:r>
      <w:r>
        <w:rPr>
          <w:rFonts w:hint="eastAsia"/>
          <w:sz w:val="24"/>
          <w:szCs w:val="24"/>
        </w:rPr>
        <w:br w:type="textWrapping"/>
      </w:r>
      <w:r>
        <w:rPr>
          <w:rFonts w:hint="eastAsia"/>
          <w:sz w:val="24"/>
          <w:szCs w:val="24"/>
        </w:rPr>
        <w:t>（10）其他需要落实的政府采购政策。</w:t>
      </w:r>
    </w:p>
    <w:p w14:paraId="4414C1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3.本项目的特定资格要求：</w:t>
      </w:r>
    </w:p>
    <w:p w14:paraId="20C1FE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合同包1(榆林市第十四小学教学设施设备采购项目)特定资格要求如下:</w:t>
      </w:r>
    </w:p>
    <w:p w14:paraId="32033A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  1、投标人须具备独立承担民事责任能力的法人或其他组织，提供合法有效的统一社会信用代码的营业执照； </w:t>
      </w:r>
      <w:r>
        <w:rPr>
          <w:rFonts w:hint="eastAsia"/>
          <w:sz w:val="24"/>
          <w:szCs w:val="24"/>
        </w:rPr>
        <w:br w:type="textWrapping"/>
      </w:r>
      <w:r>
        <w:rPr>
          <w:rFonts w:hint="eastAsia"/>
          <w:sz w:val="24"/>
          <w:szCs w:val="24"/>
        </w:rPr>
        <w:t>  2、财务状况报告：提供具有财务审计资质单位出具的2023年或2024年的财务审计报告（至少包括资产负债表、利润表、现金流量表、所有者权益变动表及其附注）或开标前六个月内其基本账户银行出具的资信证明或财政部门认可的政府采购专业担保机构出具的担保函，以上形式的证明资料提供任何一种即可； </w:t>
      </w:r>
      <w:r>
        <w:rPr>
          <w:rFonts w:hint="eastAsia"/>
          <w:sz w:val="24"/>
          <w:szCs w:val="24"/>
        </w:rPr>
        <w:br w:type="textWrapping"/>
      </w:r>
      <w:r>
        <w:rPr>
          <w:rFonts w:hint="eastAsia"/>
          <w:sz w:val="24"/>
          <w:szCs w:val="24"/>
        </w:rPr>
        <w:t>  3、社会保障资金缴纳证明：提供2025年1月至今已缴存的至少一个月的社会保障资金缴纳证明（社会保障资金缴存单据或社保机构开具的社会保险参保缴费情况证明），依法不需要缴纳社会保障资金的单位应提供相关证明材料；</w:t>
      </w:r>
      <w:r>
        <w:rPr>
          <w:rFonts w:hint="eastAsia"/>
          <w:sz w:val="24"/>
          <w:szCs w:val="24"/>
        </w:rPr>
        <w:br w:type="textWrapping"/>
      </w:r>
      <w:r>
        <w:rPr>
          <w:rFonts w:hint="eastAsia"/>
          <w:sz w:val="24"/>
          <w:szCs w:val="24"/>
        </w:rPr>
        <w:t>  4、税收缴纳证明：提供2025年1月至今已缴纳的至少一个月的税收缴纳证明（时间以税款所属日期为准、税种须包含增值税或企业所得税，凭据应有税务机关或代收机关的公章或业务专用章）依法免税或无须缴纳税收的供应商，应提供相应证明文件；</w:t>
      </w:r>
      <w:r>
        <w:rPr>
          <w:rFonts w:hint="eastAsia"/>
          <w:sz w:val="24"/>
          <w:szCs w:val="24"/>
        </w:rPr>
        <w:br w:type="textWrapping"/>
      </w:r>
      <w:r>
        <w:rPr>
          <w:rFonts w:hint="eastAsia"/>
          <w:sz w:val="24"/>
          <w:szCs w:val="24"/>
        </w:rPr>
        <w:t>  5、参加政府采购活动前3年内在经营活动中没有重大违法记录的书面声明（格式自拟，加盖投标人公章）；</w:t>
      </w:r>
      <w:r>
        <w:rPr>
          <w:rFonts w:hint="eastAsia"/>
          <w:sz w:val="24"/>
          <w:szCs w:val="24"/>
        </w:rPr>
        <w:br w:type="textWrapping"/>
      </w:r>
      <w:r>
        <w:rPr>
          <w:rFonts w:hint="eastAsia"/>
          <w:sz w:val="24"/>
          <w:szCs w:val="24"/>
        </w:rPr>
        <w:t>  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有以上不良记录的不得参与评审活动；</w:t>
      </w:r>
      <w:r>
        <w:rPr>
          <w:rFonts w:hint="eastAsia"/>
          <w:sz w:val="24"/>
          <w:szCs w:val="24"/>
        </w:rPr>
        <w:br w:type="textWrapping"/>
      </w:r>
      <w:r>
        <w:rPr>
          <w:rFonts w:hint="eastAsia"/>
          <w:sz w:val="24"/>
          <w:szCs w:val="24"/>
        </w:rPr>
        <w:t>  7、投标保证金用投标信用承诺书代替（提供投标信用承诺书）；</w:t>
      </w:r>
      <w:r>
        <w:rPr>
          <w:rFonts w:hint="eastAsia"/>
          <w:sz w:val="24"/>
          <w:szCs w:val="24"/>
        </w:rPr>
        <w:br w:type="textWrapping"/>
      </w:r>
      <w:r>
        <w:rPr>
          <w:rFonts w:hint="eastAsia"/>
          <w:sz w:val="24"/>
          <w:szCs w:val="24"/>
        </w:rPr>
        <w:t>  8、本项目专门面向小微企业采购（须提供小微企业声明函）；</w:t>
      </w:r>
      <w:r>
        <w:rPr>
          <w:rFonts w:hint="eastAsia"/>
          <w:sz w:val="24"/>
          <w:szCs w:val="24"/>
        </w:rPr>
        <w:br w:type="textWrapping"/>
      </w:r>
      <w:r>
        <w:rPr>
          <w:rFonts w:hint="eastAsia"/>
          <w:sz w:val="24"/>
          <w:szCs w:val="24"/>
        </w:rPr>
        <w:t>  9、本项目不接受联合体投标，单位负责人为同一人或者存在直接控股、管理关系的不同投标人，不得参加同一合同项下的政府采购活动（须提供非联合体投标声明函）；</w:t>
      </w:r>
    </w:p>
    <w:p w14:paraId="3AC5C6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三、获取招标文件</w:t>
      </w:r>
    </w:p>
    <w:p w14:paraId="0DCD83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时间： 2025年06月04日 至 2025年06月10日 ，每天上午 08:00:00 至 12:00:00 ，下午 12:00:00 至 18:00:00 （北京时间）</w:t>
      </w:r>
    </w:p>
    <w:p w14:paraId="0C1CB6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途径：CA锁自行下载</w:t>
      </w:r>
    </w:p>
    <w:p w14:paraId="02DC22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方式：在线获取</w:t>
      </w:r>
    </w:p>
    <w:p w14:paraId="07EBF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售价： 0元</w:t>
      </w:r>
    </w:p>
    <w:p w14:paraId="411076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四、提交投标文件截止时间、开标时间和地点</w:t>
      </w:r>
    </w:p>
    <w:p w14:paraId="795BF6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时间： 2025年06月24日 09时30分00秒 （北京时间）</w:t>
      </w:r>
    </w:p>
    <w:p w14:paraId="1E6030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提交投标文件地点：网上递交</w:t>
      </w:r>
    </w:p>
    <w:p w14:paraId="7A1CFC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开标地点：榆林市公共资源交易中心不见面开标大厅</w:t>
      </w:r>
    </w:p>
    <w:p w14:paraId="24CA54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五、公告期限</w:t>
      </w:r>
    </w:p>
    <w:p w14:paraId="457580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自本公告发布之日起5个工作日。</w:t>
      </w:r>
    </w:p>
    <w:p w14:paraId="6D5E31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六、其他补充事宜</w:t>
      </w:r>
    </w:p>
    <w:p w14:paraId="0B26F5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rPr>
        <w:t>供应商可登录全国公共资源交易中心平台</w:t>
      </w:r>
      <w:r>
        <w:rPr>
          <w:rFonts w:hint="default"/>
          <w:sz w:val="24"/>
          <w:szCs w:val="24"/>
        </w:rPr>
        <w:t>(</w:t>
      </w:r>
      <w:r>
        <w:rPr>
          <w:rFonts w:hint="eastAsia"/>
          <w:sz w:val="24"/>
          <w:szCs w:val="24"/>
        </w:rPr>
        <w:t>陕西省</w:t>
      </w:r>
      <w:r>
        <w:rPr>
          <w:rFonts w:hint="default"/>
          <w:sz w:val="24"/>
          <w:szCs w:val="24"/>
        </w:rPr>
        <w:t>) (http://www.sxggzyjy.cn/) ,</w:t>
      </w:r>
      <w:r>
        <w:rPr>
          <w:rFonts w:hint="eastAsia"/>
          <w:sz w:val="24"/>
          <w:szCs w:val="24"/>
        </w:rPr>
        <w:t>选择“电子交易平台</w:t>
      </w:r>
      <w:r>
        <w:rPr>
          <w:rFonts w:hint="default"/>
          <w:sz w:val="24"/>
          <w:szCs w:val="24"/>
        </w:rPr>
        <w:t>-</w:t>
      </w:r>
      <w:r>
        <w:rPr>
          <w:rFonts w:hint="eastAsia"/>
          <w:sz w:val="24"/>
          <w:szCs w:val="24"/>
        </w:rPr>
        <w:t>陕西政府采购交易系统</w:t>
      </w:r>
      <w:r>
        <w:rPr>
          <w:rFonts w:hint="default"/>
          <w:sz w:val="24"/>
          <w:szCs w:val="24"/>
        </w:rPr>
        <w:t>-</w:t>
      </w:r>
      <w:r>
        <w:rPr>
          <w:rFonts w:hint="eastAsia"/>
          <w:sz w:val="24"/>
          <w:szCs w:val="24"/>
        </w:rPr>
        <w:t>陕西省公共资源交易平台</w:t>
      </w:r>
      <w:r>
        <w:rPr>
          <w:rFonts w:hint="default"/>
          <w:sz w:val="24"/>
          <w:szCs w:val="24"/>
        </w:rPr>
        <w:t>-</w:t>
      </w:r>
      <w:r>
        <w:rPr>
          <w:rFonts w:hint="eastAsia"/>
          <w:sz w:val="24"/>
          <w:szCs w:val="24"/>
        </w:rPr>
        <w:t>供应商”进行登录，登录后选择“交易乙方”身份进入供应商界面进行报名并免费下载招标文件。</w:t>
      </w:r>
    </w:p>
    <w:p w14:paraId="44B0D7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default"/>
          <w:sz w:val="24"/>
          <w:szCs w:val="24"/>
        </w:rPr>
        <w:t>2.</w:t>
      </w:r>
      <w:r>
        <w:rPr>
          <w:rFonts w:hint="eastAsia"/>
          <w:sz w:val="24"/>
          <w:szCs w:val="24"/>
        </w:rPr>
        <w:t>本项目采用电子化招投标的方式，供应商使用数字认证证书</w:t>
      </w:r>
      <w:r>
        <w:rPr>
          <w:rFonts w:hint="default"/>
          <w:sz w:val="24"/>
          <w:szCs w:val="24"/>
        </w:rPr>
        <w:t>(CA</w:t>
      </w:r>
      <w:r>
        <w:rPr>
          <w:rFonts w:hint="eastAsia"/>
          <w:sz w:val="24"/>
          <w:szCs w:val="24"/>
        </w:rPr>
        <w:t>锁</w:t>
      </w:r>
      <w:r>
        <w:rPr>
          <w:rFonts w:hint="default"/>
          <w:sz w:val="24"/>
          <w:szCs w:val="24"/>
        </w:rPr>
        <w:t>)</w:t>
      </w:r>
      <w:r>
        <w:rPr>
          <w:rFonts w:hint="eastAsia"/>
          <w:sz w:val="24"/>
          <w:szCs w:val="24"/>
        </w:rPr>
        <w:t>对投标文件进行签章、加密、递交及开标时解密等相关招投标事宜。</w:t>
      </w:r>
    </w:p>
    <w:p w14:paraId="1950EA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default"/>
          <w:sz w:val="24"/>
          <w:szCs w:val="24"/>
        </w:rPr>
        <w:t>3.</w:t>
      </w:r>
      <w:r>
        <w:rPr>
          <w:rFonts w:hint="eastAsia"/>
          <w:sz w:val="24"/>
          <w:szCs w:val="24"/>
        </w:rPr>
        <w:t>电子投标文件制作软件技术支持热线：</w:t>
      </w:r>
      <w:r>
        <w:rPr>
          <w:rFonts w:hint="default"/>
          <w:sz w:val="24"/>
          <w:szCs w:val="24"/>
        </w:rPr>
        <w:t>400-998-0000</w:t>
      </w:r>
      <w:r>
        <w:rPr>
          <w:rFonts w:hint="eastAsia"/>
          <w:sz w:val="24"/>
          <w:szCs w:val="24"/>
        </w:rPr>
        <w:t>，</w:t>
      </w:r>
      <w:r>
        <w:rPr>
          <w:rFonts w:hint="default"/>
          <w:sz w:val="24"/>
          <w:szCs w:val="24"/>
        </w:rPr>
        <w:t>CA</w:t>
      </w:r>
      <w:r>
        <w:rPr>
          <w:rFonts w:hint="eastAsia"/>
          <w:sz w:val="24"/>
          <w:szCs w:val="24"/>
        </w:rPr>
        <w:t>锁购买：榆林市民大厦</w:t>
      </w:r>
      <w:r>
        <w:rPr>
          <w:rFonts w:hint="default"/>
          <w:sz w:val="24"/>
          <w:szCs w:val="24"/>
        </w:rPr>
        <w:t>3</w:t>
      </w:r>
      <w:r>
        <w:rPr>
          <w:rFonts w:hint="eastAsia"/>
          <w:sz w:val="24"/>
          <w:szCs w:val="24"/>
        </w:rPr>
        <w:t>楼</w:t>
      </w:r>
      <w:r>
        <w:rPr>
          <w:rFonts w:hint="default"/>
          <w:sz w:val="24"/>
          <w:szCs w:val="24"/>
        </w:rPr>
        <w:t>E18</w:t>
      </w:r>
      <w:r>
        <w:rPr>
          <w:rFonts w:hint="eastAsia"/>
          <w:sz w:val="24"/>
          <w:szCs w:val="24"/>
        </w:rPr>
        <w:t>、</w:t>
      </w:r>
      <w:r>
        <w:rPr>
          <w:rFonts w:hint="default"/>
          <w:sz w:val="24"/>
          <w:szCs w:val="24"/>
        </w:rPr>
        <w:t>E19</w:t>
      </w:r>
      <w:r>
        <w:rPr>
          <w:rFonts w:hint="eastAsia"/>
          <w:sz w:val="24"/>
          <w:szCs w:val="24"/>
        </w:rPr>
        <w:t>窗口</w:t>
      </w:r>
      <w:r>
        <w:rPr>
          <w:rFonts w:hint="default"/>
          <w:sz w:val="24"/>
          <w:szCs w:val="24"/>
        </w:rPr>
        <w:t>,</w:t>
      </w:r>
      <w:r>
        <w:rPr>
          <w:rFonts w:hint="eastAsia"/>
          <w:sz w:val="24"/>
          <w:szCs w:val="24"/>
        </w:rPr>
        <w:t>电话：</w:t>
      </w:r>
      <w:r>
        <w:rPr>
          <w:rFonts w:hint="default"/>
          <w:sz w:val="24"/>
          <w:szCs w:val="24"/>
        </w:rPr>
        <w:t>0912-3452148</w:t>
      </w:r>
      <w:r>
        <w:rPr>
          <w:rFonts w:hint="eastAsia"/>
          <w:sz w:val="24"/>
          <w:szCs w:val="24"/>
        </w:rPr>
        <w:t>。</w:t>
      </w:r>
    </w:p>
    <w:p w14:paraId="4B975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default"/>
          <w:sz w:val="24"/>
          <w:szCs w:val="24"/>
        </w:rPr>
        <w:t>4.</w:t>
      </w:r>
      <w:r>
        <w:rPr>
          <w:rFonts w:hint="eastAsia"/>
          <w:sz w:val="24"/>
          <w:szCs w:val="24"/>
        </w:rPr>
        <w:t>本项目采用“不见面”开标形式，不见面开标系统操作手册下载方式：登录【全国公共资源交易平台</w:t>
      </w:r>
      <w:r>
        <w:rPr>
          <w:rFonts w:hint="default"/>
          <w:sz w:val="24"/>
          <w:szCs w:val="24"/>
        </w:rPr>
        <w:t>(</w:t>
      </w:r>
      <w:r>
        <w:rPr>
          <w:rFonts w:hint="eastAsia"/>
          <w:sz w:val="24"/>
          <w:szCs w:val="24"/>
        </w:rPr>
        <w:t>陕西省</w:t>
      </w:r>
      <w:r>
        <w:rPr>
          <w:rFonts w:hint="default"/>
          <w:sz w:val="24"/>
          <w:szCs w:val="24"/>
        </w:rPr>
        <w:t>)</w:t>
      </w:r>
      <w:r>
        <w:rPr>
          <w:rFonts w:hint="eastAsia"/>
          <w:sz w:val="24"/>
          <w:szCs w:val="24"/>
        </w:rPr>
        <w:t>】网站首页选择【服务指南】</w:t>
      </w:r>
      <w:r>
        <w:rPr>
          <w:rFonts w:hint="default"/>
          <w:sz w:val="24"/>
          <w:szCs w:val="24"/>
        </w:rPr>
        <w:t>-</w:t>
      </w:r>
      <w:r>
        <w:rPr>
          <w:rFonts w:hint="eastAsia"/>
          <w:sz w:val="24"/>
          <w:szCs w:val="24"/>
        </w:rPr>
        <w:t>【下载专区】</w:t>
      </w:r>
      <w:r>
        <w:rPr>
          <w:rFonts w:hint="default"/>
          <w:sz w:val="24"/>
          <w:szCs w:val="24"/>
        </w:rPr>
        <w:t> -</w:t>
      </w:r>
      <w:r>
        <w:rPr>
          <w:rFonts w:hint="eastAsia"/>
          <w:sz w:val="24"/>
          <w:szCs w:val="24"/>
        </w:rPr>
        <w:t>点击【关于陕西省公共资源交易平台多</w:t>
      </w:r>
      <w:r>
        <w:rPr>
          <w:rFonts w:hint="default"/>
          <w:sz w:val="24"/>
          <w:szCs w:val="24"/>
        </w:rPr>
        <w:t>CA</w:t>
      </w:r>
      <w:r>
        <w:rPr>
          <w:rFonts w:hint="eastAsia"/>
          <w:sz w:val="24"/>
          <w:szCs w:val="24"/>
        </w:rPr>
        <w:t>互认系统正式上线运行的通知】进行下载。</w:t>
      </w:r>
    </w:p>
    <w:p w14:paraId="3239D6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default"/>
          <w:sz w:val="24"/>
          <w:szCs w:val="24"/>
        </w:rPr>
        <w:t>5</w:t>
      </w:r>
      <w:r>
        <w:rPr>
          <w:rFonts w:hint="eastAsia"/>
          <w:sz w:val="24"/>
          <w:szCs w:val="24"/>
        </w:rPr>
        <w:t>、供应商应随时关注发布的变更公告，当澄清或修改的内容影响投标文件编制时，将在交易平台上发布答疑文件，投标人应从“项目流程·〉答疑文件下载”下载最新发布的答疑文件（</w:t>
      </w:r>
      <w:r>
        <w:rPr>
          <w:rFonts w:hint="default"/>
          <w:sz w:val="24"/>
          <w:szCs w:val="24"/>
        </w:rPr>
        <w:t>*.SXSCF</w:t>
      </w:r>
      <w:r>
        <w:rPr>
          <w:rFonts w:hint="eastAsia"/>
          <w:sz w:val="24"/>
          <w:szCs w:val="24"/>
        </w:rPr>
        <w:t>格式），并使用该文件重新编制电子投标文件（</w:t>
      </w:r>
      <w:r>
        <w:rPr>
          <w:rFonts w:hint="default"/>
          <w:sz w:val="24"/>
          <w:szCs w:val="24"/>
        </w:rPr>
        <w:t>*.SXSTF</w:t>
      </w:r>
      <w:r>
        <w:rPr>
          <w:rFonts w:hint="eastAsia"/>
          <w:sz w:val="24"/>
          <w:szCs w:val="24"/>
        </w:rPr>
        <w:t>格式），使用旧版电子招标文件或旧版答疑文件制作的电子投标文件，系统将拒绝接收。</w:t>
      </w:r>
    </w:p>
    <w:p w14:paraId="39319E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default"/>
          <w:sz w:val="24"/>
          <w:szCs w:val="24"/>
        </w:rPr>
        <w:t>6.</w:t>
      </w:r>
      <w:r>
        <w:rPr>
          <w:rFonts w:hint="eastAsia"/>
          <w:sz w:val="24"/>
          <w:szCs w:val="24"/>
        </w:rPr>
        <w:t>请各供应商按照陕西省财政厅《关于政府采购投标供应商注册登记有关事项的通知》要求，通过陕西省政府采购</w:t>
      </w:r>
      <w:r>
        <w:rPr>
          <w:rFonts w:hint="default"/>
          <w:sz w:val="24"/>
          <w:szCs w:val="24"/>
        </w:rPr>
        <w:t> (http://www.ccgp-shaanxi.gov.cn/) </w:t>
      </w:r>
      <w:r>
        <w:rPr>
          <w:rFonts w:hint="eastAsia"/>
          <w:sz w:val="24"/>
          <w:szCs w:val="24"/>
        </w:rPr>
        <w:t>注册登记加入陕西省政府采购投标供应商库。</w:t>
      </w:r>
    </w:p>
    <w:p w14:paraId="2EA02F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七、对本次招标提出询问，请按以下方式联系。</w:t>
      </w:r>
    </w:p>
    <w:p w14:paraId="00A588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1.采购人信息</w:t>
      </w:r>
    </w:p>
    <w:p w14:paraId="2001C4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名称：榆林市第十四小学</w:t>
      </w:r>
    </w:p>
    <w:p w14:paraId="7FE8ED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地址：榆林市榆阳区金沙路以东、富康路北</w:t>
      </w:r>
    </w:p>
    <w:p w14:paraId="3608F3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联系方式：18091229166</w:t>
      </w:r>
    </w:p>
    <w:p w14:paraId="52CB2C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2.采购代理机构信息</w:t>
      </w:r>
    </w:p>
    <w:p w14:paraId="345B98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名称：榆林市恒易达工程项目管理有限公司</w:t>
      </w:r>
    </w:p>
    <w:p w14:paraId="3B5BAB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地址：榆林市高新区安居路14号金叶小区一楼商铺</w:t>
      </w:r>
    </w:p>
    <w:p w14:paraId="3C93FB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联系方式：0912-3448777</w:t>
      </w:r>
    </w:p>
    <w:p w14:paraId="791FE2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3.项目联系方式</w:t>
      </w:r>
    </w:p>
    <w:p w14:paraId="3DA1E5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项目联系人：纪瑜</w:t>
      </w:r>
    </w:p>
    <w:p w14:paraId="4E1D28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电话：15619910006</w:t>
      </w:r>
    </w:p>
    <w:p w14:paraId="17CB34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榆林市恒易达工程项目管理有限公司</w:t>
      </w:r>
    </w:p>
    <w:p w14:paraId="14D76E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2025年0</w:t>
      </w:r>
      <w:r>
        <w:rPr>
          <w:rFonts w:hint="eastAsia"/>
          <w:sz w:val="24"/>
          <w:szCs w:val="24"/>
          <w:lang w:val="en-US" w:eastAsia="zh-CN"/>
        </w:rPr>
        <w:t>6</w:t>
      </w:r>
      <w:r>
        <w:rPr>
          <w:rFonts w:hint="eastAsia"/>
          <w:sz w:val="24"/>
          <w:szCs w:val="24"/>
        </w:rPr>
        <w:t>月</w:t>
      </w:r>
      <w:r>
        <w:rPr>
          <w:rFonts w:hint="eastAsia"/>
          <w:sz w:val="24"/>
          <w:szCs w:val="24"/>
          <w:lang w:val="en-US" w:eastAsia="zh-CN"/>
        </w:rPr>
        <w:t>04</w:t>
      </w:r>
      <w:r>
        <w:rPr>
          <w:rFonts w:hint="eastAsia"/>
          <w:sz w:val="24"/>
          <w:szCs w:val="24"/>
        </w:rPr>
        <w:t>日</w:t>
      </w:r>
    </w:p>
    <w:p w14:paraId="723D67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04D2A"/>
    <w:rsid w:val="63A04D2A"/>
    <w:rsid w:val="72C8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7"/>
    <w:semiHidden/>
    <w:unhideWhenUsed/>
    <w:qFormat/>
    <w:uiPriority w:val="0"/>
    <w:pPr>
      <w:keepNext/>
      <w:keepLines/>
      <w:spacing w:before="260" w:beforeLines="0" w:beforeAutospacing="0" w:after="260" w:afterLines="0" w:afterAutospacing="0" w:line="360" w:lineRule="auto"/>
      <w:jc w:val="center"/>
      <w:outlineLvl w:val="2"/>
    </w:pPr>
    <w:rPr>
      <w:rFonts w:ascii="Arial" w:hAnsi="Arial" w:eastAsia="仿宋" w:cs="Arial"/>
      <w:b/>
      <w:snapToGrid w:val="0"/>
      <w:color w:val="000000"/>
      <w:kern w:val="0"/>
      <w:sz w:val="32"/>
      <w:szCs w:val="21"/>
      <w:lang w:eastAsia="en-US"/>
    </w:rPr>
  </w:style>
  <w:style w:type="paragraph" w:styleId="4">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spacing w:before="120" w:beforeLines="0" w:after="120" w:afterLines="0"/>
      <w:jc w:val="left"/>
    </w:pPr>
    <w:rPr>
      <w:rFonts w:eastAsia="仿宋_GB2312"/>
      <w:b/>
      <w:caps/>
      <w:sz w:val="24"/>
    </w:rPr>
  </w:style>
  <w:style w:type="character" w:customStyle="1" w:styleId="7">
    <w:name w:val="标题 3 Char"/>
    <w:link w:val="3"/>
    <w:uiPriority w:val="0"/>
    <w:rPr>
      <w:rFonts w:ascii="Arial" w:hAnsi="Arial" w:eastAsia="仿宋" w:cs="Arial"/>
      <w:b/>
      <w:snapToGrid w:val="0"/>
      <w:color w:val="000000"/>
      <w:kern w:val="0"/>
      <w:sz w:val="32"/>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2025-05-29T07:24:00Z</dcterms:created>
  <dc:creator>、小纪炖蘑菇</dc:creator>
  <cp:lastModifiedBy>、小纪炖蘑菇</cp:lastModifiedBy>
  <dcterms:modified xsi:type="dcterms:W3CDTF">2025-05-29T07:25:15Z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4E9B66BF61F146DAAD3A70E737F8F0D5_11</vt:lpwstr>
  </property>
  <property fmtid="{D5CDD505-2E9C-101B-9397-08002B2CF9AE}" pid="4" name="KSOTemplateDocerSaveRecord">
    <vt:lpwstr>eyJoZGlkIjoiMWQ2OGE4OWVmOTcwNjQ0ZTIxNDc2YTU0NjQ2Mjg3MDYiLCJ1c2VySWQiOiIzMjEzMzA1MzMifQ==</vt:lpwstr>
  </property>
</Properties>
</file>