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A8CB">
      <w:pPr>
        <w:pStyle w:val="4"/>
        <w:spacing w:before="0" w:beforeAutospacing="0" w:after="0" w:afterAutospacing="0" w:line="360" w:lineRule="auto"/>
        <w:jc w:val="center"/>
        <w:rPr>
          <w:rFonts w:hint="eastAsia" w:cs="宋体"/>
          <w:b/>
          <w:bCs/>
          <w:color w:val="000000"/>
          <w:sz w:val="32"/>
          <w:szCs w:val="32"/>
          <w:lang w:eastAsia="zh-CN"/>
        </w:rPr>
      </w:pPr>
      <w:r>
        <w:rPr>
          <w:rFonts w:hint="eastAsia" w:cs="宋体"/>
          <w:b/>
          <w:bCs/>
          <w:color w:val="000000"/>
          <w:sz w:val="32"/>
          <w:szCs w:val="32"/>
          <w:lang w:eastAsia="zh-CN"/>
        </w:rPr>
        <w:t>宁陕县皇冠镇兴隆段水毁护岸修复工程</w:t>
      </w:r>
    </w:p>
    <w:p w14:paraId="21662455">
      <w:pPr>
        <w:pStyle w:val="4"/>
        <w:spacing w:before="0" w:beforeAutospacing="0" w:after="0" w:afterAutospacing="0" w:line="360" w:lineRule="auto"/>
        <w:jc w:val="center"/>
        <w:rPr>
          <w:rFonts w:hint="eastAsia" w:ascii="宋体" w:hAnsi="宋体" w:eastAsia="宋体" w:cs="宋体"/>
          <w:b/>
          <w:bCs/>
          <w:color w:val="000000"/>
          <w:sz w:val="32"/>
          <w:szCs w:val="32"/>
          <w:lang w:val="en-US" w:eastAsia="zh-CN" w:bidi="ar"/>
        </w:rPr>
      </w:pPr>
      <w:r>
        <w:rPr>
          <w:rFonts w:hint="eastAsia" w:ascii="宋体" w:hAnsi="宋体" w:eastAsia="宋体" w:cs="宋体"/>
          <w:b/>
          <w:bCs/>
          <w:color w:val="000000"/>
          <w:sz w:val="32"/>
          <w:szCs w:val="32"/>
          <w:lang w:val="en-US" w:eastAsia="zh-CN"/>
        </w:rPr>
        <w:t>竞争性磋商公告</w:t>
      </w:r>
    </w:p>
    <w:p w14:paraId="201D0641">
      <w:pPr>
        <w:pStyle w:val="4"/>
        <w:spacing w:before="0" w:beforeAutospacing="0" w:after="0" w:afterAutospacing="0" w:line="360" w:lineRule="auto"/>
        <w:rPr>
          <w:rFonts w:hint="eastAsia" w:ascii="宋体" w:hAnsi="宋体" w:eastAsia="宋体" w:cs="宋体"/>
          <w:b/>
          <w:color w:val="000000"/>
          <w:szCs w:val="24"/>
          <w:lang w:eastAsia="zh-CN" w:bidi="ar"/>
        </w:rPr>
      </w:pPr>
      <w:r>
        <w:rPr>
          <w:rFonts w:hint="eastAsia" w:ascii="宋体" w:hAnsi="宋体" w:eastAsia="宋体" w:cs="宋体"/>
          <w:b/>
          <w:color w:val="000000"/>
          <w:szCs w:val="24"/>
          <w:lang w:eastAsia="zh-CN" w:bidi="ar"/>
        </w:rPr>
        <w:t>项目概况</w:t>
      </w:r>
    </w:p>
    <w:p w14:paraId="41ED25FE">
      <w:pPr>
        <w:pStyle w:val="4"/>
        <w:spacing w:before="0" w:beforeAutospacing="0" w:after="0" w:afterAutospacing="0" w:line="360" w:lineRule="auto"/>
        <w:ind w:firstLine="480" w:firstLineChars="200"/>
        <w:rPr>
          <w:rFonts w:hint="eastAsia" w:ascii="宋体" w:hAnsi="宋体" w:eastAsia="宋体" w:cs="宋体"/>
          <w:b w:val="0"/>
          <w:bCs/>
          <w:color w:val="000000"/>
          <w:szCs w:val="24"/>
        </w:rPr>
      </w:pPr>
      <w:r>
        <w:rPr>
          <w:rFonts w:hint="eastAsia" w:cs="宋体"/>
          <w:b w:val="0"/>
          <w:bCs/>
          <w:color w:val="000000"/>
          <w:szCs w:val="24"/>
          <w:lang w:eastAsia="zh-CN" w:bidi="ar"/>
        </w:rPr>
        <w:t>宁陕县皇冠镇兴隆段水毁护岸修复工程</w:t>
      </w:r>
      <w:r>
        <w:rPr>
          <w:rFonts w:hint="eastAsia" w:ascii="宋体" w:hAnsi="宋体" w:eastAsia="宋体" w:cs="宋体"/>
          <w:b w:val="0"/>
          <w:bCs/>
          <w:color w:val="000000"/>
          <w:szCs w:val="24"/>
          <w:lang w:val="en-US" w:eastAsia="zh-CN" w:bidi="ar"/>
        </w:rPr>
        <w:t>采购项目</w:t>
      </w:r>
      <w:r>
        <w:rPr>
          <w:rFonts w:hint="eastAsia" w:ascii="宋体" w:hAnsi="宋体" w:eastAsia="宋体" w:cs="宋体"/>
          <w:b w:val="0"/>
          <w:bCs/>
          <w:color w:val="000000"/>
          <w:szCs w:val="24"/>
          <w:lang w:bidi="ar"/>
        </w:rPr>
        <w:t>的潜在</w:t>
      </w:r>
      <w:r>
        <w:rPr>
          <w:rFonts w:hint="eastAsia" w:ascii="宋体" w:hAnsi="宋体" w:eastAsia="宋体" w:cs="宋体"/>
          <w:b w:val="0"/>
          <w:bCs/>
          <w:color w:val="000000"/>
          <w:szCs w:val="24"/>
          <w:lang w:eastAsia="zh-CN" w:bidi="ar"/>
        </w:rPr>
        <w:t>供应商</w:t>
      </w:r>
      <w:r>
        <w:rPr>
          <w:rFonts w:hint="eastAsia" w:ascii="宋体" w:hAnsi="宋体" w:eastAsia="宋体" w:cs="宋体"/>
          <w:b w:val="0"/>
          <w:bCs/>
          <w:color w:val="000000"/>
          <w:szCs w:val="24"/>
          <w:lang w:bidi="ar"/>
        </w:rPr>
        <w:t>应在</w:t>
      </w:r>
      <w:r>
        <w:rPr>
          <w:rFonts w:hint="eastAsia" w:ascii="宋体" w:hAnsi="宋体" w:eastAsia="宋体" w:cs="宋体"/>
          <w:b w:val="0"/>
          <w:bCs/>
          <w:color w:val="000000"/>
          <w:szCs w:val="24"/>
          <w:lang w:eastAsia="zh-CN" w:bidi="ar"/>
        </w:rPr>
        <w:t>全国公共资源交易平台（陕西省·安康市）</w:t>
      </w:r>
      <w:r>
        <w:rPr>
          <w:rFonts w:hint="eastAsia" w:ascii="宋体" w:hAnsi="宋体" w:eastAsia="宋体" w:cs="宋体"/>
          <w:b w:val="0"/>
          <w:bCs/>
          <w:color w:val="000000"/>
          <w:szCs w:val="24"/>
          <w:lang w:bidi="ar"/>
        </w:rPr>
        <w:t>获取</w:t>
      </w:r>
      <w:r>
        <w:rPr>
          <w:rFonts w:hint="eastAsia" w:ascii="宋体" w:hAnsi="宋体" w:eastAsia="宋体" w:cs="宋体"/>
          <w:b w:val="0"/>
          <w:bCs/>
          <w:color w:val="000000"/>
          <w:szCs w:val="24"/>
          <w:lang w:val="en-US" w:eastAsia="zh-CN" w:bidi="ar"/>
        </w:rPr>
        <w:t>采购</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，并于20</w:t>
      </w:r>
      <w:r>
        <w:rPr>
          <w:rFonts w:hint="eastAsia" w:cs="宋体"/>
          <w:b w:val="0"/>
          <w:bCs/>
          <w:color w:val="000000"/>
          <w:szCs w:val="24"/>
          <w:lang w:val="en-US" w:eastAsia="zh-CN" w:bidi="ar"/>
        </w:rPr>
        <w:t>25</w:t>
      </w:r>
      <w:r>
        <w:rPr>
          <w:rFonts w:hint="eastAsia" w:ascii="宋体" w:hAnsi="宋体" w:eastAsia="宋体" w:cs="宋体"/>
          <w:b w:val="0"/>
          <w:bCs/>
          <w:color w:val="000000"/>
          <w:szCs w:val="24"/>
          <w:lang w:eastAsia="zh-CN" w:bidi="ar"/>
        </w:rPr>
        <w:t>年</w:t>
      </w:r>
      <w:r>
        <w:rPr>
          <w:rFonts w:hint="eastAsia" w:cs="宋体"/>
          <w:b w:val="0"/>
          <w:bCs/>
          <w:color w:val="000000"/>
          <w:szCs w:val="24"/>
          <w:lang w:val="en-US" w:eastAsia="zh-CN" w:bidi="ar"/>
        </w:rPr>
        <w:t>06</w:t>
      </w:r>
      <w:r>
        <w:rPr>
          <w:rFonts w:hint="eastAsia" w:ascii="宋体" w:hAnsi="宋体" w:eastAsia="宋体" w:cs="宋体"/>
          <w:b w:val="0"/>
          <w:bCs/>
          <w:color w:val="000000"/>
          <w:szCs w:val="24"/>
          <w:lang w:val="en-US" w:eastAsia="zh-CN" w:bidi="ar"/>
        </w:rPr>
        <w:t>月</w:t>
      </w:r>
      <w:r>
        <w:rPr>
          <w:rFonts w:hint="eastAsia" w:cs="宋体"/>
          <w:b w:val="0"/>
          <w:bCs/>
          <w:color w:val="000000"/>
          <w:szCs w:val="24"/>
          <w:lang w:val="en-US" w:eastAsia="zh-CN" w:bidi="ar"/>
        </w:rPr>
        <w:t>16</w:t>
      </w:r>
      <w:r>
        <w:rPr>
          <w:rFonts w:hint="eastAsia" w:ascii="宋体" w:hAnsi="宋体" w:eastAsia="宋体" w:cs="宋体"/>
          <w:b w:val="0"/>
          <w:bCs/>
          <w:color w:val="000000"/>
          <w:szCs w:val="24"/>
          <w:lang w:eastAsia="zh-CN" w:bidi="ar"/>
        </w:rPr>
        <w:t>日</w:t>
      </w:r>
      <w:r>
        <w:rPr>
          <w:rFonts w:hint="eastAsia" w:cs="宋体"/>
          <w:b w:val="0"/>
          <w:bCs/>
          <w:color w:val="000000"/>
          <w:szCs w:val="24"/>
          <w:lang w:val="en-US" w:eastAsia="zh-CN" w:bidi="ar"/>
        </w:rPr>
        <w:t>09</w:t>
      </w:r>
      <w:r>
        <w:rPr>
          <w:rFonts w:hint="eastAsia" w:ascii="宋体" w:hAnsi="宋体" w:eastAsia="宋体" w:cs="宋体"/>
          <w:b w:val="0"/>
          <w:bCs/>
          <w:color w:val="000000"/>
          <w:szCs w:val="24"/>
          <w:lang w:eastAsia="zh-CN" w:bidi="ar"/>
        </w:rPr>
        <w:t>时</w:t>
      </w:r>
      <w:r>
        <w:rPr>
          <w:rFonts w:hint="eastAsia" w:cs="宋体"/>
          <w:b w:val="0"/>
          <w:bCs/>
          <w:color w:val="000000"/>
          <w:szCs w:val="24"/>
          <w:lang w:val="en-US" w:eastAsia="zh-CN" w:bidi="ar"/>
        </w:rPr>
        <w:t>00</w:t>
      </w:r>
      <w:r>
        <w:rPr>
          <w:rFonts w:hint="eastAsia" w:ascii="宋体" w:hAnsi="宋体" w:eastAsia="宋体" w:cs="宋体"/>
          <w:b w:val="0"/>
          <w:bCs/>
          <w:color w:val="000000"/>
          <w:szCs w:val="24"/>
          <w:lang w:eastAsia="zh-CN" w:bidi="ar"/>
        </w:rPr>
        <w:t>分（北京时间）</w:t>
      </w:r>
      <w:r>
        <w:rPr>
          <w:rFonts w:hint="eastAsia" w:ascii="宋体" w:hAnsi="宋体" w:eastAsia="宋体" w:cs="宋体"/>
          <w:b w:val="0"/>
          <w:bCs/>
          <w:color w:val="000000"/>
          <w:szCs w:val="24"/>
          <w:lang w:bidi="ar"/>
        </w:rPr>
        <w:t>前</w:t>
      </w:r>
      <w:r>
        <w:rPr>
          <w:rFonts w:hint="eastAsia" w:ascii="宋体" w:hAnsi="宋体" w:eastAsia="宋体" w:cs="宋体"/>
          <w:b w:val="0"/>
          <w:bCs/>
          <w:color w:val="000000"/>
          <w:szCs w:val="24"/>
          <w:lang w:val="en-US" w:eastAsia="zh-CN" w:bidi="ar"/>
        </w:rPr>
        <w:t>提交响应</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w:t>
      </w:r>
    </w:p>
    <w:p w14:paraId="2D00ABEC">
      <w:pPr>
        <w:pStyle w:val="4"/>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一、项目基本情况</w:t>
      </w:r>
    </w:p>
    <w:p w14:paraId="3486C709">
      <w:pPr>
        <w:pStyle w:val="4"/>
        <w:spacing w:before="0" w:beforeAutospacing="0" w:after="0" w:afterAutospacing="0" w:line="360" w:lineRule="auto"/>
        <w:ind w:firstLine="420"/>
        <w:rPr>
          <w:rFonts w:hint="default" w:ascii="宋体" w:hAnsi="宋体" w:eastAsia="宋体" w:cs="宋体"/>
          <w:color w:val="000000"/>
          <w:szCs w:val="24"/>
          <w:lang w:val="en-US" w:eastAsia="zh-CN"/>
        </w:rPr>
      </w:pPr>
      <w:r>
        <w:rPr>
          <w:rFonts w:hint="eastAsia" w:ascii="宋体" w:hAnsi="宋体" w:eastAsia="宋体" w:cs="宋体"/>
          <w:color w:val="000000"/>
          <w:szCs w:val="24"/>
        </w:rPr>
        <w:t>项目编号：</w:t>
      </w:r>
      <w:r>
        <w:rPr>
          <w:rFonts w:hint="eastAsia" w:ascii="宋体" w:hAnsi="宋体" w:eastAsia="宋体" w:cs="宋体"/>
          <w:color w:val="000000"/>
          <w:szCs w:val="24"/>
          <w:lang w:val="en-US" w:eastAsia="zh-CN"/>
        </w:rPr>
        <w:t>JCXM20</w:t>
      </w:r>
      <w:r>
        <w:rPr>
          <w:rFonts w:hint="eastAsia" w:cs="宋体"/>
          <w:color w:val="000000"/>
          <w:szCs w:val="24"/>
          <w:lang w:val="en-US" w:eastAsia="zh-CN"/>
        </w:rPr>
        <w:t>25</w:t>
      </w:r>
      <w:r>
        <w:rPr>
          <w:rFonts w:hint="eastAsia" w:ascii="宋体" w:hAnsi="宋体" w:eastAsia="宋体" w:cs="宋体"/>
          <w:color w:val="000000"/>
          <w:szCs w:val="24"/>
          <w:lang w:val="en-US" w:eastAsia="zh-CN"/>
        </w:rPr>
        <w:t>-ZC-0</w:t>
      </w:r>
      <w:r>
        <w:rPr>
          <w:rFonts w:hint="eastAsia" w:cs="宋体"/>
          <w:color w:val="000000"/>
          <w:szCs w:val="24"/>
          <w:lang w:val="en-US" w:eastAsia="zh-CN"/>
        </w:rPr>
        <w:t>40</w:t>
      </w:r>
    </w:p>
    <w:p w14:paraId="0C5F3C79">
      <w:pPr>
        <w:pStyle w:val="4"/>
        <w:spacing w:before="0" w:beforeAutospacing="0" w:after="0" w:afterAutospacing="0" w:line="360" w:lineRule="auto"/>
        <w:ind w:firstLine="420"/>
        <w:rPr>
          <w:rFonts w:hint="eastAsia" w:cs="宋体"/>
          <w:color w:val="000000"/>
          <w:szCs w:val="24"/>
          <w:lang w:eastAsia="zh-CN"/>
        </w:rPr>
      </w:pPr>
      <w:r>
        <w:rPr>
          <w:rFonts w:hint="eastAsia" w:ascii="宋体" w:hAnsi="宋体" w:eastAsia="宋体" w:cs="宋体"/>
          <w:color w:val="000000"/>
          <w:szCs w:val="24"/>
        </w:rPr>
        <w:t>项目名称：</w:t>
      </w:r>
      <w:r>
        <w:rPr>
          <w:rFonts w:hint="eastAsia" w:cs="宋体"/>
          <w:color w:val="000000"/>
          <w:szCs w:val="24"/>
          <w:lang w:eastAsia="zh-CN"/>
        </w:rPr>
        <w:t>宁陕县皇冠镇兴隆段水毁护岸修复工程</w:t>
      </w:r>
    </w:p>
    <w:p w14:paraId="4D4C14C3">
      <w:pPr>
        <w:pStyle w:val="4"/>
        <w:spacing w:before="0" w:beforeAutospacing="0" w:after="0" w:afterAutospacing="0" w:line="360" w:lineRule="auto"/>
        <w:ind w:firstLine="42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采购方式：竞争性磋商</w:t>
      </w:r>
    </w:p>
    <w:p w14:paraId="79A891D2">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预算金额：</w:t>
      </w:r>
      <w:r>
        <w:rPr>
          <w:rFonts w:hint="eastAsia" w:ascii="宋体" w:hAnsi="宋体" w:eastAsia="宋体" w:cs="宋体"/>
          <w:i w:val="0"/>
          <w:iCs w:val="0"/>
          <w:caps w:val="0"/>
          <w:color w:val="000000"/>
          <w:spacing w:val="0"/>
          <w:kern w:val="0"/>
          <w:sz w:val="24"/>
          <w:szCs w:val="24"/>
          <w:lang w:val="en-US" w:eastAsia="zh-CN" w:bidi="ar"/>
        </w:rPr>
        <w:t>1600000.00</w:t>
      </w:r>
      <w:r>
        <w:rPr>
          <w:rFonts w:hint="eastAsia" w:ascii="宋体" w:hAnsi="宋体" w:eastAsia="宋体" w:cs="宋体"/>
          <w:color w:val="000000"/>
          <w:szCs w:val="24"/>
        </w:rPr>
        <w:t>元</w:t>
      </w:r>
    </w:p>
    <w:p w14:paraId="67B85199">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采购需求：</w:t>
      </w:r>
    </w:p>
    <w:p w14:paraId="1EFA8B82">
      <w:pPr>
        <w:pStyle w:val="4"/>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合同包1(</w:t>
      </w:r>
      <w:r>
        <w:rPr>
          <w:rFonts w:hint="eastAsia" w:cs="宋体"/>
          <w:color w:val="000000"/>
          <w:szCs w:val="24"/>
          <w:lang w:eastAsia="zh-CN"/>
        </w:rPr>
        <w:t>宁陕县皇冠镇兴隆段水毁护岸修复工程</w:t>
      </w:r>
      <w:r>
        <w:rPr>
          <w:rFonts w:hint="eastAsia" w:ascii="宋体" w:hAnsi="宋体" w:eastAsia="宋体" w:cs="宋体"/>
          <w:color w:val="000000"/>
          <w:szCs w:val="24"/>
          <w:lang w:eastAsia="zh-CN"/>
        </w:rPr>
        <w:t>):</w:t>
      </w:r>
    </w:p>
    <w:p w14:paraId="7FCAE5EE">
      <w:pPr>
        <w:pStyle w:val="4"/>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szCs w:val="24"/>
          <w:lang w:eastAsia="zh-CN"/>
        </w:rPr>
        <w:t>合同包预算金额：</w:t>
      </w:r>
      <w:r>
        <w:rPr>
          <w:rFonts w:hint="eastAsia" w:ascii="宋体" w:hAnsi="宋体" w:eastAsia="宋体" w:cs="宋体"/>
          <w:i w:val="0"/>
          <w:iCs w:val="0"/>
          <w:caps w:val="0"/>
          <w:color w:val="000000"/>
          <w:spacing w:val="0"/>
          <w:kern w:val="0"/>
          <w:sz w:val="24"/>
          <w:szCs w:val="24"/>
          <w:lang w:val="en-US" w:eastAsia="zh-CN" w:bidi="ar"/>
        </w:rPr>
        <w:t>1600000.00元</w:t>
      </w:r>
    </w:p>
    <w:p w14:paraId="4F3BDEB3">
      <w:pPr>
        <w:pStyle w:val="4"/>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合同包最高限价：1600000.00元</w:t>
      </w:r>
    </w:p>
    <w:tbl>
      <w:tblPr>
        <w:tblStyle w:val="5"/>
        <w:tblW w:w="9504" w:type="dxa"/>
        <w:tblInd w:w="9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31"/>
        <w:gridCol w:w="1226"/>
        <w:gridCol w:w="1629"/>
        <w:gridCol w:w="1382"/>
        <w:gridCol w:w="1536"/>
        <w:gridCol w:w="1536"/>
        <w:gridCol w:w="1464"/>
      </w:tblGrid>
      <w:tr w14:paraId="57DD97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7" w:hRule="atLeast"/>
          <w:tblHeader/>
        </w:trPr>
        <w:tc>
          <w:tcPr>
            <w:tcW w:w="7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9A3572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122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128660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品目</w:t>
            </w:r>
          </w:p>
          <w:p w14:paraId="43273CC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名称</w:t>
            </w:r>
          </w:p>
        </w:tc>
        <w:tc>
          <w:tcPr>
            <w:tcW w:w="162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9B1968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采购</w:t>
            </w:r>
          </w:p>
          <w:p w14:paraId="455FA79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标的</w:t>
            </w:r>
          </w:p>
        </w:tc>
        <w:tc>
          <w:tcPr>
            <w:tcW w:w="138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F90BC5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3AC0B09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5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2C7CD6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15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BED7C1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146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E73B44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3A4D2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6" w:hRule="atLeast"/>
        </w:trPr>
        <w:tc>
          <w:tcPr>
            <w:tcW w:w="7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388E59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22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974BAB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其他建筑工程</w:t>
            </w:r>
          </w:p>
        </w:tc>
        <w:tc>
          <w:tcPr>
            <w:tcW w:w="162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48D290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1600000</w:t>
            </w:r>
          </w:p>
        </w:tc>
        <w:tc>
          <w:tcPr>
            <w:tcW w:w="138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45FA21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1(项)</w:t>
            </w:r>
          </w:p>
        </w:tc>
        <w:tc>
          <w:tcPr>
            <w:tcW w:w="15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ACC9B7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详见采购</w:t>
            </w:r>
          </w:p>
          <w:p w14:paraId="53A1404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文件</w:t>
            </w:r>
          </w:p>
        </w:tc>
        <w:tc>
          <w:tcPr>
            <w:tcW w:w="15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A8F8DD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1600000.00</w:t>
            </w:r>
          </w:p>
        </w:tc>
        <w:tc>
          <w:tcPr>
            <w:tcW w:w="146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30E30E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1600000.00</w:t>
            </w:r>
          </w:p>
        </w:tc>
      </w:tr>
    </w:tbl>
    <w:p w14:paraId="587339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本合同包不接受联合体投标</w:t>
      </w:r>
    </w:p>
    <w:p w14:paraId="294976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合同履行期限：</w:t>
      </w:r>
      <w:r>
        <w:rPr>
          <w:rFonts w:hint="eastAsia" w:cs="宋体"/>
          <w:i w:val="0"/>
          <w:iCs w:val="0"/>
          <w:caps w:val="0"/>
          <w:color w:val="000000"/>
          <w:spacing w:val="0"/>
          <w:sz w:val="24"/>
          <w:szCs w:val="24"/>
          <w:shd w:val="clear" w:color="auto" w:fill="FFFFFF"/>
          <w:lang w:val="en-US" w:eastAsia="zh-CN"/>
        </w:rPr>
        <w:t>60</w:t>
      </w:r>
      <w:r>
        <w:rPr>
          <w:rFonts w:hint="eastAsia" w:ascii="宋体" w:hAnsi="宋体" w:eastAsia="宋体" w:cs="宋体"/>
          <w:i w:val="0"/>
          <w:iCs w:val="0"/>
          <w:caps w:val="0"/>
          <w:color w:val="000000"/>
          <w:spacing w:val="0"/>
          <w:sz w:val="24"/>
          <w:szCs w:val="24"/>
          <w:shd w:val="clear" w:color="auto" w:fill="FFFFFF"/>
          <w:lang w:val="en-US" w:eastAsia="zh-CN"/>
        </w:rPr>
        <w:t>日历天</w:t>
      </w:r>
      <w:bookmarkStart w:id="0" w:name="_GoBack"/>
      <w:bookmarkEnd w:id="0"/>
    </w:p>
    <w:p w14:paraId="49BC3413">
      <w:pPr>
        <w:pStyle w:val="4"/>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二、</w:t>
      </w:r>
      <w:r>
        <w:rPr>
          <w:rFonts w:hint="eastAsia" w:ascii="宋体" w:hAnsi="宋体" w:eastAsia="宋体" w:cs="宋体"/>
          <w:b/>
          <w:color w:val="000000"/>
          <w:szCs w:val="24"/>
          <w:lang w:eastAsia="zh-CN" w:bidi="ar"/>
        </w:rPr>
        <w:t>申请人的</w:t>
      </w:r>
      <w:r>
        <w:rPr>
          <w:rFonts w:hint="eastAsia" w:ascii="宋体" w:hAnsi="宋体" w:eastAsia="宋体" w:cs="宋体"/>
          <w:b/>
          <w:color w:val="000000"/>
          <w:szCs w:val="24"/>
          <w:lang w:bidi="ar"/>
        </w:rPr>
        <w:t>资格要求</w:t>
      </w:r>
    </w:p>
    <w:p w14:paraId="736E19AE">
      <w:pPr>
        <w:pStyle w:val="4"/>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1、满足《中华人民共和国政府采购法》第二十二条规定；</w:t>
      </w:r>
    </w:p>
    <w:p w14:paraId="0D60DC4E">
      <w:pPr>
        <w:pStyle w:val="4"/>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2、落实政府采购政策需满足的资格要求：</w:t>
      </w:r>
    </w:p>
    <w:p w14:paraId="7B5203DF">
      <w:pPr>
        <w:pStyle w:val="4"/>
        <w:spacing w:before="0" w:beforeAutospacing="0" w:after="0" w:afterAutospacing="0" w:line="360" w:lineRule="auto"/>
        <w:ind w:firstLine="482" w:firstLineChars="200"/>
        <w:rPr>
          <w:rFonts w:hint="eastAsia" w:ascii="宋体" w:hAnsi="宋体" w:eastAsia="宋体" w:cs="宋体"/>
          <w:b/>
          <w:bCs/>
          <w:color w:val="000000"/>
          <w:szCs w:val="24"/>
          <w:lang w:eastAsia="zh-CN"/>
        </w:rPr>
      </w:pPr>
      <w:r>
        <w:rPr>
          <w:rFonts w:hint="eastAsia" w:ascii="宋体" w:hAnsi="宋体" w:eastAsia="宋体" w:cs="宋体"/>
          <w:b/>
          <w:bCs/>
          <w:color w:val="000000"/>
          <w:szCs w:val="24"/>
          <w:lang w:eastAsia="zh-CN"/>
        </w:rPr>
        <w:t>合同包1(</w:t>
      </w:r>
      <w:r>
        <w:rPr>
          <w:rFonts w:hint="eastAsia" w:cs="宋体"/>
          <w:b/>
          <w:bCs/>
          <w:color w:val="000000"/>
          <w:szCs w:val="24"/>
          <w:lang w:eastAsia="zh-CN"/>
        </w:rPr>
        <w:t>宁陕县皇冠镇兴隆段水毁护岸修复工程</w:t>
      </w:r>
      <w:r>
        <w:rPr>
          <w:rFonts w:hint="eastAsia" w:ascii="宋体" w:hAnsi="宋体" w:eastAsia="宋体" w:cs="宋体"/>
          <w:b/>
          <w:bCs/>
          <w:color w:val="000000"/>
          <w:szCs w:val="24"/>
          <w:lang w:eastAsia="zh-CN"/>
        </w:rPr>
        <w:t>)落实政府采购政策需满足的资格要求如下:</w:t>
      </w:r>
    </w:p>
    <w:p w14:paraId="2C2389B6">
      <w:pPr>
        <w:pStyle w:val="4"/>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lang w:eastAsia="zh-CN"/>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617D8D7E">
      <w:pPr>
        <w:pStyle w:val="4"/>
        <w:spacing w:before="0" w:beforeAutospacing="0" w:after="0" w:afterAutospacing="0" w:line="360" w:lineRule="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3.本项目的特定资格要求：</w:t>
      </w:r>
    </w:p>
    <w:p w14:paraId="77DAE5CB">
      <w:pPr>
        <w:pStyle w:val="4"/>
        <w:spacing w:before="0" w:beforeAutospacing="0" w:after="0" w:afterAutospacing="0" w:line="360" w:lineRule="auto"/>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lang w:eastAsia="zh-CN"/>
        </w:rPr>
        <w:t>合同包</w:t>
      </w:r>
      <w:r>
        <w:rPr>
          <w:rFonts w:hint="eastAsia" w:ascii="宋体" w:hAnsi="宋体" w:eastAsia="宋体" w:cs="宋体"/>
          <w:b/>
          <w:bCs/>
          <w:color w:val="000000"/>
          <w:szCs w:val="24"/>
          <w:lang w:val="en-US" w:eastAsia="zh-CN"/>
        </w:rPr>
        <w:t>1（</w:t>
      </w:r>
      <w:r>
        <w:rPr>
          <w:rFonts w:hint="eastAsia" w:cs="宋体"/>
          <w:b/>
          <w:bCs/>
          <w:color w:val="000000"/>
          <w:szCs w:val="24"/>
          <w:lang w:eastAsia="zh-CN"/>
        </w:rPr>
        <w:t>宁陕县皇冠镇兴隆段水毁护岸修复工程</w:t>
      </w:r>
      <w:r>
        <w:rPr>
          <w:rFonts w:hint="eastAsia" w:ascii="宋体" w:hAnsi="宋体" w:eastAsia="宋体" w:cs="宋体"/>
          <w:b/>
          <w:bCs/>
          <w:color w:val="000000"/>
          <w:szCs w:val="24"/>
          <w:lang w:val="en-US" w:eastAsia="zh-CN"/>
        </w:rPr>
        <w:t>）特定资格要求如下：</w:t>
      </w:r>
    </w:p>
    <w:p w14:paraId="674E4654">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14:paraId="45EC2183">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）法定代表人参加投标时，提供本人身份证复印件；授权代表参加投标时，提供法定代表人授权</w:t>
      </w:r>
      <w:r>
        <w:rPr>
          <w:rFonts w:hint="eastAsia" w:ascii="宋体" w:hAnsi="宋体" w:eastAsia="宋体" w:cs="宋体"/>
          <w:color w:val="auto"/>
          <w:sz w:val="24"/>
          <w:szCs w:val="24"/>
          <w:lang w:val="en-US" w:eastAsia="zh-CN"/>
        </w:rPr>
        <w:t>委托</w:t>
      </w:r>
      <w:r>
        <w:rPr>
          <w:rFonts w:hint="eastAsia" w:ascii="宋体" w:hAnsi="宋体" w:eastAsia="宋体" w:cs="宋体"/>
          <w:color w:val="auto"/>
          <w:sz w:val="24"/>
          <w:szCs w:val="24"/>
          <w:lang w:eastAsia="zh-CN"/>
        </w:rPr>
        <w:t>书、</w:t>
      </w:r>
      <w:r>
        <w:rPr>
          <w:rFonts w:hint="eastAsia" w:ascii="宋体" w:hAnsi="宋体" w:eastAsia="宋体" w:cs="宋体"/>
          <w:color w:val="auto"/>
          <w:sz w:val="24"/>
          <w:szCs w:val="24"/>
          <w:lang w:val="en-US" w:eastAsia="zh-CN"/>
        </w:rPr>
        <w:t>法定代表人和被授权人</w:t>
      </w:r>
      <w:r>
        <w:rPr>
          <w:rFonts w:hint="eastAsia" w:ascii="宋体" w:hAnsi="宋体" w:eastAsia="宋体" w:cs="宋体"/>
          <w:color w:val="auto"/>
          <w:sz w:val="24"/>
          <w:szCs w:val="24"/>
          <w:lang w:eastAsia="zh-CN"/>
        </w:rPr>
        <w:t>身份证复印件；</w:t>
      </w:r>
    </w:p>
    <w:p w14:paraId="1CC16466">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cs="宋体"/>
          <w:color w:val="auto"/>
          <w:sz w:val="24"/>
          <w:szCs w:val="24"/>
          <w:lang w:eastAsia="zh-CN"/>
        </w:rPr>
        <w:t>（</w:t>
      </w:r>
      <w:r>
        <w:rPr>
          <w:rFonts w:hint="eastAsia" w:cs="宋体"/>
          <w:color w:val="auto"/>
          <w:sz w:val="24"/>
          <w:szCs w:val="24"/>
          <w:lang w:val="en-US" w:eastAsia="zh-CN"/>
        </w:rPr>
        <w:t>3</w:t>
      </w:r>
      <w:r>
        <w:rPr>
          <w:rFonts w:hint="eastAsia" w:cs="宋体"/>
          <w:color w:val="auto"/>
          <w:sz w:val="24"/>
          <w:szCs w:val="24"/>
          <w:lang w:eastAsia="zh-CN"/>
        </w:rPr>
        <w:t>）</w:t>
      </w:r>
      <w:r>
        <w:rPr>
          <w:rFonts w:hint="eastAsia" w:ascii="宋体" w:hAnsi="宋体" w:eastAsia="宋体" w:cs="宋体"/>
          <w:color w:val="auto"/>
          <w:sz w:val="24"/>
          <w:szCs w:val="24"/>
          <w:lang w:eastAsia="zh-CN"/>
        </w:rPr>
        <w:t>供应商须具备建设行政主管部门核发的水利水电工程施工总承包三级（含三级）及以上资质和有效的安全生产许可证；拟派项目经理须具备水利水电工程专业二级（含二级）及以上注册建造师执业资格和有效的安全生产考核合格证书，且未担任其他在建工程的项目经理</w:t>
      </w:r>
      <w:r>
        <w:rPr>
          <w:rFonts w:hint="eastAsia" w:cs="宋体"/>
          <w:color w:val="auto"/>
          <w:sz w:val="24"/>
          <w:szCs w:val="24"/>
          <w:lang w:eastAsia="zh-CN"/>
        </w:rPr>
        <w:t>；</w:t>
      </w:r>
    </w:p>
    <w:p w14:paraId="6F62C34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cs="宋体"/>
          <w:i w:val="0"/>
          <w:iCs/>
          <w:color w:val="auto"/>
          <w:sz w:val="24"/>
          <w:szCs w:val="24"/>
          <w:u w:val="none"/>
          <w:lang w:eastAsia="zh-CN"/>
        </w:rPr>
        <w:t>（</w:t>
      </w:r>
      <w:r>
        <w:rPr>
          <w:rFonts w:hint="eastAsia" w:ascii="宋体" w:hAnsi="宋体" w:cs="宋体"/>
          <w:i w:val="0"/>
          <w:iCs/>
          <w:color w:val="auto"/>
          <w:sz w:val="24"/>
          <w:szCs w:val="24"/>
          <w:u w:val="none"/>
          <w:lang w:val="en-US" w:eastAsia="zh-CN"/>
        </w:rPr>
        <w:t>4</w:t>
      </w:r>
      <w:r>
        <w:rPr>
          <w:rFonts w:hint="eastAsia" w:ascii="宋体" w:hAnsi="宋体" w:cs="宋体"/>
          <w:i w:val="0"/>
          <w:iCs/>
          <w:color w:val="auto"/>
          <w:sz w:val="24"/>
          <w:szCs w:val="24"/>
          <w:u w:val="none"/>
          <w:lang w:eastAsia="zh-CN"/>
        </w:rPr>
        <w:t>）</w:t>
      </w:r>
      <w:r>
        <w:rPr>
          <w:rFonts w:hint="eastAsia" w:ascii="宋体" w:hAnsi="宋体" w:eastAsia="宋体" w:cs="宋体"/>
          <w:i w:val="0"/>
          <w:iCs/>
          <w:color w:val="auto"/>
          <w:sz w:val="24"/>
          <w:szCs w:val="24"/>
          <w:u w:val="none"/>
        </w:rPr>
        <w:t>财务状况报告：提供</w:t>
      </w:r>
      <w:r>
        <w:rPr>
          <w:rFonts w:hint="eastAsia" w:ascii="宋体" w:hAnsi="宋体" w:cs="宋体"/>
          <w:i w:val="0"/>
          <w:iCs/>
          <w:color w:val="auto"/>
          <w:sz w:val="24"/>
          <w:szCs w:val="24"/>
          <w:u w:val="none"/>
          <w:lang w:val="en-US" w:eastAsia="zh-CN"/>
        </w:rPr>
        <w:t>2023</w:t>
      </w:r>
      <w:r>
        <w:rPr>
          <w:rFonts w:hint="eastAsia" w:ascii="宋体" w:hAnsi="宋体" w:eastAsia="宋体" w:cs="宋体"/>
          <w:i w:val="0"/>
          <w:iCs/>
          <w:color w:val="auto"/>
          <w:sz w:val="24"/>
          <w:szCs w:val="24"/>
          <w:u w:val="none"/>
          <w:lang w:val="en-US" w:eastAsia="zh-CN"/>
        </w:rPr>
        <w:t>年度</w:t>
      </w:r>
      <w:r>
        <w:rPr>
          <w:rFonts w:hint="eastAsia" w:ascii="宋体" w:hAnsi="宋体" w:cs="宋体"/>
          <w:i w:val="0"/>
          <w:iCs/>
          <w:color w:val="auto"/>
          <w:sz w:val="24"/>
          <w:szCs w:val="24"/>
          <w:u w:val="none"/>
          <w:lang w:val="en-US" w:eastAsia="zh-CN"/>
        </w:rPr>
        <w:t>或</w:t>
      </w:r>
      <w:r>
        <w:rPr>
          <w:rFonts w:hint="eastAsia" w:ascii="宋体" w:hAnsi="宋体" w:eastAsia="宋体" w:cs="宋体"/>
          <w:i w:val="0"/>
          <w:iCs/>
          <w:color w:val="auto"/>
          <w:sz w:val="24"/>
          <w:szCs w:val="24"/>
          <w:u w:val="none"/>
          <w:lang w:val="en-US" w:eastAsia="zh-CN"/>
        </w:rPr>
        <w:t>2024年度</w:t>
      </w:r>
      <w:r>
        <w:rPr>
          <w:rFonts w:hint="eastAsia" w:ascii="宋体" w:hAnsi="宋体" w:eastAsia="宋体" w:cs="宋体"/>
          <w:i w:val="0"/>
          <w:iCs/>
          <w:color w:val="auto"/>
          <w:sz w:val="24"/>
          <w:szCs w:val="24"/>
          <w:u w:val="none"/>
        </w:rPr>
        <w:t>经审计的财务报告（成立时间至提交响应文件截止时间不足一年的可提供成立后任意时段的资产负债表），或其开标前三个月内银行出具的资信证明，（以上两种形式的资料提供任何一种即可）；</w:t>
      </w:r>
    </w:p>
    <w:p w14:paraId="07FB24E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5</w:t>
      </w:r>
      <w:r>
        <w:rPr>
          <w:rFonts w:hint="eastAsia" w:ascii="宋体" w:hAnsi="宋体" w:eastAsia="宋体" w:cs="宋体"/>
          <w:i w:val="0"/>
          <w:iCs/>
          <w:color w:val="auto"/>
          <w:sz w:val="24"/>
          <w:szCs w:val="24"/>
          <w:u w:val="none"/>
        </w:rPr>
        <w:t>）</w:t>
      </w:r>
      <w:r>
        <w:rPr>
          <w:rFonts w:hint="eastAsia" w:ascii="宋体" w:hAnsi="宋体" w:eastAsia="宋体" w:cs="宋体"/>
          <w:i w:val="0"/>
          <w:iCs w:val="0"/>
          <w:caps w:val="0"/>
          <w:color w:val="auto"/>
          <w:spacing w:val="0"/>
          <w:sz w:val="24"/>
          <w:szCs w:val="24"/>
          <w:shd w:val="clear" w:color="auto" w:fill="FFFFFF"/>
        </w:rPr>
        <w:t>税收缴纳证明：提供</w:t>
      </w:r>
      <w:r>
        <w:rPr>
          <w:rFonts w:hint="eastAsia" w:ascii="宋体" w:hAnsi="宋体" w:cs="宋体"/>
          <w:i w:val="0"/>
          <w:iCs w:val="0"/>
          <w:caps w:val="0"/>
          <w:color w:val="auto"/>
          <w:spacing w:val="0"/>
          <w:sz w:val="24"/>
          <w:szCs w:val="24"/>
          <w:shd w:val="clear" w:color="auto" w:fill="FFFFFF"/>
          <w:lang w:val="en-US" w:eastAsia="zh-CN"/>
        </w:rPr>
        <w:t>2024年11月至</w:t>
      </w:r>
      <w:r>
        <w:rPr>
          <w:rFonts w:hint="eastAsia" w:ascii="宋体" w:hAnsi="宋体" w:eastAsia="宋体" w:cs="宋体"/>
          <w:i w:val="0"/>
          <w:iCs w:val="0"/>
          <w:caps w:val="0"/>
          <w:color w:val="auto"/>
          <w:spacing w:val="0"/>
          <w:sz w:val="24"/>
          <w:szCs w:val="24"/>
          <w:shd w:val="clear" w:color="auto" w:fill="FFFFFF"/>
          <w:lang w:val="en-US" w:eastAsia="zh-CN"/>
        </w:rPr>
        <w:t>开标</w:t>
      </w:r>
      <w:r>
        <w:rPr>
          <w:rFonts w:hint="eastAsia" w:ascii="宋体" w:hAnsi="宋体" w:eastAsia="宋体" w:cs="宋体"/>
          <w:i w:val="0"/>
          <w:iCs w:val="0"/>
          <w:caps w:val="0"/>
          <w:color w:val="auto"/>
          <w:spacing w:val="0"/>
          <w:sz w:val="24"/>
          <w:szCs w:val="24"/>
          <w:shd w:val="clear" w:color="auto" w:fill="FFFFFF"/>
        </w:rPr>
        <w:t>截止</w:t>
      </w:r>
      <w:r>
        <w:rPr>
          <w:rFonts w:hint="eastAsia" w:ascii="宋体" w:hAnsi="宋体" w:eastAsia="宋体" w:cs="宋体"/>
          <w:i w:val="0"/>
          <w:iCs w:val="0"/>
          <w:caps w:val="0"/>
          <w:color w:val="auto"/>
          <w:spacing w:val="0"/>
          <w:sz w:val="24"/>
          <w:szCs w:val="24"/>
          <w:shd w:val="clear" w:color="auto" w:fill="FFFFFF"/>
          <w:lang w:val="en-US" w:eastAsia="zh-CN"/>
        </w:rPr>
        <w:t>时间</w:t>
      </w:r>
      <w:r>
        <w:rPr>
          <w:rFonts w:hint="eastAsia" w:ascii="宋体" w:hAnsi="宋体" w:eastAsia="宋体" w:cs="宋体"/>
          <w:i w:val="0"/>
          <w:iCs w:val="0"/>
          <w:caps w:val="0"/>
          <w:color w:val="auto"/>
          <w:spacing w:val="0"/>
          <w:sz w:val="24"/>
          <w:szCs w:val="24"/>
          <w:shd w:val="clear" w:color="auto" w:fill="FFFFFF"/>
        </w:rPr>
        <w:t>前</w:t>
      </w:r>
      <w:r>
        <w:rPr>
          <w:rFonts w:hint="eastAsia" w:ascii="宋体" w:hAnsi="宋体" w:eastAsia="宋体" w:cs="宋体"/>
          <w:i w:val="0"/>
          <w:iCs w:val="0"/>
          <w:caps w:val="0"/>
          <w:color w:val="auto"/>
          <w:spacing w:val="0"/>
          <w:sz w:val="24"/>
          <w:szCs w:val="24"/>
          <w:shd w:val="clear" w:color="auto" w:fill="FFFFFF"/>
          <w:lang w:val="en-US" w:eastAsia="zh-CN"/>
        </w:rPr>
        <w:t>任意</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个月的纳税证明或完税证明，纳税证明或完税证明上应有代收机构或税务机关的公章或业务专用章，依法免税或新成立的供应商应提供相关文件证明；</w:t>
      </w:r>
    </w:p>
    <w:p w14:paraId="2B48DD8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6</w:t>
      </w:r>
      <w:r>
        <w:rPr>
          <w:rFonts w:hint="eastAsia" w:ascii="宋体" w:hAnsi="宋体" w:eastAsia="宋体" w:cs="宋体"/>
          <w:i w:val="0"/>
          <w:iCs/>
          <w:color w:val="auto"/>
          <w:sz w:val="24"/>
          <w:szCs w:val="24"/>
          <w:u w:val="none"/>
        </w:rPr>
        <w:t>）社会保障资金缴纳证明：</w:t>
      </w:r>
      <w:r>
        <w:rPr>
          <w:rFonts w:hint="eastAsia" w:ascii="宋体" w:hAnsi="宋体" w:cs="宋体"/>
          <w:i w:val="0"/>
          <w:iCs/>
          <w:color w:val="auto"/>
          <w:sz w:val="24"/>
          <w:szCs w:val="24"/>
          <w:u w:val="none"/>
          <w:lang w:val="en-US" w:eastAsia="zh-CN"/>
        </w:rPr>
        <w:t>提供</w:t>
      </w:r>
      <w:r>
        <w:rPr>
          <w:rFonts w:hint="eastAsia" w:ascii="宋体" w:hAnsi="宋体" w:cs="宋体"/>
          <w:i w:val="0"/>
          <w:iCs w:val="0"/>
          <w:caps w:val="0"/>
          <w:color w:val="auto"/>
          <w:spacing w:val="0"/>
          <w:sz w:val="24"/>
          <w:szCs w:val="24"/>
          <w:shd w:val="clear" w:color="auto" w:fill="FFFFFF"/>
          <w:lang w:val="en-US" w:eastAsia="zh-CN"/>
        </w:rPr>
        <w:t>2024年11月至</w:t>
      </w:r>
      <w:r>
        <w:rPr>
          <w:rFonts w:hint="eastAsia" w:ascii="宋体" w:hAnsi="宋体" w:eastAsia="宋体" w:cs="宋体"/>
          <w:i w:val="0"/>
          <w:iCs w:val="0"/>
          <w:caps w:val="0"/>
          <w:color w:val="auto"/>
          <w:spacing w:val="0"/>
          <w:sz w:val="24"/>
          <w:szCs w:val="24"/>
          <w:shd w:val="clear" w:color="auto" w:fill="FFFFFF"/>
          <w:lang w:val="en-US" w:eastAsia="zh-CN"/>
        </w:rPr>
        <w:t>开标</w:t>
      </w:r>
      <w:r>
        <w:rPr>
          <w:rFonts w:hint="eastAsia" w:ascii="宋体" w:hAnsi="宋体" w:eastAsia="宋体" w:cs="宋体"/>
          <w:i w:val="0"/>
          <w:iCs w:val="0"/>
          <w:caps w:val="0"/>
          <w:color w:val="auto"/>
          <w:spacing w:val="0"/>
          <w:sz w:val="24"/>
          <w:szCs w:val="24"/>
          <w:shd w:val="clear" w:color="auto" w:fill="FFFFFF"/>
        </w:rPr>
        <w:t>截止</w:t>
      </w:r>
      <w:r>
        <w:rPr>
          <w:rFonts w:hint="eastAsia" w:ascii="宋体" w:hAnsi="宋体" w:eastAsia="宋体" w:cs="宋体"/>
          <w:i w:val="0"/>
          <w:iCs w:val="0"/>
          <w:caps w:val="0"/>
          <w:color w:val="auto"/>
          <w:spacing w:val="0"/>
          <w:sz w:val="24"/>
          <w:szCs w:val="24"/>
          <w:shd w:val="clear" w:color="auto" w:fill="FFFFFF"/>
          <w:lang w:val="en-US" w:eastAsia="zh-CN"/>
        </w:rPr>
        <w:t>时间</w:t>
      </w:r>
      <w:r>
        <w:rPr>
          <w:rFonts w:hint="eastAsia" w:ascii="宋体" w:hAnsi="宋体" w:eastAsia="宋体" w:cs="宋体"/>
          <w:i w:val="0"/>
          <w:iCs w:val="0"/>
          <w:caps w:val="0"/>
          <w:color w:val="auto"/>
          <w:spacing w:val="0"/>
          <w:sz w:val="24"/>
          <w:szCs w:val="24"/>
          <w:shd w:val="clear" w:color="auto" w:fill="FFFFFF"/>
        </w:rPr>
        <w:t>前</w:t>
      </w:r>
      <w:r>
        <w:rPr>
          <w:rFonts w:hint="eastAsia" w:ascii="宋体" w:hAnsi="宋体" w:eastAsia="宋体" w:cs="宋体"/>
          <w:i w:val="0"/>
          <w:iCs w:val="0"/>
          <w:caps w:val="0"/>
          <w:color w:val="auto"/>
          <w:spacing w:val="0"/>
          <w:sz w:val="24"/>
          <w:szCs w:val="24"/>
          <w:shd w:val="clear" w:color="auto" w:fill="FFFFFF"/>
          <w:lang w:val="en-US" w:eastAsia="zh-CN"/>
        </w:rPr>
        <w:t>任意</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w:t>
      </w:r>
      <w:r>
        <w:rPr>
          <w:rFonts w:hint="eastAsia" w:ascii="宋体" w:hAnsi="宋体" w:eastAsia="宋体" w:cs="宋体"/>
          <w:i w:val="0"/>
          <w:iCs/>
          <w:color w:val="auto"/>
          <w:sz w:val="24"/>
          <w:szCs w:val="24"/>
          <w:u w:val="none"/>
        </w:rPr>
        <w:t>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4E1F274B">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7</w:t>
      </w:r>
      <w:r>
        <w:rPr>
          <w:rFonts w:hint="eastAsia" w:ascii="宋体" w:hAnsi="宋体" w:eastAsia="宋体" w:cs="宋体"/>
          <w:color w:val="auto"/>
          <w:sz w:val="24"/>
          <w:szCs w:val="24"/>
          <w:lang w:val="en-US" w:eastAsia="zh-CN"/>
        </w:rPr>
        <w:t>）参加本次政府采购活动前三年内在经营活动中没有重大违纪，以及未被列入</w:t>
      </w:r>
      <w:r>
        <w:rPr>
          <w:rFonts w:hint="eastAsia" w:ascii="宋体" w:hAnsi="宋体" w:eastAsia="宋体" w:cs="宋体"/>
          <w:color w:val="auto"/>
          <w:sz w:val="24"/>
          <w:szCs w:val="24"/>
          <w:lang w:eastAsia="zh-CN"/>
        </w:rPr>
        <w:t>失信被执行人、重大税收违法案件当事人名单、政府采购严重违法失信行为记录名单的书面声明；</w:t>
      </w:r>
    </w:p>
    <w:p w14:paraId="53F2E53F">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8</w:t>
      </w:r>
      <w:r>
        <w:rPr>
          <w:rFonts w:hint="eastAsia" w:ascii="宋体" w:hAnsi="宋体" w:eastAsia="宋体" w:cs="宋体"/>
          <w:color w:val="auto"/>
          <w:sz w:val="24"/>
          <w:szCs w:val="24"/>
          <w:lang w:val="en-US" w:eastAsia="zh-CN"/>
        </w:rPr>
        <w:t>）供应商通</w:t>
      </w:r>
      <w:r>
        <w:rPr>
          <w:rFonts w:hint="eastAsia" w:ascii="宋体" w:hAnsi="宋体" w:eastAsia="宋体" w:cs="宋体"/>
          <w:color w:val="auto"/>
          <w:kern w:val="0"/>
          <w:sz w:val="24"/>
          <w:szCs w:val="24"/>
          <w:lang w:val="en-US" w:eastAsia="zh-CN" w:bidi="ar-SA"/>
        </w:rPr>
        <w:t>过“信用中国”网站（www.creditchina.gov.cn）和中国政府采购网（www.ccgp.gov.cn）等渠道查询相关主体信用记录，对列入失信被执行人、重大税收违法案件当事人名单</w:t>
      </w:r>
      <w:r>
        <w:rPr>
          <w:rFonts w:hint="eastAsia" w:ascii="宋体" w:hAnsi="宋体" w:eastAsia="宋体" w:cs="宋体"/>
          <w:color w:val="auto"/>
          <w:sz w:val="24"/>
          <w:szCs w:val="24"/>
          <w:lang w:val="en-US" w:eastAsia="zh-CN"/>
        </w:rPr>
        <w:t>、政府采购严重违法失信行为记录名单的供应商，将拒绝其参与政府采购活动；</w:t>
      </w:r>
    </w:p>
    <w:p w14:paraId="1CDE595F">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9</w:t>
      </w:r>
      <w:r>
        <w:rPr>
          <w:rFonts w:hint="eastAsia" w:ascii="宋体" w:hAnsi="宋体" w:eastAsia="宋体" w:cs="宋体"/>
          <w:color w:val="auto"/>
          <w:sz w:val="24"/>
          <w:szCs w:val="24"/>
          <w:lang w:eastAsia="zh-CN"/>
        </w:rPr>
        <w:t>）单位负责人为同一人或者存在直接控股、管理关系的不同供应商，不得同时参加本项目的投标（需提供书面</w:t>
      </w:r>
      <w:r>
        <w:rPr>
          <w:rFonts w:hint="eastAsia" w:cs="宋体"/>
          <w:color w:val="auto"/>
          <w:sz w:val="24"/>
          <w:szCs w:val="24"/>
          <w:lang w:val="en-US" w:eastAsia="zh-CN"/>
        </w:rPr>
        <w:t>声明</w:t>
      </w:r>
      <w:r>
        <w:rPr>
          <w:rFonts w:hint="eastAsia" w:ascii="宋体" w:hAnsi="宋体" w:eastAsia="宋体" w:cs="宋体"/>
          <w:color w:val="auto"/>
          <w:sz w:val="24"/>
          <w:szCs w:val="24"/>
          <w:lang w:eastAsia="zh-CN"/>
        </w:rPr>
        <w:t>）</w:t>
      </w:r>
      <w:r>
        <w:rPr>
          <w:rFonts w:hint="eastAsia" w:cs="宋体"/>
          <w:color w:val="auto"/>
          <w:sz w:val="24"/>
          <w:szCs w:val="24"/>
          <w:lang w:eastAsia="zh-CN"/>
        </w:rPr>
        <w:t>。</w:t>
      </w:r>
    </w:p>
    <w:p w14:paraId="5CA7950C">
      <w:pPr>
        <w:pStyle w:val="4"/>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三、获取</w:t>
      </w:r>
      <w:r>
        <w:rPr>
          <w:rFonts w:hint="eastAsia" w:ascii="宋体" w:hAnsi="宋体" w:eastAsia="宋体" w:cs="宋体"/>
          <w:b/>
          <w:color w:val="000000"/>
          <w:szCs w:val="24"/>
          <w:lang w:val="en-US" w:eastAsia="zh-CN" w:bidi="ar"/>
        </w:rPr>
        <w:t>采购</w:t>
      </w:r>
      <w:r>
        <w:rPr>
          <w:rFonts w:hint="eastAsia" w:ascii="宋体" w:hAnsi="宋体" w:eastAsia="宋体" w:cs="宋体"/>
          <w:b/>
          <w:color w:val="000000"/>
          <w:szCs w:val="24"/>
          <w:lang w:bidi="ar"/>
        </w:rPr>
        <w:t>文件</w:t>
      </w:r>
    </w:p>
    <w:p w14:paraId="25C327A5">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w:t>
      </w:r>
      <w:r>
        <w:rPr>
          <w:rFonts w:hint="eastAsia" w:ascii="宋体" w:hAnsi="宋体" w:eastAsia="宋体" w:cs="宋体"/>
          <w:color w:val="000000"/>
          <w:szCs w:val="24"/>
          <w:lang w:val="en-US" w:eastAsia="zh-CN"/>
        </w:rPr>
        <w:t>202</w:t>
      </w:r>
      <w:r>
        <w:rPr>
          <w:rFonts w:hint="eastAsia" w:cs="宋体"/>
          <w:color w:val="000000"/>
          <w:szCs w:val="24"/>
          <w:lang w:val="en-US" w:eastAsia="zh-CN"/>
        </w:rPr>
        <w:t>5</w:t>
      </w:r>
      <w:r>
        <w:rPr>
          <w:rFonts w:hint="eastAsia" w:ascii="宋体" w:hAnsi="宋体" w:eastAsia="宋体" w:cs="宋体"/>
          <w:color w:val="000000"/>
          <w:szCs w:val="24"/>
          <w:lang w:val="en-US" w:eastAsia="zh-CN"/>
        </w:rPr>
        <w:t>年</w:t>
      </w:r>
      <w:r>
        <w:rPr>
          <w:rFonts w:hint="eastAsia" w:cs="宋体"/>
          <w:color w:val="000000"/>
          <w:szCs w:val="24"/>
          <w:lang w:val="en-US" w:eastAsia="zh-CN"/>
        </w:rPr>
        <w:t>06</w:t>
      </w:r>
      <w:r>
        <w:rPr>
          <w:rFonts w:hint="eastAsia" w:ascii="宋体" w:hAnsi="宋体" w:eastAsia="宋体" w:cs="宋体"/>
          <w:color w:val="000000"/>
          <w:szCs w:val="24"/>
          <w:lang w:val="en-US" w:eastAsia="zh-CN"/>
        </w:rPr>
        <w:t>月</w:t>
      </w:r>
      <w:r>
        <w:rPr>
          <w:rFonts w:hint="eastAsia" w:cs="宋体"/>
          <w:color w:val="000000"/>
          <w:szCs w:val="24"/>
          <w:lang w:val="en-US" w:eastAsia="zh-CN"/>
        </w:rPr>
        <w:t>03</w:t>
      </w:r>
      <w:r>
        <w:rPr>
          <w:rFonts w:hint="eastAsia" w:ascii="宋体" w:hAnsi="宋体" w:eastAsia="宋体" w:cs="宋体"/>
          <w:color w:val="000000"/>
          <w:szCs w:val="24"/>
          <w:lang w:val="en-US" w:eastAsia="zh-CN"/>
        </w:rPr>
        <w:t>日至202</w:t>
      </w:r>
      <w:r>
        <w:rPr>
          <w:rFonts w:hint="eastAsia" w:cs="宋体"/>
          <w:color w:val="000000"/>
          <w:szCs w:val="24"/>
          <w:lang w:val="en-US" w:eastAsia="zh-CN"/>
        </w:rPr>
        <w:t>5</w:t>
      </w:r>
      <w:r>
        <w:rPr>
          <w:rFonts w:hint="eastAsia" w:ascii="宋体" w:hAnsi="宋体" w:eastAsia="宋体" w:cs="宋体"/>
          <w:color w:val="000000"/>
          <w:szCs w:val="24"/>
          <w:lang w:val="en-US" w:eastAsia="zh-CN"/>
        </w:rPr>
        <w:t>年</w:t>
      </w:r>
      <w:r>
        <w:rPr>
          <w:rFonts w:hint="eastAsia" w:cs="宋体"/>
          <w:color w:val="000000"/>
          <w:szCs w:val="24"/>
          <w:lang w:val="en-US" w:eastAsia="zh-CN"/>
        </w:rPr>
        <w:t>06</w:t>
      </w:r>
      <w:r>
        <w:rPr>
          <w:rFonts w:hint="eastAsia" w:ascii="宋体" w:hAnsi="宋体" w:eastAsia="宋体" w:cs="宋体"/>
          <w:color w:val="000000"/>
          <w:szCs w:val="24"/>
          <w:lang w:val="en-US" w:eastAsia="zh-CN"/>
        </w:rPr>
        <w:t>月</w:t>
      </w:r>
      <w:r>
        <w:rPr>
          <w:rFonts w:hint="eastAsia" w:cs="宋体"/>
          <w:color w:val="000000"/>
          <w:szCs w:val="24"/>
          <w:lang w:val="en-US" w:eastAsia="zh-CN"/>
        </w:rPr>
        <w:t>09</w:t>
      </w:r>
      <w:r>
        <w:rPr>
          <w:rFonts w:hint="eastAsia" w:ascii="宋体" w:hAnsi="宋体" w:eastAsia="宋体" w:cs="宋体"/>
          <w:color w:val="000000"/>
          <w:szCs w:val="24"/>
          <w:lang w:val="en-US" w:eastAsia="zh-CN"/>
        </w:rPr>
        <w:t>日，每天上午08:30:00至12:00:00，下午14:00:00至17:30:00（北京时间）</w:t>
      </w:r>
    </w:p>
    <w:p w14:paraId="30E70CC1">
      <w:pPr>
        <w:pStyle w:val="4"/>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途径</w:t>
      </w:r>
      <w:r>
        <w:rPr>
          <w:rFonts w:hint="eastAsia" w:ascii="宋体" w:hAnsi="宋体" w:eastAsia="宋体" w:cs="宋体"/>
          <w:color w:val="000000"/>
          <w:szCs w:val="24"/>
        </w:rPr>
        <w:t>：</w:t>
      </w:r>
      <w:r>
        <w:rPr>
          <w:rFonts w:hint="eastAsia" w:ascii="宋体" w:hAnsi="宋体" w:eastAsia="宋体" w:cs="宋体"/>
          <w:color w:val="000000"/>
          <w:szCs w:val="24"/>
          <w:lang w:eastAsia="zh-CN"/>
        </w:rPr>
        <w:t>全国公共资源交易平台（陕西省·安康市）</w:t>
      </w:r>
    </w:p>
    <w:p w14:paraId="70D8DC6B">
      <w:pPr>
        <w:pStyle w:val="4"/>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rPr>
        <w:t>方式：</w:t>
      </w:r>
      <w:r>
        <w:rPr>
          <w:rFonts w:hint="eastAsia" w:ascii="宋体" w:hAnsi="宋体" w:eastAsia="宋体" w:cs="宋体"/>
          <w:color w:val="000000"/>
          <w:szCs w:val="24"/>
          <w:lang w:val="en-US" w:eastAsia="zh-CN"/>
        </w:rPr>
        <w:t>在线</w:t>
      </w:r>
      <w:r>
        <w:rPr>
          <w:rFonts w:hint="eastAsia" w:ascii="宋体" w:hAnsi="宋体" w:eastAsia="宋体" w:cs="宋体"/>
          <w:color w:val="000000"/>
          <w:szCs w:val="24"/>
          <w:lang w:eastAsia="zh-CN"/>
        </w:rPr>
        <w:t>获取</w:t>
      </w:r>
    </w:p>
    <w:p w14:paraId="5EA419ED">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售价：</w:t>
      </w:r>
      <w:r>
        <w:rPr>
          <w:rFonts w:hint="eastAsia" w:ascii="宋体" w:hAnsi="宋体" w:eastAsia="宋体" w:cs="宋体"/>
          <w:color w:val="000000"/>
          <w:szCs w:val="24"/>
          <w:lang w:val="en-US" w:eastAsia="zh-CN"/>
        </w:rPr>
        <w:t>0</w:t>
      </w:r>
      <w:r>
        <w:rPr>
          <w:rFonts w:hint="eastAsia" w:ascii="宋体" w:hAnsi="宋体" w:eastAsia="宋体" w:cs="宋体"/>
          <w:color w:val="000000"/>
          <w:szCs w:val="24"/>
        </w:rPr>
        <w:t>元</w:t>
      </w:r>
    </w:p>
    <w:p w14:paraId="71384061">
      <w:pPr>
        <w:pStyle w:val="4"/>
        <w:spacing w:before="0" w:beforeAutospacing="0" w:after="0" w:afterAutospacing="0" w:line="360" w:lineRule="auto"/>
        <w:rPr>
          <w:rFonts w:hint="eastAsia" w:ascii="宋体" w:hAnsi="宋体" w:eastAsia="宋体" w:cs="宋体"/>
          <w:color w:val="000000"/>
          <w:szCs w:val="24"/>
          <w:lang w:eastAsia="zh-CN"/>
        </w:rPr>
      </w:pPr>
      <w:r>
        <w:rPr>
          <w:rFonts w:hint="eastAsia" w:ascii="宋体" w:hAnsi="宋体" w:eastAsia="宋体" w:cs="宋体"/>
          <w:b/>
          <w:color w:val="000000"/>
          <w:szCs w:val="24"/>
          <w:lang w:bidi="ar"/>
        </w:rPr>
        <w:t>四、响应文件提交</w:t>
      </w:r>
    </w:p>
    <w:p w14:paraId="072F50AA">
      <w:pPr>
        <w:pStyle w:val="4"/>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val="en-US" w:eastAsia="zh-CN"/>
        </w:rPr>
        <w:t>截止</w:t>
      </w:r>
      <w:r>
        <w:rPr>
          <w:rFonts w:hint="eastAsia" w:ascii="宋体" w:hAnsi="宋体" w:eastAsia="宋体" w:cs="宋体"/>
          <w:color w:val="000000"/>
          <w:szCs w:val="24"/>
        </w:rPr>
        <w:t>时间：202</w:t>
      </w:r>
      <w:r>
        <w:rPr>
          <w:rFonts w:hint="eastAsia" w:cs="宋体"/>
          <w:color w:val="000000"/>
          <w:szCs w:val="24"/>
          <w:lang w:val="en-US" w:eastAsia="zh-CN"/>
        </w:rPr>
        <w:t>5</w:t>
      </w:r>
      <w:r>
        <w:rPr>
          <w:rFonts w:hint="eastAsia" w:ascii="宋体" w:hAnsi="宋体" w:eastAsia="宋体" w:cs="宋体"/>
          <w:color w:val="000000"/>
          <w:szCs w:val="24"/>
          <w:lang w:eastAsia="zh-CN"/>
        </w:rPr>
        <w:t>年</w:t>
      </w:r>
      <w:r>
        <w:rPr>
          <w:rFonts w:hint="eastAsia" w:cs="宋体"/>
          <w:color w:val="000000"/>
          <w:szCs w:val="24"/>
          <w:lang w:val="en-US" w:eastAsia="zh-CN"/>
        </w:rPr>
        <w:t>06</w:t>
      </w:r>
      <w:r>
        <w:rPr>
          <w:rFonts w:hint="eastAsia" w:ascii="宋体" w:hAnsi="宋体" w:eastAsia="宋体" w:cs="宋体"/>
          <w:color w:val="000000"/>
          <w:szCs w:val="24"/>
          <w:lang w:eastAsia="zh-CN"/>
        </w:rPr>
        <w:t>月</w:t>
      </w:r>
      <w:r>
        <w:rPr>
          <w:rFonts w:hint="eastAsia" w:cs="宋体"/>
          <w:color w:val="000000"/>
          <w:szCs w:val="24"/>
          <w:lang w:val="en-US" w:eastAsia="zh-CN"/>
        </w:rPr>
        <w:t>16</w:t>
      </w:r>
      <w:r>
        <w:rPr>
          <w:rFonts w:hint="eastAsia" w:ascii="宋体" w:hAnsi="宋体" w:eastAsia="宋体" w:cs="宋体"/>
          <w:color w:val="000000"/>
          <w:szCs w:val="24"/>
          <w:lang w:val="en-US" w:eastAsia="zh-CN"/>
        </w:rPr>
        <w:t>日</w:t>
      </w:r>
      <w:r>
        <w:rPr>
          <w:rFonts w:hint="eastAsia" w:cs="宋体"/>
          <w:color w:val="000000"/>
          <w:szCs w:val="24"/>
          <w:lang w:val="en-US" w:eastAsia="zh-CN"/>
        </w:rPr>
        <w:t>09</w:t>
      </w:r>
      <w:r>
        <w:rPr>
          <w:rFonts w:hint="eastAsia" w:ascii="宋体" w:hAnsi="宋体" w:eastAsia="宋体" w:cs="宋体"/>
          <w:color w:val="000000"/>
          <w:szCs w:val="24"/>
          <w:lang w:eastAsia="zh-CN"/>
        </w:rPr>
        <w:t>时</w:t>
      </w:r>
      <w:r>
        <w:rPr>
          <w:rFonts w:hint="eastAsia" w:cs="宋体"/>
          <w:color w:val="000000"/>
          <w:szCs w:val="24"/>
          <w:lang w:val="en-US" w:eastAsia="zh-CN"/>
        </w:rPr>
        <w:t>00</w:t>
      </w:r>
      <w:r>
        <w:rPr>
          <w:rFonts w:hint="eastAsia" w:ascii="宋体" w:hAnsi="宋体" w:eastAsia="宋体" w:cs="宋体"/>
          <w:color w:val="000000"/>
          <w:szCs w:val="24"/>
          <w:lang w:eastAsia="zh-CN"/>
        </w:rPr>
        <w:t>分</w:t>
      </w:r>
      <w:r>
        <w:rPr>
          <w:rFonts w:hint="eastAsia" w:ascii="宋体" w:hAnsi="宋体" w:eastAsia="宋体" w:cs="宋体"/>
          <w:color w:val="000000"/>
          <w:szCs w:val="24"/>
        </w:rPr>
        <w:t>00</w:t>
      </w:r>
      <w:r>
        <w:rPr>
          <w:rFonts w:hint="eastAsia" w:ascii="宋体" w:hAnsi="宋体" w:eastAsia="宋体" w:cs="宋体"/>
          <w:color w:val="000000"/>
          <w:szCs w:val="24"/>
          <w:lang w:eastAsia="zh-CN"/>
        </w:rPr>
        <w:t>秒（北京时间）</w:t>
      </w:r>
    </w:p>
    <w:p w14:paraId="544412B8">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地点：全国公共资源交易平台（陕西省·安康市）</w:t>
      </w:r>
    </w:p>
    <w:p w14:paraId="0FFC8C74">
      <w:pPr>
        <w:pStyle w:val="4"/>
        <w:spacing w:before="0" w:beforeAutospacing="0" w:after="0" w:afterAutospacing="0" w:line="360" w:lineRule="auto"/>
        <w:rPr>
          <w:rFonts w:hint="eastAsia" w:ascii="宋体" w:hAnsi="宋体" w:eastAsia="宋体" w:cs="宋体"/>
          <w:b/>
          <w:color w:val="000000"/>
          <w:szCs w:val="24"/>
          <w:lang w:bidi="ar"/>
        </w:rPr>
      </w:pPr>
      <w:r>
        <w:rPr>
          <w:rFonts w:hint="eastAsia" w:ascii="宋体" w:hAnsi="宋体" w:eastAsia="宋体" w:cs="宋体"/>
          <w:b/>
          <w:color w:val="000000"/>
          <w:szCs w:val="24"/>
          <w:lang w:eastAsia="zh-CN" w:bidi="ar"/>
        </w:rPr>
        <w:t>五</w:t>
      </w:r>
      <w:r>
        <w:rPr>
          <w:rFonts w:hint="eastAsia" w:ascii="宋体" w:hAnsi="宋体" w:eastAsia="宋体" w:cs="宋体"/>
          <w:b/>
          <w:color w:val="000000"/>
          <w:szCs w:val="24"/>
          <w:lang w:bidi="ar"/>
        </w:rPr>
        <w:t>、开启</w:t>
      </w:r>
    </w:p>
    <w:p w14:paraId="5814112A">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时间：20</w:t>
      </w:r>
      <w:r>
        <w:rPr>
          <w:rFonts w:hint="eastAsia" w:cs="宋体"/>
          <w:color w:val="000000"/>
          <w:szCs w:val="24"/>
          <w:lang w:val="en-US" w:eastAsia="zh-CN"/>
        </w:rPr>
        <w:t>25</w:t>
      </w:r>
      <w:r>
        <w:rPr>
          <w:rFonts w:hint="eastAsia" w:ascii="宋体" w:hAnsi="宋体" w:eastAsia="宋体" w:cs="宋体"/>
          <w:color w:val="000000"/>
          <w:szCs w:val="24"/>
          <w:lang w:eastAsia="zh-CN"/>
        </w:rPr>
        <w:t>年</w:t>
      </w:r>
      <w:r>
        <w:rPr>
          <w:rFonts w:hint="eastAsia" w:cs="宋体"/>
          <w:color w:val="000000"/>
          <w:szCs w:val="24"/>
          <w:lang w:val="en-US" w:eastAsia="zh-CN"/>
        </w:rPr>
        <w:t>06</w:t>
      </w:r>
      <w:r>
        <w:rPr>
          <w:rFonts w:hint="eastAsia" w:ascii="宋体" w:hAnsi="宋体" w:eastAsia="宋体" w:cs="宋体"/>
          <w:color w:val="000000"/>
          <w:szCs w:val="24"/>
          <w:lang w:eastAsia="zh-CN"/>
        </w:rPr>
        <w:t>月</w:t>
      </w:r>
      <w:r>
        <w:rPr>
          <w:rFonts w:hint="eastAsia" w:cs="宋体"/>
          <w:color w:val="000000"/>
          <w:szCs w:val="24"/>
          <w:lang w:val="en-US" w:eastAsia="zh-CN"/>
        </w:rPr>
        <w:t>16</w:t>
      </w:r>
      <w:r>
        <w:rPr>
          <w:rFonts w:hint="eastAsia" w:ascii="宋体" w:hAnsi="宋体" w:eastAsia="宋体" w:cs="宋体"/>
          <w:color w:val="000000"/>
          <w:szCs w:val="24"/>
          <w:lang w:val="en-US" w:eastAsia="zh-CN"/>
        </w:rPr>
        <w:t>日</w:t>
      </w:r>
      <w:r>
        <w:rPr>
          <w:rFonts w:hint="eastAsia" w:cs="宋体"/>
          <w:color w:val="000000"/>
          <w:szCs w:val="24"/>
          <w:lang w:val="en-US" w:eastAsia="zh-CN"/>
        </w:rPr>
        <w:t>09</w:t>
      </w:r>
      <w:r>
        <w:rPr>
          <w:rFonts w:hint="eastAsia" w:ascii="宋体" w:hAnsi="宋体" w:eastAsia="宋体" w:cs="宋体"/>
          <w:color w:val="000000"/>
          <w:szCs w:val="24"/>
          <w:lang w:eastAsia="zh-CN"/>
        </w:rPr>
        <w:t>时</w:t>
      </w:r>
      <w:r>
        <w:rPr>
          <w:rFonts w:hint="eastAsia" w:cs="宋体"/>
          <w:color w:val="000000"/>
          <w:szCs w:val="24"/>
          <w:lang w:val="en-US" w:eastAsia="zh-CN"/>
        </w:rPr>
        <w:t>00</w:t>
      </w:r>
      <w:r>
        <w:rPr>
          <w:rFonts w:hint="eastAsia" w:ascii="宋体" w:hAnsi="宋体" w:eastAsia="宋体" w:cs="宋体"/>
          <w:color w:val="000000"/>
          <w:szCs w:val="24"/>
          <w:lang w:eastAsia="zh-CN"/>
        </w:rPr>
        <w:t>分</w:t>
      </w:r>
      <w:r>
        <w:rPr>
          <w:rFonts w:hint="eastAsia" w:ascii="宋体" w:hAnsi="宋体" w:eastAsia="宋体" w:cs="宋体"/>
          <w:color w:val="000000"/>
          <w:szCs w:val="24"/>
        </w:rPr>
        <w:t>00</w:t>
      </w:r>
      <w:r>
        <w:rPr>
          <w:rFonts w:hint="eastAsia" w:ascii="宋体" w:hAnsi="宋体" w:eastAsia="宋体" w:cs="宋体"/>
          <w:color w:val="000000"/>
          <w:szCs w:val="24"/>
          <w:lang w:eastAsia="zh-CN"/>
        </w:rPr>
        <w:t>秒</w:t>
      </w:r>
      <w:r>
        <w:rPr>
          <w:rFonts w:hint="eastAsia" w:ascii="宋体" w:hAnsi="宋体" w:eastAsia="宋体" w:cs="宋体"/>
          <w:color w:val="000000"/>
          <w:szCs w:val="24"/>
        </w:rPr>
        <w:t xml:space="preserve"> （北京时间）</w:t>
      </w:r>
    </w:p>
    <w:p w14:paraId="7B6563C4">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地点：全国公共资源交易平台（陕西省·安康市）</w:t>
      </w:r>
    </w:p>
    <w:p w14:paraId="1867B53A">
      <w:pPr>
        <w:pStyle w:val="4"/>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val="en-US" w:eastAsia="zh-CN" w:bidi="ar"/>
        </w:rPr>
        <w:t>六</w:t>
      </w:r>
      <w:r>
        <w:rPr>
          <w:rFonts w:hint="eastAsia" w:ascii="宋体" w:hAnsi="宋体" w:eastAsia="宋体" w:cs="宋体"/>
          <w:b/>
          <w:color w:val="000000"/>
          <w:szCs w:val="24"/>
          <w:lang w:bidi="ar"/>
        </w:rPr>
        <w:t>、公告期限</w:t>
      </w:r>
    </w:p>
    <w:p w14:paraId="4011E67F">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自本公告发布之日起5个工作日。</w:t>
      </w:r>
    </w:p>
    <w:p w14:paraId="509BB0D2">
      <w:pPr>
        <w:pStyle w:val="4"/>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ascii="宋体" w:hAnsi="宋体" w:eastAsia="宋体" w:cs="宋体"/>
          <w:b/>
          <w:color w:val="000000"/>
          <w:szCs w:val="24"/>
          <w:lang w:val="en-US" w:eastAsia="zh-CN" w:bidi="ar"/>
        </w:rPr>
        <w:t>七</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14:paraId="185250B7">
      <w:pPr>
        <w:pStyle w:val="4"/>
        <w:wordWrap w:val="0"/>
        <w:spacing w:beforeAutospacing="0" w:afterAutospacing="0" w:line="360" w:lineRule="auto"/>
        <w:ind w:firstLine="480"/>
        <w:jc w:val="both"/>
        <w:rPr>
          <w:rFonts w:hint="eastAsia" w:ascii="宋体" w:hAnsi="宋体" w:eastAsia="宋体" w:cs="宋体"/>
          <w:color w:val="000000"/>
          <w:szCs w:val="24"/>
        </w:rPr>
      </w:pPr>
      <w:r>
        <w:rPr>
          <w:rStyle w:val="7"/>
          <w:rFonts w:hint="eastAsia" w:ascii="宋体" w:hAnsi="宋体" w:eastAsia="宋体" w:cs="宋体"/>
          <w:color w:val="000000"/>
          <w:szCs w:val="24"/>
          <w:shd w:val="clear" w:color="auto" w:fill="FFFFFF"/>
          <w:lang w:val="en-US" w:eastAsia="zh-CN"/>
        </w:rPr>
        <w:t>1、</w:t>
      </w:r>
      <w:r>
        <w:rPr>
          <w:rStyle w:val="7"/>
          <w:rFonts w:hint="eastAsia" w:ascii="宋体" w:hAnsi="宋体" w:eastAsia="宋体" w:cs="宋体"/>
          <w:color w:val="000000"/>
          <w:szCs w:val="24"/>
          <w:shd w:val="clear" w:color="auto" w:fill="FFFFFF"/>
        </w:rPr>
        <w:t>投标须知: 使用捆绑陕西省公共资源交易平台的CA锁登录电子交易平台，通过政府采购系统企业端进入，点击我要投标，完善相关投标信息。</w:t>
      </w:r>
      <w:r>
        <w:rPr>
          <w:rStyle w:val="7"/>
          <w:rFonts w:hint="eastAsia" w:ascii="宋体" w:hAnsi="宋体" w:eastAsia="宋体" w:cs="宋体"/>
          <w:color w:val="000000"/>
          <w:szCs w:val="24"/>
          <w:shd w:val="clear" w:color="auto" w:fill="FFFFFF"/>
          <w:lang w:val="en-US" w:eastAsia="zh-CN"/>
        </w:rPr>
        <w:t>2、</w:t>
      </w:r>
      <w:r>
        <w:rPr>
          <w:rStyle w:val="7"/>
          <w:rFonts w:hint="eastAsia" w:ascii="宋体" w:hAnsi="宋体" w:eastAsia="宋体" w:cs="宋体"/>
          <w:color w:val="000000"/>
          <w:szCs w:val="24"/>
          <w:shd w:val="clear" w:color="auto" w:fill="FFFFFF"/>
        </w:rPr>
        <w:t>投标供应商须在文件获取截止时间前登录电子交易平台自行下载</w:t>
      </w:r>
      <w:r>
        <w:rPr>
          <w:rStyle w:val="7"/>
          <w:rFonts w:hint="eastAsia" w:ascii="宋体" w:hAnsi="宋体" w:eastAsia="宋体" w:cs="宋体"/>
          <w:color w:val="000000"/>
          <w:szCs w:val="24"/>
          <w:shd w:val="clear" w:color="auto" w:fill="FFFFFF"/>
          <w:lang w:val="en-US" w:eastAsia="zh-CN"/>
        </w:rPr>
        <w:t>磋商</w:t>
      </w:r>
      <w:r>
        <w:rPr>
          <w:rStyle w:val="7"/>
          <w:rFonts w:hint="eastAsia" w:ascii="宋体" w:hAnsi="宋体" w:eastAsia="宋体" w:cs="宋体"/>
          <w:color w:val="000000"/>
          <w:szCs w:val="24"/>
          <w:shd w:val="clear" w:color="auto" w:fill="FFFFFF"/>
        </w:rPr>
        <w:t>文件。</w:t>
      </w:r>
      <w:r>
        <w:rPr>
          <w:rStyle w:val="7"/>
          <w:rFonts w:hint="eastAsia" w:ascii="宋体" w:hAnsi="宋体" w:eastAsia="宋体" w:cs="宋体"/>
          <w:color w:val="000000"/>
          <w:szCs w:val="24"/>
          <w:shd w:val="clear" w:color="auto" w:fill="FFFFFF"/>
          <w:lang w:val="en-US" w:eastAsia="zh-CN"/>
        </w:rPr>
        <w:t>3</w:t>
      </w:r>
      <w:r>
        <w:rPr>
          <w:rStyle w:val="7"/>
          <w:rFonts w:hint="eastAsia" w:ascii="宋体" w:hAnsi="宋体" w:eastAsia="宋体" w:cs="宋体"/>
          <w:color w:val="000000"/>
          <w:szCs w:val="24"/>
          <w:shd w:val="clear" w:color="auto" w:fill="FFFFFF"/>
        </w:rPr>
        <w:t>、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r>
        <w:rPr>
          <w:rStyle w:val="7"/>
          <w:rFonts w:hint="eastAsia" w:ascii="宋体" w:hAnsi="宋体" w:eastAsia="宋体" w:cs="宋体"/>
          <w:color w:val="000000"/>
          <w:szCs w:val="24"/>
          <w:shd w:val="clear" w:color="auto" w:fill="FFFFFF"/>
          <w:lang w:val="en-US" w:eastAsia="zh-CN"/>
        </w:rPr>
        <w:t>4</w:t>
      </w:r>
      <w:r>
        <w:rPr>
          <w:rStyle w:val="7"/>
          <w:rFonts w:hint="eastAsia" w:ascii="宋体" w:hAnsi="宋体" w:eastAsia="宋体" w:cs="宋体"/>
          <w:color w:val="000000"/>
          <w:szCs w:val="24"/>
          <w:shd w:val="clear" w:color="auto" w:fill="FFFFFF"/>
        </w:rPr>
        <w:t>、电子投标文件技术支持：4009280095、4009980000。</w:t>
      </w:r>
    </w:p>
    <w:p w14:paraId="53E8432F">
      <w:pPr>
        <w:pStyle w:val="4"/>
        <w:spacing w:before="0" w:beforeAutospacing="0" w:after="0" w:afterAutospacing="0" w:line="360" w:lineRule="auto"/>
        <w:rPr>
          <w:rFonts w:hint="eastAsia" w:ascii="宋体" w:hAnsi="宋体" w:eastAsia="宋体" w:cs="宋体"/>
          <w:color w:val="000000"/>
          <w:szCs w:val="24"/>
        </w:rPr>
      </w:pPr>
      <w:r>
        <w:rPr>
          <w:rStyle w:val="7"/>
          <w:rFonts w:hint="eastAsia" w:ascii="宋体" w:hAnsi="宋体" w:eastAsia="宋体" w:cs="宋体"/>
          <w:b/>
          <w:bCs/>
          <w:i w:val="0"/>
          <w:iCs w:val="0"/>
          <w:caps w:val="0"/>
          <w:color w:val="000000"/>
          <w:spacing w:val="0"/>
          <w:sz w:val="24"/>
          <w:szCs w:val="24"/>
          <w:shd w:val="clear" w:color="auto" w:fill="FFFFFF"/>
          <w:lang w:val="en-US" w:eastAsia="zh-CN"/>
        </w:rPr>
        <w:t>八</w:t>
      </w:r>
      <w:r>
        <w:rPr>
          <w:rStyle w:val="7"/>
          <w:rFonts w:hint="eastAsia" w:ascii="宋体" w:hAnsi="宋体" w:eastAsia="宋体" w:cs="宋体"/>
          <w:b/>
          <w:bCs/>
          <w:i w:val="0"/>
          <w:iCs w:val="0"/>
          <w:caps w:val="0"/>
          <w:color w:val="000000"/>
          <w:spacing w:val="0"/>
          <w:sz w:val="24"/>
          <w:szCs w:val="24"/>
          <w:shd w:val="clear" w:color="auto" w:fill="FFFFFF"/>
          <w:lang w:eastAsia="zh-CN"/>
        </w:rPr>
        <w:t>、</w:t>
      </w:r>
      <w:r>
        <w:rPr>
          <w:rStyle w:val="7"/>
          <w:rFonts w:hint="eastAsia" w:ascii="宋体" w:hAnsi="宋体" w:eastAsia="宋体" w:cs="宋体"/>
          <w:b/>
          <w:bCs/>
          <w:i w:val="0"/>
          <w:iCs w:val="0"/>
          <w:caps w:val="0"/>
          <w:color w:val="000000"/>
          <w:spacing w:val="0"/>
          <w:sz w:val="24"/>
          <w:szCs w:val="24"/>
          <w:shd w:val="clear" w:color="auto" w:fill="FFFFFF"/>
        </w:rPr>
        <w:t>对本次</w:t>
      </w:r>
      <w:r>
        <w:rPr>
          <w:rStyle w:val="7"/>
          <w:rFonts w:hint="eastAsia" w:ascii="宋体" w:hAnsi="宋体" w:eastAsia="宋体" w:cs="宋体"/>
          <w:b/>
          <w:bCs/>
          <w:i w:val="0"/>
          <w:iCs w:val="0"/>
          <w:caps w:val="0"/>
          <w:color w:val="000000"/>
          <w:spacing w:val="0"/>
          <w:sz w:val="24"/>
          <w:szCs w:val="24"/>
          <w:shd w:val="clear" w:color="auto" w:fill="FFFFFF"/>
          <w:lang w:val="en-US" w:eastAsia="zh-CN"/>
        </w:rPr>
        <w:t>采购</w:t>
      </w:r>
      <w:r>
        <w:rPr>
          <w:rStyle w:val="7"/>
          <w:rFonts w:hint="eastAsia" w:ascii="宋体" w:hAnsi="宋体" w:eastAsia="宋体" w:cs="宋体"/>
          <w:b/>
          <w:bCs/>
          <w:i w:val="0"/>
          <w:iCs w:val="0"/>
          <w:caps w:val="0"/>
          <w:color w:val="000000"/>
          <w:spacing w:val="0"/>
          <w:sz w:val="24"/>
          <w:szCs w:val="24"/>
          <w:shd w:val="clear" w:color="auto" w:fill="FFFFFF"/>
        </w:rPr>
        <w:t>提出询问，请按以下方式联系。</w:t>
      </w:r>
    </w:p>
    <w:p w14:paraId="400CBC0E">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1、采购人信息</w:t>
      </w:r>
    </w:p>
    <w:p w14:paraId="39ED9266">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名称：宁陕县农业林业和水利局</w:t>
      </w:r>
    </w:p>
    <w:p w14:paraId="03AF92EE">
      <w:pPr>
        <w:pStyle w:val="4"/>
        <w:spacing w:before="0" w:beforeAutospacing="0" w:after="0" w:afterAutospacing="0" w:line="360" w:lineRule="auto"/>
        <w:ind w:firstLine="696" w:firstLineChars="290"/>
        <w:rPr>
          <w:rFonts w:hint="eastAsia" w:ascii="宋体" w:hAnsi="宋体" w:eastAsia="宋体" w:cs="宋体"/>
          <w:b w:val="0"/>
          <w:bCs w:val="0"/>
          <w:color w:val="000000"/>
          <w:szCs w:val="24"/>
          <w:lang w:eastAsia="zh-CN"/>
        </w:rPr>
      </w:pPr>
      <w:r>
        <w:rPr>
          <w:rFonts w:hint="eastAsia" w:ascii="宋体" w:hAnsi="宋体" w:eastAsia="宋体" w:cs="宋体"/>
          <w:b w:val="0"/>
          <w:bCs w:val="0"/>
          <w:color w:val="000000"/>
          <w:szCs w:val="24"/>
        </w:rPr>
        <w:t>地址：</w:t>
      </w:r>
      <w:r>
        <w:rPr>
          <w:rFonts w:hint="eastAsia" w:ascii="宋体" w:hAnsi="宋体" w:eastAsia="宋体" w:cs="宋体"/>
          <w:b w:val="0"/>
          <w:bCs w:val="0"/>
          <w:color w:val="000000"/>
          <w:szCs w:val="24"/>
          <w:lang w:eastAsia="zh-CN"/>
        </w:rPr>
        <w:t>陕西省安康市宁陕县城关镇三星路2号</w:t>
      </w:r>
    </w:p>
    <w:p w14:paraId="10CF1426">
      <w:pPr>
        <w:pStyle w:val="4"/>
        <w:spacing w:before="0" w:beforeAutospacing="0" w:after="0" w:afterAutospacing="0" w:line="360" w:lineRule="auto"/>
        <w:ind w:firstLine="696" w:firstLineChars="290"/>
        <w:rPr>
          <w:rFonts w:hint="eastAsia" w:ascii="宋体" w:hAnsi="宋体" w:eastAsia="宋体" w:cs="宋体"/>
          <w:b w:val="0"/>
          <w:bCs w:val="0"/>
          <w:color w:val="000000"/>
          <w:szCs w:val="24"/>
          <w:lang w:val="en-US" w:eastAsia="zh-CN"/>
        </w:rPr>
      </w:pPr>
      <w:r>
        <w:rPr>
          <w:rFonts w:hint="eastAsia" w:ascii="宋体" w:hAnsi="宋体" w:eastAsia="宋体" w:cs="宋体"/>
          <w:b w:val="0"/>
          <w:bCs w:val="0"/>
          <w:color w:val="000000"/>
          <w:szCs w:val="24"/>
        </w:rPr>
        <w:t>联系</w:t>
      </w:r>
      <w:r>
        <w:rPr>
          <w:rFonts w:hint="eastAsia" w:ascii="宋体" w:hAnsi="宋体" w:eastAsia="宋体" w:cs="宋体"/>
          <w:b w:val="0"/>
          <w:bCs w:val="0"/>
          <w:color w:val="000000"/>
          <w:szCs w:val="24"/>
          <w:lang w:eastAsia="zh-CN"/>
        </w:rPr>
        <w:t>方式</w:t>
      </w:r>
      <w:r>
        <w:rPr>
          <w:rFonts w:hint="eastAsia" w:ascii="宋体" w:hAnsi="宋体" w:eastAsia="宋体" w:cs="宋体"/>
          <w:b w:val="0"/>
          <w:bCs w:val="0"/>
          <w:color w:val="000000"/>
          <w:szCs w:val="24"/>
        </w:rPr>
        <w:t>：</w:t>
      </w:r>
      <w:r>
        <w:rPr>
          <w:rFonts w:hint="eastAsia" w:ascii="宋体" w:hAnsi="宋体" w:eastAsia="宋体" w:cs="宋体"/>
          <w:b w:val="0"/>
          <w:bCs w:val="0"/>
          <w:color w:val="000000"/>
          <w:szCs w:val="24"/>
          <w:lang w:val="en-US" w:eastAsia="zh-CN"/>
        </w:rPr>
        <w:t>15609157659</w:t>
      </w:r>
    </w:p>
    <w:p w14:paraId="0B8C560C">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2</w:t>
      </w:r>
      <w:r>
        <w:rPr>
          <w:rFonts w:hint="eastAsia" w:ascii="宋体" w:hAnsi="宋体" w:eastAsia="宋体" w:cs="宋体"/>
          <w:color w:val="000000"/>
          <w:szCs w:val="24"/>
        </w:rPr>
        <w:t>、采购代理机构信息</w:t>
      </w:r>
    </w:p>
    <w:p w14:paraId="5E7C4292">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名称：</w:t>
      </w:r>
      <w:r>
        <w:rPr>
          <w:rFonts w:hint="eastAsia" w:ascii="宋体" w:hAnsi="宋体" w:eastAsia="宋体" w:cs="宋体"/>
          <w:color w:val="000000"/>
          <w:szCs w:val="24"/>
          <w:lang w:eastAsia="zh-CN"/>
        </w:rPr>
        <w:t>陕西佳诚新迈项目管理有限公司</w:t>
      </w:r>
    </w:p>
    <w:p w14:paraId="26EB6B39">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地址：</w:t>
      </w:r>
      <w:r>
        <w:rPr>
          <w:rFonts w:hint="eastAsia" w:ascii="宋体" w:hAnsi="宋体" w:eastAsia="宋体" w:cs="宋体"/>
          <w:color w:val="000000"/>
          <w:szCs w:val="24"/>
          <w:lang w:eastAsia="zh-CN"/>
        </w:rPr>
        <w:t>安康市高新技术产业开发区钻石壹号1901室</w:t>
      </w:r>
    </w:p>
    <w:p w14:paraId="6A42559F">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联系方式</w:t>
      </w:r>
      <w:r>
        <w:rPr>
          <w:rFonts w:hint="eastAsia" w:ascii="宋体" w:hAnsi="宋体" w:eastAsia="宋体" w:cs="宋体"/>
          <w:color w:val="000000"/>
          <w:szCs w:val="24"/>
        </w:rPr>
        <w:t>：</w:t>
      </w:r>
      <w:r>
        <w:rPr>
          <w:rFonts w:hint="eastAsia" w:ascii="宋体" w:hAnsi="宋体" w:eastAsia="宋体" w:cs="宋体"/>
          <w:color w:val="000000"/>
          <w:szCs w:val="24"/>
          <w:lang w:eastAsia="zh-CN"/>
        </w:rPr>
        <w:t>19191411108</w:t>
      </w:r>
    </w:p>
    <w:p w14:paraId="1AD59DF9">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、项目联系方式</w:t>
      </w:r>
    </w:p>
    <w:p w14:paraId="758B9A19">
      <w:pPr>
        <w:pStyle w:val="4"/>
        <w:spacing w:before="0" w:beforeAutospacing="0" w:after="0" w:afterAutospacing="0" w:line="360" w:lineRule="auto"/>
        <w:ind w:firstLine="696" w:firstLineChars="290"/>
        <w:rPr>
          <w:rFonts w:hint="eastAsia" w:ascii="宋体" w:hAnsi="宋体" w:eastAsia="宋体" w:cs="宋体"/>
          <w:color w:val="000000"/>
          <w:szCs w:val="24"/>
        </w:rPr>
      </w:pPr>
      <w:r>
        <w:rPr>
          <w:rFonts w:hint="eastAsia" w:ascii="宋体" w:hAnsi="宋体" w:eastAsia="宋体" w:cs="宋体"/>
          <w:color w:val="000000"/>
          <w:szCs w:val="24"/>
        </w:rPr>
        <w:t>项目联系人：刘志鹏</w:t>
      </w:r>
    </w:p>
    <w:p w14:paraId="6E8F0150">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电话：</w:t>
      </w:r>
      <w:r>
        <w:rPr>
          <w:rFonts w:hint="eastAsia" w:ascii="宋体" w:hAnsi="宋体" w:eastAsia="宋体" w:cs="宋体"/>
          <w:color w:val="000000"/>
          <w:szCs w:val="24"/>
          <w:lang w:eastAsia="zh-CN"/>
        </w:rPr>
        <w:t>19191411108</w:t>
      </w:r>
    </w:p>
    <w:p w14:paraId="6786CDF9">
      <w:pPr>
        <w:pStyle w:val="4"/>
        <w:spacing w:before="210" w:beforeAutospacing="0" w:after="210" w:afterAutospacing="0" w:line="360" w:lineRule="auto"/>
        <w:ind w:firstLine="420"/>
        <w:jc w:val="righ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陕西佳诚新迈项目管理有限公司</w:t>
      </w:r>
    </w:p>
    <w:p w14:paraId="452979B6">
      <w:pPr>
        <w:ind w:firstLine="6720" w:firstLineChars="2800"/>
        <w:rPr>
          <w:rFonts w:hint="eastAsia" w:ascii="宋体" w:hAnsi="宋体" w:eastAsia="宋体" w:cs="宋体"/>
        </w:rPr>
      </w:pPr>
      <w:r>
        <w:rPr>
          <w:rFonts w:hint="eastAsia" w:ascii="宋体" w:hAnsi="宋体" w:eastAsia="宋体" w:cs="宋体"/>
          <w:color w:val="000000"/>
          <w:sz w:val="24"/>
          <w:szCs w:val="24"/>
        </w:rPr>
        <w:t>2</w:t>
      </w:r>
      <w:r>
        <w:rPr>
          <w:rFonts w:hint="eastAsia" w:ascii="宋体" w:hAnsi="宋体" w:cs="宋体"/>
          <w:color w:val="000000"/>
          <w:kern w:val="0"/>
          <w:sz w:val="24"/>
          <w:szCs w:val="24"/>
          <w:lang w:val="en-US" w:eastAsia="zh-CN" w:bidi="ar-SA"/>
        </w:rPr>
        <w:t>025</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05</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30</w:t>
      </w:r>
      <w:r>
        <w:rPr>
          <w:rFonts w:hint="eastAsia" w:ascii="宋体" w:hAnsi="宋体" w:eastAsia="宋体" w:cs="宋体"/>
          <w:color w:val="000000"/>
          <w:kern w:val="0"/>
          <w:sz w:val="24"/>
          <w:szCs w:val="24"/>
          <w:lang w:val="en-US" w:eastAsia="zh-CN" w:bidi="ar-SA"/>
        </w:rPr>
        <w:t>日</w:t>
      </w:r>
    </w:p>
    <w:sectPr>
      <w:pgSz w:w="11906" w:h="16838"/>
      <w:pgMar w:top="1327" w:right="1406"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4877093F"/>
    <w:rsid w:val="04A32869"/>
    <w:rsid w:val="1B773FC9"/>
    <w:rsid w:val="1FA94D17"/>
    <w:rsid w:val="256A4F48"/>
    <w:rsid w:val="28040199"/>
    <w:rsid w:val="29683569"/>
    <w:rsid w:val="2D0E1691"/>
    <w:rsid w:val="2E0028ED"/>
    <w:rsid w:val="2E64464E"/>
    <w:rsid w:val="34390907"/>
    <w:rsid w:val="38A079E2"/>
    <w:rsid w:val="3CC91954"/>
    <w:rsid w:val="47CD4C19"/>
    <w:rsid w:val="4877093F"/>
    <w:rsid w:val="490716B9"/>
    <w:rsid w:val="4CF10D04"/>
    <w:rsid w:val="4DCE7C7C"/>
    <w:rsid w:val="503D774C"/>
    <w:rsid w:val="525E35BB"/>
    <w:rsid w:val="52E15F9A"/>
    <w:rsid w:val="5CCA2E9C"/>
    <w:rsid w:val="5EB804A9"/>
    <w:rsid w:val="63F22BEA"/>
    <w:rsid w:val="65B30E94"/>
    <w:rsid w:val="6D452E90"/>
    <w:rsid w:val="71A62431"/>
    <w:rsid w:val="757F41DB"/>
    <w:rsid w:val="775B5A6C"/>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style>
  <w:style w:type="paragraph" w:styleId="4">
    <w:name w:val="Normal (Web)"/>
    <w:basedOn w:val="1"/>
    <w:unhideWhenUsed/>
    <w:qFormat/>
    <w:uiPriority w:val="99"/>
    <w:pPr>
      <w:widowControl/>
      <w:jc w:val="left"/>
    </w:pPr>
    <w:rPr>
      <w:rFonts w:ascii="宋体" w:hAnsi="宋体" w:cs="宋体"/>
      <w:kern w:val="0"/>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2309</Words>
  <Characters>2659</Characters>
  <Lines>0</Lines>
  <Paragraphs>0</Paragraphs>
  <TotalTime>5</TotalTime>
  <ScaleCrop>false</ScaleCrop>
  <LinksUpToDate>false</LinksUpToDate>
  <CharactersWithSpaces>2661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2023-12-21T06:20:00Z</dcterms:created>
  <dc:creator>甜甜圈</dc:creator>
  <cp:lastModifiedBy>甜甜圈</cp:lastModifiedBy>
  <dcterms:modified xsi:type="dcterms:W3CDTF">2025-05-30T03:08:20Z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B2F7703E0D8245529D6565F3D604240C_11</vt:lpwstr>
  </property>
  <property fmtid="{D5CDD505-2E9C-101B-9397-08002B2CF9AE}" pid="4" name="KSOTemplateDocerSaveRecord">
    <vt:lpwstr>eyJoZGlkIjoiYzc4ODI5YjQxNjE0ODhmMTFjMjhjYWNhY2JkZDExZmQiLCJ1c2VySWQiOiIxMDUyODgwMjY4In0=</vt:lpwstr>
  </property>
</Properties>
</file>