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32EA">
      <w:pPr>
        <w:pStyle w:val="3"/>
        <w:tabs>
          <w:tab w:val="left" w:pos="1444"/>
        </w:tabs>
        <w:rPr>
          <w:color w:val="auto"/>
          <w:highlight w:val="none"/>
        </w:rPr>
      </w:pPr>
      <w:r>
        <w:rPr>
          <w:color w:val="auto"/>
          <w:highlight w:val="none"/>
        </w:rPr>
        <w:t>第一章</w:t>
      </w:r>
      <w:r>
        <w:rPr>
          <w:color w:val="auto"/>
          <w:highlight w:val="none"/>
        </w:rPr>
        <w:tab/>
      </w:r>
      <w:r>
        <w:rPr>
          <w:color w:val="auto"/>
          <w:highlight w:val="none"/>
        </w:rPr>
        <w:t>竞争性谈判公告</w:t>
      </w:r>
    </w:p>
    <w:p w14:paraId="5F9D4D68">
      <w:pPr>
        <w:pStyle w:val="2"/>
        <w:keepNext w:val="0"/>
        <w:keepLines w:val="0"/>
        <w:pageBreakBefore w:val="0"/>
        <w:widowControl w:val="0"/>
        <w:kinsoku/>
        <w:wordWrap/>
        <w:overflowPunct/>
        <w:topLinePunct w:val="0"/>
        <w:autoSpaceDE w:val="0"/>
        <w:autoSpaceDN w:val="0"/>
        <w:bidi w:val="0"/>
        <w:adjustRightInd/>
        <w:snapToGrid/>
        <w:spacing w:before="10" w:line="360" w:lineRule="auto"/>
        <w:ind w:left="110" w:leftChars="50" w:firstLine="643" w:firstLineChars="200"/>
        <w:jc w:val="center"/>
        <w:textAlignment w:val="auto"/>
        <w:rPr>
          <w:rFonts w:hint="eastAsia"/>
          <w:b/>
          <w:bCs/>
          <w:color w:val="auto"/>
          <w:sz w:val="32"/>
          <w:szCs w:val="32"/>
          <w:highlight w:val="none"/>
          <w:lang w:eastAsia="zh-CN"/>
        </w:rPr>
      </w:pPr>
      <w:bookmarkStart w:id="0" w:name="                                        "/>
      <w:bookmarkEnd w:id="0"/>
      <w:r>
        <w:rPr>
          <w:rFonts w:hint="eastAsia"/>
          <w:b/>
          <w:bCs/>
          <w:color w:val="auto"/>
          <w:sz w:val="32"/>
          <w:szCs w:val="32"/>
          <w:highlight w:val="none"/>
          <w:lang w:eastAsia="zh-CN"/>
        </w:rPr>
        <w:t>汉阴县中医医院“一院两区”信息化能力提升建设项目</w:t>
      </w:r>
    </w:p>
    <w:p w14:paraId="31BE9CED">
      <w:pPr>
        <w:pStyle w:val="2"/>
        <w:keepNext w:val="0"/>
        <w:keepLines w:val="0"/>
        <w:pageBreakBefore w:val="0"/>
        <w:widowControl w:val="0"/>
        <w:kinsoku/>
        <w:wordWrap/>
        <w:overflowPunct/>
        <w:topLinePunct w:val="0"/>
        <w:autoSpaceDE w:val="0"/>
        <w:autoSpaceDN w:val="0"/>
        <w:bidi w:val="0"/>
        <w:adjustRightInd/>
        <w:snapToGrid/>
        <w:spacing w:before="10" w:line="360" w:lineRule="auto"/>
        <w:ind w:left="110" w:leftChars="50" w:firstLine="643" w:firstLineChars="200"/>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竞争性谈判公告</w:t>
      </w:r>
    </w:p>
    <w:p w14:paraId="2AF51897">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汉阴县中医医院“一院两区”信息化能力提升建设项目采购项目的潜在供应商应在全国公共资源交易平台（陕西省·安康市）获取采购文件，并于2025年06月11日16时00分（北京时间）前提交响应文件。</w:t>
      </w:r>
    </w:p>
    <w:p w14:paraId="38911BE3">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一、项目基本情况</w:t>
      </w:r>
    </w:p>
    <w:p w14:paraId="18451CF8">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项目编号：SXZYCG-AK2025035</w:t>
      </w:r>
    </w:p>
    <w:p w14:paraId="1FA5ECBC">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项目名称：汉阴县中医医院“一院两区”信息化能力提升建设项目</w:t>
      </w:r>
    </w:p>
    <w:p w14:paraId="394DF3E2">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采购方式：竞争性谈判</w:t>
      </w:r>
    </w:p>
    <w:p w14:paraId="5425AF80">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预算金额：1050356.00元</w:t>
      </w:r>
    </w:p>
    <w:p w14:paraId="5FAACB2A">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采购需求：</w:t>
      </w:r>
    </w:p>
    <w:p w14:paraId="0B5999CA">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合同包1(汉阴县中医医院“一院两区”信息化能力提升建设项目):</w:t>
      </w:r>
    </w:p>
    <w:p w14:paraId="69A75ABD">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合同包预算金额：1050356.00元</w:t>
      </w:r>
    </w:p>
    <w:p w14:paraId="072BAC23">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 xml:space="preserve"> 合同包最高限价：1050356.00元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1030"/>
        <w:gridCol w:w="1416"/>
        <w:gridCol w:w="1107"/>
        <w:gridCol w:w="1081"/>
        <w:gridCol w:w="1416"/>
        <w:gridCol w:w="1416"/>
      </w:tblGrid>
      <w:tr w14:paraId="0F2E9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noWrap w:val="0"/>
            <w:vAlign w:val="center"/>
          </w:tcPr>
          <w:p w14:paraId="7E9238C4">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品目号</w:t>
            </w:r>
          </w:p>
        </w:tc>
        <w:tc>
          <w:tcPr>
            <w:tcW w:w="1187" w:type="dxa"/>
            <w:noWrap w:val="0"/>
            <w:vAlign w:val="center"/>
          </w:tcPr>
          <w:p w14:paraId="6EB73E95">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品目</w:t>
            </w:r>
          </w:p>
          <w:p w14:paraId="608DB30C">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名称</w:t>
            </w:r>
          </w:p>
        </w:tc>
        <w:tc>
          <w:tcPr>
            <w:tcW w:w="1187" w:type="dxa"/>
            <w:noWrap w:val="0"/>
            <w:vAlign w:val="center"/>
          </w:tcPr>
          <w:p w14:paraId="127B9608">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采购标的</w:t>
            </w:r>
          </w:p>
        </w:tc>
        <w:tc>
          <w:tcPr>
            <w:tcW w:w="1187" w:type="dxa"/>
            <w:noWrap w:val="0"/>
            <w:vAlign w:val="center"/>
          </w:tcPr>
          <w:p w14:paraId="502B34B4">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数量（单位）</w:t>
            </w:r>
          </w:p>
        </w:tc>
        <w:tc>
          <w:tcPr>
            <w:tcW w:w="1187" w:type="dxa"/>
            <w:noWrap w:val="0"/>
            <w:vAlign w:val="center"/>
          </w:tcPr>
          <w:p w14:paraId="395F9287">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技术规格、参数及要求</w:t>
            </w:r>
          </w:p>
        </w:tc>
        <w:tc>
          <w:tcPr>
            <w:tcW w:w="1187" w:type="dxa"/>
            <w:noWrap w:val="0"/>
            <w:vAlign w:val="center"/>
          </w:tcPr>
          <w:p w14:paraId="23942361">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品目预算(元)</w:t>
            </w:r>
          </w:p>
        </w:tc>
        <w:tc>
          <w:tcPr>
            <w:tcW w:w="1187" w:type="dxa"/>
            <w:noWrap w:val="0"/>
            <w:vAlign w:val="center"/>
          </w:tcPr>
          <w:p w14:paraId="0A3F9112">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最高限价(元)</w:t>
            </w:r>
          </w:p>
        </w:tc>
      </w:tr>
      <w:tr w14:paraId="19709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center"/>
          </w:tcPr>
          <w:p w14:paraId="1405C245">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1-1</w:t>
            </w:r>
          </w:p>
        </w:tc>
        <w:tc>
          <w:tcPr>
            <w:tcW w:w="1187" w:type="dxa"/>
            <w:noWrap w:val="0"/>
            <w:vAlign w:val="center"/>
          </w:tcPr>
          <w:p w14:paraId="5CC60303">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p>
        </w:tc>
        <w:tc>
          <w:tcPr>
            <w:tcW w:w="1187" w:type="dxa"/>
            <w:noWrap w:val="0"/>
            <w:vAlign w:val="center"/>
          </w:tcPr>
          <w:p w14:paraId="18350AB0">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1050356.00</w:t>
            </w:r>
          </w:p>
        </w:tc>
        <w:tc>
          <w:tcPr>
            <w:tcW w:w="1187" w:type="dxa"/>
            <w:noWrap w:val="0"/>
            <w:vAlign w:val="center"/>
          </w:tcPr>
          <w:p w14:paraId="374C0754">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1(批)</w:t>
            </w:r>
          </w:p>
        </w:tc>
        <w:tc>
          <w:tcPr>
            <w:tcW w:w="1187" w:type="dxa"/>
            <w:noWrap w:val="0"/>
            <w:vAlign w:val="center"/>
          </w:tcPr>
          <w:p w14:paraId="288F6A07">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详见采购文件</w:t>
            </w:r>
          </w:p>
        </w:tc>
        <w:tc>
          <w:tcPr>
            <w:tcW w:w="1187" w:type="dxa"/>
            <w:noWrap w:val="0"/>
            <w:vAlign w:val="center"/>
          </w:tcPr>
          <w:p w14:paraId="0B821BF8">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1050356.00</w:t>
            </w:r>
          </w:p>
        </w:tc>
        <w:tc>
          <w:tcPr>
            <w:tcW w:w="1187" w:type="dxa"/>
            <w:noWrap w:val="0"/>
            <w:vAlign w:val="center"/>
          </w:tcPr>
          <w:p w14:paraId="508EDC61">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1050356.00</w:t>
            </w:r>
          </w:p>
        </w:tc>
      </w:tr>
    </w:tbl>
    <w:p w14:paraId="17B04CD1">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 xml:space="preserve"> 本合同包不接受联合体投标</w:t>
      </w:r>
    </w:p>
    <w:p w14:paraId="7B95D420">
      <w:pPr>
        <w:rPr>
          <w:rFonts w:hint="eastAsia"/>
          <w:color w:val="auto"/>
          <w:sz w:val="24"/>
          <w:szCs w:val="24"/>
          <w:highlight w:val="none"/>
          <w:lang w:val="en-US" w:eastAsia="zh-CN"/>
        </w:rPr>
      </w:pPr>
      <w:r>
        <w:rPr>
          <w:rFonts w:hint="eastAsia"/>
          <w:color w:val="auto"/>
          <w:highlight w:val="none"/>
          <w:lang w:val="en-US" w:eastAsia="zh-CN"/>
        </w:rPr>
        <w:t xml:space="preserve">    </w:t>
      </w:r>
      <w:r>
        <w:rPr>
          <w:rFonts w:hint="eastAsia"/>
          <w:color w:val="auto"/>
          <w:sz w:val="24"/>
          <w:szCs w:val="24"/>
          <w:highlight w:val="none"/>
          <w:lang w:val="en-US" w:eastAsia="zh-CN"/>
        </w:rPr>
        <w:t xml:space="preserve"> 合同履行期限：货物项目合同签订之日起20个日历日内送货至采购方指定地点，安装完成并实现与新老院区现有网络、设备的融合及稳定运行。服务项目按照采购方要求，不间断实施直至整体搬迁</w:t>
      </w:r>
      <w:bookmarkStart w:id="1" w:name="_GoBack"/>
      <w:bookmarkEnd w:id="1"/>
      <w:r>
        <w:rPr>
          <w:rFonts w:hint="eastAsia"/>
          <w:color w:val="auto"/>
          <w:sz w:val="24"/>
          <w:szCs w:val="24"/>
          <w:highlight w:val="none"/>
          <w:lang w:val="en-US" w:eastAsia="zh-CN"/>
        </w:rPr>
        <w:t>工作完成。</w:t>
      </w:r>
    </w:p>
    <w:p w14:paraId="1BF2C0F6">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二、申请人的资格要求：</w:t>
      </w:r>
    </w:p>
    <w:p w14:paraId="20DE803A">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1.满足《中华人民共和国政府采购法》第二十二条规定;</w:t>
      </w:r>
    </w:p>
    <w:p w14:paraId="6B21A5D9">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2.落实政府采购政策需满足的资格要求：</w:t>
      </w:r>
    </w:p>
    <w:p w14:paraId="5EA1C391">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合同包1(汉阴县中医医院“一院两区”信息化能力提升建设项目)落实政府采购政策需满足的资格要求如下:</w:t>
      </w:r>
    </w:p>
    <w:p w14:paraId="7D68A8B1">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 国办发〔2007〕51号；（4）财政部、工业和信息化部关于印发《政府采购促进中小企业发展管理办法》的通知(财库〔2020〕46号)；（5）财政部 司法部关于政府采购支持监狱企业发展有关问题的通知(财库〔2014〕68号)；（6）财政部、民政部、中国残疾人联合会关于促进残疾人就业政府采购政策的通知（财库〔2017〕141号）；（7）《财政部 国务院扶贫办关于运用政府采购政策支持脱贫攻坚的通知》（财库〔2019〕27号）；（8）陕西省财政厅关于印发《陕西省中小企业政府采购信用融资办法》（陕财办采〔2018〕23号）；（9）《财政部 发展改革委 生态环境部 市场监管总局关于调整优化节能产品、环境标志产品政府采购执行机制的通知》（财库〔2019〕9号）。</w:t>
      </w:r>
    </w:p>
    <w:p w14:paraId="785B16EE">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3.本项目的特定资格要求：</w:t>
      </w:r>
    </w:p>
    <w:p w14:paraId="5BC3F2C9">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合同包1(汉阴县中医医院“一院两区”信息化能力提升建设项目)特定资格要求如下:</w:t>
      </w:r>
    </w:p>
    <w:p w14:paraId="7E7CD995">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有效的企业法人营业执照副本、税务登记证副本、组织机构代码证副本或统一社会信用代码的营业执照（三证合一）；</w:t>
      </w:r>
    </w:p>
    <w:p w14:paraId="2AD06C68">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供应商应授权合法的人员参加谈判全过程，其中法定代表人(负责人)直接参加谈判的，须出具法定代表人(负责人)身份证，并与营业执照上信息一致。法定代表人(负责人)授权代表参加谈判的，须出具法定代表人(负责人)授权书及授权代表身份证；</w:t>
      </w:r>
    </w:p>
    <w:p w14:paraId="50AA157D">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具有良好的商业信誉和健全的财务会计制度（提供2023年或2024年财务审计报告或开户银行出具的近半年资信证明或加盖供应商公章的财务会计报表）；</w:t>
      </w:r>
    </w:p>
    <w:p w14:paraId="3CA94DF7">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有依法缴纳税收和社会保障资金的良好记录（提供供应商2025年01月至今任意至少一个月完税证明（依法免税的供应商应提供相关文件证明）、2025年01月至今任意至少一个月已缴纳社会保险的证明（专用收据或社会保险缴纳清单或社保缴纳证明，依法不需要缴纳社会保障资金的供应商应提供相关文件证明）；</w:t>
      </w:r>
    </w:p>
    <w:p w14:paraId="712C017F">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供应商通过“信用中国”网站(www.creditchina.gov.cn)、中国政府采购网(www.ccgp.gov.cn) 等查询相关主体信用记录，对列入失信被执行人、重大税收违法案件当事人名单、政府采购严重违法失信行为记录名单的供应商，将拒绝其参与政府采购活动。提供查询记录网页截图（加盖公章）；</w:t>
      </w:r>
    </w:p>
    <w:p w14:paraId="23D4B6ED">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参加政府采购活动近三年内在经营活动中没有重大违法记录声明；</w:t>
      </w:r>
    </w:p>
    <w:p w14:paraId="263CE69E">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本项目专门面向中小企业采购；</w:t>
      </w:r>
    </w:p>
    <w:p w14:paraId="6AABFFD1">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本项目不接受联合体，供应商须提供非联合体投标声明。</w:t>
      </w:r>
    </w:p>
    <w:p w14:paraId="146FB655">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三、获取采购文件</w:t>
      </w:r>
    </w:p>
    <w:p w14:paraId="5DED577C">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时间： 2025年06月6日 至 2025年06月10日 ，每天上午 08:00:00 至 12:00:00 ，下午 12:00:00 至 18:00:00 （北京时间）</w:t>
      </w:r>
    </w:p>
    <w:p w14:paraId="05A0925D">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途径：全国公共资源交易平台（陕西省·安康市）</w:t>
      </w:r>
    </w:p>
    <w:p w14:paraId="5923032C">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方式：在线获取</w:t>
      </w:r>
    </w:p>
    <w:p w14:paraId="00082FB0">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售价： 0元</w:t>
      </w:r>
    </w:p>
    <w:p w14:paraId="7C212DEB">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四、响应文件提交</w:t>
      </w:r>
    </w:p>
    <w:p w14:paraId="62B6A889">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截止时间：2025年06月11日16时00分（北京时间）</w:t>
      </w:r>
    </w:p>
    <w:p w14:paraId="5A38AD4B">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地点：全国公共资源交易平台（陕西省·安康市）</w:t>
      </w:r>
    </w:p>
    <w:p w14:paraId="5F0203F4">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五、开启</w:t>
      </w:r>
    </w:p>
    <w:p w14:paraId="4801BE6B">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时间：2025年06月11日16时00分（北京时间）</w:t>
      </w:r>
    </w:p>
    <w:p w14:paraId="49775D28">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地点：安康市公共资源交易中心（采用电子化投标及远程不见面开标方式）</w:t>
      </w:r>
    </w:p>
    <w:p w14:paraId="4BE382F4">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六、公告期限</w:t>
      </w:r>
    </w:p>
    <w:p w14:paraId="7D490CED">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自本公告发布之日起3个工作日。</w:t>
      </w:r>
    </w:p>
    <w:p w14:paraId="14B2C44F">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七、其他补充事宜</w:t>
      </w:r>
    </w:p>
    <w:p w14:paraId="75B737F7">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本项目采用电子化投标及远程不见面开标方式报名须知：1、使用捆绑省交易平台的CA锁登录电子交易平台，通过政府采购系统企业端进入，点击我要投标，完善相关投标信息。2、本项目采用电子化投标方式（不见面开标系统），不提供纸质谈判响应文件，相关操作流程详见全国公共资源交易平台（陕西省）网站[服务指 南-下载专区]中的《陕西省公共资源交易中心政府采购项目投标指南》；3、电子竞争性谈判文件技术支持：4009280095、4009980000。4、请各供应商下载竞争性谈文件后，按照陕西省财政厅《关于政府采购供应商注册登记有关事项的通知》要求，通过陕西省政府采购网注册登记加入陕西省政府采购供应商库。</w:t>
      </w:r>
    </w:p>
    <w:p w14:paraId="18A793CF">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八、对本次招标提出询问，请按以下方式联系。</w:t>
      </w:r>
    </w:p>
    <w:p w14:paraId="5791922A">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1.采购人信息</w:t>
      </w:r>
    </w:p>
    <w:p w14:paraId="49C8E7F2">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名称：汉阴县中医医院</w:t>
      </w:r>
    </w:p>
    <w:p w14:paraId="7155E8B5">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地址：</w:t>
      </w:r>
    </w:p>
    <w:p w14:paraId="0013A2B8">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联系方式：1</w:t>
      </w:r>
      <w:r>
        <w:rPr>
          <w:rFonts w:hint="eastAsia" w:ascii="宋体" w:hAnsi="宋体" w:eastAsia="宋体" w:cs="宋体"/>
          <w:color w:val="auto"/>
          <w:sz w:val="24"/>
          <w:szCs w:val="24"/>
          <w:highlight w:val="none"/>
          <w:lang w:val="en-US" w:eastAsia="zh-CN"/>
        </w:rPr>
        <w:t>8291517115</w:t>
      </w:r>
    </w:p>
    <w:p w14:paraId="591FEF89">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2.采购代理机构信息</w:t>
      </w:r>
    </w:p>
    <w:p w14:paraId="3D5DC900">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名称：陕西中源项目管理有限公司</w:t>
      </w:r>
    </w:p>
    <w:p w14:paraId="13778153">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地址：安康市汉滨区木竹桥安置点1栋3楼中源公司</w:t>
      </w:r>
    </w:p>
    <w:p w14:paraId="7BDFF712">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default"/>
          <w:color w:val="auto"/>
          <w:highlight w:val="none"/>
          <w:lang w:val="en-US" w:eastAsia="zh-CN"/>
        </w:rPr>
      </w:pPr>
      <w:r>
        <w:rPr>
          <w:rFonts w:hint="eastAsia"/>
          <w:color w:val="auto"/>
          <w:highlight w:val="none"/>
          <w:lang w:val="en-US" w:eastAsia="zh-CN"/>
        </w:rPr>
        <w:t>联系方式：16609151911</w:t>
      </w:r>
    </w:p>
    <w:p w14:paraId="6AEB53BF">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3.项目联系方式</w:t>
      </w:r>
    </w:p>
    <w:p w14:paraId="3D2B24D4">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default"/>
          <w:color w:val="auto"/>
          <w:highlight w:val="none"/>
          <w:lang w:val="en-US" w:eastAsia="zh-CN"/>
        </w:rPr>
      </w:pPr>
      <w:r>
        <w:rPr>
          <w:rFonts w:hint="eastAsia"/>
          <w:color w:val="auto"/>
          <w:highlight w:val="none"/>
          <w:lang w:val="en-US" w:eastAsia="zh-CN"/>
        </w:rPr>
        <w:t>项目联系人：徐工</w:t>
      </w:r>
    </w:p>
    <w:p w14:paraId="71F29A4C">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color w:val="auto"/>
          <w:highlight w:val="none"/>
          <w:lang w:val="en-US" w:eastAsia="zh-CN"/>
        </w:rPr>
      </w:pPr>
      <w:r>
        <w:rPr>
          <w:rFonts w:hint="eastAsia"/>
          <w:color w:val="auto"/>
          <w:highlight w:val="none"/>
          <w:lang w:val="en-US" w:eastAsia="zh-CN"/>
        </w:rPr>
        <w:t>电话：16609151911</w:t>
      </w:r>
    </w:p>
    <w:p w14:paraId="16C4201E">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right"/>
        <w:textAlignment w:val="auto"/>
        <w:rPr>
          <w:rFonts w:hint="eastAsia"/>
          <w:color w:val="auto"/>
          <w:highlight w:val="none"/>
          <w:lang w:val="en-US" w:eastAsia="zh-CN"/>
        </w:rPr>
      </w:pPr>
      <w:r>
        <w:rPr>
          <w:rFonts w:hint="eastAsia"/>
          <w:color w:val="auto"/>
          <w:highlight w:val="none"/>
          <w:lang w:val="en-US" w:eastAsia="zh-CN"/>
        </w:rPr>
        <w:t>陕西中源项目管理有限公司</w:t>
      </w:r>
    </w:p>
    <w:p w14:paraId="7B29F5E2">
      <w:pPr>
        <w:jc w:val="right"/>
        <w:rPr>
          <w:highlight w:val="yellow"/>
        </w:rPr>
      </w:pPr>
      <w:r>
        <w:rPr>
          <w:rFonts w:hint="eastAsia"/>
          <w:color w:val="auto"/>
          <w:highlight w:val="yellow"/>
          <w:lang w:val="en-US" w:eastAsia="zh-CN"/>
        </w:rPr>
        <w:t>2025年 6 月 6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0D235"/>
    <w:multiLevelType w:val="singleLevel"/>
    <w:tmpl w:val="69A0D2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267B5"/>
    <w:rsid w:val="2B92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23"/>
      <w:ind w:right="15"/>
      <w:jc w:val="center"/>
      <w:outlineLvl w:val="0"/>
    </w:pPr>
    <w:rPr>
      <w:rFonts w:ascii="宋体" w:hAnsi="宋体" w:eastAsia="宋体" w:cs="宋体"/>
      <w:b/>
      <w:bCs/>
      <w:sz w:val="36"/>
      <w:szCs w:val="36"/>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106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2025-06-05T03:30:00Z</dcterms:created>
  <dc:creator>。</dc:creator>
  <cp:lastModifiedBy>。</cp:lastModifiedBy>
  <dcterms:modified xsi:type="dcterms:W3CDTF">2025-06-05T03:31:22Z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A83C5413EA434C31A55BCCAA7591B239_11</vt:lpwstr>
  </property>
  <property fmtid="{D5CDD505-2E9C-101B-9397-08002B2CF9AE}" pid="4" name="KSOTemplateDocerSaveRecord">
    <vt:lpwstr>eyJoZGlkIjoiOGUyMzU1ZmE0OGNlNGI4NzBlOTI5MzMzZDY0YWFjMTkiLCJ1c2VySWQiOiI2MTI2NDQyMjQifQ==</vt:lpwstr>
  </property>
</Properties>
</file>