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51CAE">
      <w:pPr>
        <w:spacing w:line="500" w:lineRule="exact"/>
        <w:ind w:firstLine="560" w:firstLineChars="200"/>
        <w:rPr>
          <w:rFonts w:hint="default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（二）二标段：市审计局办公区物业及餐饮服务</w:t>
      </w:r>
    </w:p>
    <w:p w14:paraId="0AC6E3FB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1、</w:t>
      </w:r>
      <w:r>
        <w:rPr>
          <w:rFonts w:hint="eastAsia" w:ascii="仿宋" w:hAnsi="仿宋" w:eastAsia="仿宋" w:cs="Times New Roman"/>
          <w:color w:val="auto"/>
        </w:rPr>
        <w:t>物业</w:t>
      </w:r>
      <w:r>
        <w:rPr>
          <w:rFonts w:hint="eastAsia" w:ascii="仿宋" w:hAnsi="仿宋" w:eastAsia="仿宋" w:cs="Times New Roman"/>
          <w:color w:val="auto"/>
          <w:lang w:eastAsia="zh-CN"/>
        </w:rPr>
        <w:t>采购需求</w:t>
      </w:r>
    </w:p>
    <w:p w14:paraId="4E1B46B2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（1）</w:t>
      </w:r>
      <w:r>
        <w:rPr>
          <w:rFonts w:hint="eastAsia" w:ascii="仿宋" w:hAnsi="仿宋" w:eastAsia="仿宋" w:cs="Times New Roman"/>
          <w:color w:val="auto"/>
        </w:rPr>
        <w:t>综合管理。根据本物业的特点和甲方授权的服务要求，做好物业管理服务工作，管理相关档案资料等。</w:t>
      </w:r>
    </w:p>
    <w:p w14:paraId="1FF66A9E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（2）</w:t>
      </w:r>
      <w:r>
        <w:rPr>
          <w:rFonts w:hint="eastAsia" w:ascii="仿宋" w:hAnsi="仿宋" w:eastAsia="仿宋" w:cs="Times New Roman"/>
          <w:color w:val="auto"/>
        </w:rPr>
        <w:t>建筑物管理。做好物业管理区域建筑物及其附属设施的检查和维修养护工作，使建筑物及其附属设施处于完好状态。</w:t>
      </w:r>
    </w:p>
    <w:p w14:paraId="45B20AE4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3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设施设备管理。针对设施设备特点，做好日常运行、维修、养护和管理工作；对操作人员进行相关培训；加强维护保养工作；定期校验设备中的仪表和安全附件，确保设备灵敏可靠；科学检测、诊断故障，确保设施设备安全运行；做好设备事故预防和处理工作。</w:t>
      </w:r>
    </w:p>
    <w:p w14:paraId="6ABA79C5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4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保洁服务。做好物业管理区域公共部位和相应场所的清洁卫生、消杀灭害、垃圾收集分类和清运等工作。</w:t>
      </w:r>
    </w:p>
    <w:p w14:paraId="28A1FBF2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绿化养护和管理。做好物业管理区域的公共绿地、树木、灌木、景观及室内公共场所植物等养护、管理工作。</w:t>
      </w:r>
    </w:p>
    <w:p w14:paraId="515B9343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6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节能管理。在甲方的指导下开展公共机构节能工作，做好物业管理服务区域的电、水、燃气等能源资源消耗的统计、分析工作</w:t>
      </w:r>
      <w:r>
        <w:rPr>
          <w:rFonts w:hint="eastAsia" w:ascii="仿宋" w:hAnsi="仿宋" w:eastAsia="仿宋" w:cs="Times New Roman"/>
          <w:color w:val="auto"/>
          <w:lang w:eastAsia="zh-CN"/>
        </w:rPr>
        <w:t>。</w:t>
      </w:r>
    </w:p>
    <w:p w14:paraId="0C6A8BC2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7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公共秩序管理。维护物业管理区域全天候公共秩序，加强安全管理，包括人员出入管理、安全巡视、24小时物业监控和突发事件处理等。</w:t>
      </w:r>
    </w:p>
    <w:p w14:paraId="2E4032B2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8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交通秩序维护与车辆停放管理。维护物业管理区域各类车辆进出秩序，引导车辆有序停放，加强停车场所的安全使用管理。</w:t>
      </w:r>
    </w:p>
    <w:p w14:paraId="3B202FFA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9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消防防灾管理。完善各类消防管理制度，落实消防工作责任制，负责物业管理服务区域的消防监控值班和巡查，消除火灾等安全隐患，按要求制定应急预案并定期开展预案演练，一旦发生火灾等灾情及时报告，并配合相关部门及甲方做好处置应对。</w:t>
      </w:r>
    </w:p>
    <w:p w14:paraId="19A48308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10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会务及接待服务。按甲方要求提供日常会务服务和重要政务活动保障，并配合甲方做好安全保卫工作。</w:t>
      </w:r>
    </w:p>
    <w:p w14:paraId="29C942A4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2、</w:t>
      </w:r>
      <w:r>
        <w:rPr>
          <w:rFonts w:hint="eastAsia" w:ascii="仿宋" w:hAnsi="仿宋" w:eastAsia="仿宋" w:cs="Times New Roman"/>
          <w:color w:val="auto"/>
        </w:rPr>
        <w:t>餐饮</w:t>
      </w:r>
      <w:r>
        <w:rPr>
          <w:rFonts w:hint="eastAsia" w:ascii="仿宋" w:hAnsi="仿宋" w:eastAsia="仿宋" w:cs="Times New Roman"/>
          <w:color w:val="auto"/>
          <w:lang w:eastAsia="zh-CN"/>
        </w:rPr>
        <w:t>采购需求</w:t>
      </w:r>
    </w:p>
    <w:p w14:paraId="3CE32878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（1）</w:t>
      </w:r>
      <w:r>
        <w:rPr>
          <w:rFonts w:hint="eastAsia" w:ascii="仿宋" w:hAnsi="仿宋" w:eastAsia="仿宋" w:cs="Times New Roman"/>
          <w:color w:val="auto"/>
        </w:rPr>
        <w:t xml:space="preserve">保障办公区早餐、午餐、晚餐供应，另外需无偿保障临时加班用餐、各类公务接待用餐和会议、培训等用餐任务（服务时间段包含双休日、节假日）。  </w:t>
      </w:r>
    </w:p>
    <w:p w14:paraId="6B179AB4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（2）</w:t>
      </w:r>
      <w:r>
        <w:rPr>
          <w:rFonts w:hint="eastAsia" w:ascii="仿宋" w:hAnsi="仿宋" w:eastAsia="仿宋" w:cs="Times New Roman"/>
          <w:color w:val="auto"/>
        </w:rPr>
        <w:t>承担办公区干部餐厅餐饮、公务接待、会议用餐、餐厅保洁等业务和与此相关的管理工作。</w:t>
      </w:r>
    </w:p>
    <w:p w14:paraId="65935534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beforeAutospacing="0" w:after="0" w:afterLines="0" w:afterAutospacing="0" w:line="460" w:lineRule="exact"/>
        <w:ind w:firstLine="643" w:firstLineChars="200"/>
        <w:jc w:val="both"/>
        <w:textAlignment w:val="auto"/>
        <w:rPr>
          <w:rFonts w:hint="eastAsia" w:ascii="仿宋_GB2312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3、人员配置表</w:t>
      </w:r>
      <w:r>
        <w:rPr>
          <w:rFonts w:hint="eastAsia" w:ascii="仿宋_GB2312" w:eastAsia="仿宋_GB2312" w:cs="Times New Roman"/>
          <w:b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项目配备27人：物业18人，餐饮9人</w:t>
      </w:r>
      <w:r>
        <w:rPr>
          <w:rFonts w:hint="eastAsia" w:ascii="仿宋_GB2312" w:eastAsia="仿宋_GB2312" w:cs="Times New Roman"/>
          <w:b/>
          <w:kern w:val="2"/>
          <w:sz w:val="32"/>
          <w:szCs w:val="32"/>
          <w:lang w:val="en-US" w:eastAsia="zh-CN" w:bidi="ar-SA"/>
        </w:rPr>
        <w:t>）</w:t>
      </w:r>
    </w:p>
    <w:tbl>
      <w:tblPr>
        <w:tblStyle w:val="3"/>
        <w:tblW w:w="82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615"/>
        <w:gridCol w:w="369"/>
        <w:gridCol w:w="3047"/>
        <w:gridCol w:w="3825"/>
      </w:tblGrid>
      <w:tr w14:paraId="4FBEC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D8A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C01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 称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EF7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05D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FE1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说 明</w:t>
            </w:r>
          </w:p>
        </w:tc>
      </w:tr>
      <w:tr w14:paraId="1B9B9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9F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78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54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44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男女不限，45周岁以下，具有三年从事物业管理经历，知识面宽，专业技能熟练，有较强的组织管理协调能力，身体健康。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1B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全面负责本项目承接范围内各岗位协调管理工作；负责与相关单位的协调；完成公司下达的年度经营目标及管理目标，对办公区物业及餐饮实行全面管理</w:t>
            </w:r>
          </w:p>
        </w:tc>
      </w:tr>
      <w:tr w14:paraId="34370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F9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1D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办公室洁人员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57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33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女性，年龄在45周岁以下，具有一年以上同岗位工作经验，责任心强，身体健康，吃苦耐劳。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A6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负责服务区域的卫生清洁包括：通道、大厅、卫生间、外围、车库、电梯等。</w:t>
            </w:r>
          </w:p>
        </w:tc>
      </w:tr>
      <w:tr w14:paraId="4F595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37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A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保洁人员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BE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0D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女性，年龄在50周岁以下，具有一年以上同岗位工作经验，责任心强，身体健康，吃苦耐劳。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C1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负责服务区域的卫生清洁包括：通道、大厅、卫生间、外围、车库、电梯等。</w:t>
            </w:r>
          </w:p>
        </w:tc>
      </w:tr>
      <w:tr w14:paraId="5B4C1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09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23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AC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DA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女性，年龄在35周岁以下，身高1.60米以上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上岗时由采购人面试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，品貌端正，身体健康，能吃苦耐劳。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16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1、接听电话，接待来访人员;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2、负责办公室的文秘、信息、机要和保密工作；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3.负责各类收文发文、做好公司食堂费用支出，流水账登记等。</w:t>
            </w:r>
          </w:p>
        </w:tc>
      </w:tr>
      <w:tr w14:paraId="3FF1B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EC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04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会务人员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E2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94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女性，年龄在35周岁以下，身高1.60米以上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上岗时由采购人面试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，品貌端正，身体健康，能吃苦耐劳。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3E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到会议通知后：1、提前做好会前准备工作如：清理会议室卫生及茶具卫生，根据举办方要求布置会场，摆好桌签并提前准备好热水、茶叶；2、会中服务工作如：及时为参会人员沏茶、加水（每15分钟1次），配合参会人员的需要及时的处理相关问题；3、会后清理工作：及时对会场及会议物品进行清洁并对会场进行恢复，对参会人员遗留物品第一时间寻找失主，及时关闭会议室灯、空调等。</w:t>
            </w:r>
          </w:p>
        </w:tc>
      </w:tr>
      <w:tr w14:paraId="104F5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03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E4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安保主管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9B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E7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男性，年龄50周岁以下，具有一年以上管理工作经验，组织协调能力强，责任心强，身体健康能吃苦耐劳。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46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主要对全体保安工作管理、监督、训练及考核。对应急突发事件进行处理，协调内部成员关系。</w:t>
            </w:r>
          </w:p>
        </w:tc>
      </w:tr>
      <w:tr w14:paraId="5CD45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F8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7B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巡逻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5E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E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男性，年龄50周岁以下，具有一年以上工作经验，责任心强，身体健康，能吃苦耐劳。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1D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门岗：负责办公区门岗、停车场、办公区内的秩序维护，人员、物品的进出及车辆的管理。巡逻岗：主要负责所辖区域的日常巡检工作。</w:t>
            </w:r>
          </w:p>
        </w:tc>
      </w:tr>
      <w:tr w14:paraId="3698C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63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1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安保人员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2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6A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男性，年龄50周岁以下，具有一年以上工作经验，责任心强，身体健康能吃苦耐劳。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63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门岗：负责办公区门岗、停车场、办公区内的秩序维护，人员、物品的进出及车辆的管理。巡逻岗：主要负责所辖区域的日常巡检工作。</w:t>
            </w:r>
          </w:p>
        </w:tc>
      </w:tr>
      <w:tr w14:paraId="7A107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38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4A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电梯管理员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1C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85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男性，年龄50周岁以下，具有一定的电梯专业知识，责任心强。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CB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负责电梯的日常巡查，检查电梯每日运行情况，处理电梯突发性情况，配合及监督电梯公司的电梯保养工作。</w:t>
            </w:r>
          </w:p>
        </w:tc>
      </w:tr>
      <w:tr w14:paraId="4FC3D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66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CA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消防监控员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41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27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男性，年龄50周岁以下，具有一定的消防管理相关知识，熟悉消防控制室的各种设备和操作流程，责任心强。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F9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负责监控消防设备运行情况、观察火灾状况、监控火警报警系统、负责消防器材的检查和维护，协助处理紧急情况，三班倒。</w:t>
            </w:r>
          </w:p>
        </w:tc>
      </w:tr>
      <w:tr w14:paraId="2273C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DC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3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工程维修人员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4E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CA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男性，年龄50周岁以下，二年以上物业工作经验，熟悉电工操作的各项规程，责任心强，吃苦耐劳，身体健康。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D8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负责高低压设备日常运行，负责空调及供暖设施设备日常运行，负责给排水的日常管理，办公区共用设施设备的日常管理、维修。</w:t>
            </w:r>
          </w:p>
        </w:tc>
      </w:tr>
      <w:tr w14:paraId="51526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4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E8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5A86F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2CFF4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42C77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3B09C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03ACF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2F886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60F29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08567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232FB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26FD7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467AF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6F8BD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0FB0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182BA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78BAA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0F265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08881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119A2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41B9B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78B3D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432ED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7C3E4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7FFEF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7FF51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6E619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餐饮部分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50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厨师长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6D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89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男性，具有较强的沟通协调能力和较高的烹饪技术，了解和熟悉食品材料的基本规格和搭配，身体健康。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03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全面负责后厨管理工作，负责每日菜品搭配，合理安排工作岗位及每日工作，带领厨师做好每餐出品工作，检查厨部卫生清洁工作，负责节能降耗工作，检查监督使用各类厨部设备等。</w:t>
            </w:r>
          </w:p>
        </w:tc>
      </w:tr>
      <w:tr w14:paraId="2D345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F4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EA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厨师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3D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CC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服从工作安排，按质、按量烹饪食物、做到饭菜可口，保质保鲜，身体健康。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0C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负责各种菜品烹制，出餐及协助加餐、岗位卫生等；负责每天凉菜的制作及洗切水果；负责地方菜，炒、炖、烩，岗位卫生等。</w:t>
            </w:r>
          </w:p>
        </w:tc>
      </w:tr>
      <w:tr w14:paraId="48D26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88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AA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面点师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D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18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熟练掌握各种面点的制作工艺，保证面点质量和及时供应，身体健康。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39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负责面点房全面工作，加工每天糕点，面食及岗位卫生等。</w:t>
            </w:r>
          </w:p>
        </w:tc>
      </w:tr>
      <w:tr w14:paraId="637AF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4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D2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AF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帮厨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15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23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服从工作安排，按质、按量烹饪食物、做到饭菜可口，保质保鲜，身体健康。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87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负责各种菜品烹制，出餐及协助加餐、岗位卫生等；负责每天凉菜的制作及洗切水果；负责地方菜，炒、炖、烩，岗位卫生等。</w:t>
            </w:r>
          </w:p>
        </w:tc>
      </w:tr>
      <w:tr w14:paraId="43338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CC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A6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配菜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B9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FE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服从工作安排，按质、按量保证菜品供应，保质保鲜，身体健康。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CB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负责准时按标准完成菜品的粗加工、细加工、丁、丝、片、块后期以及岗位卫生。负责原材料的采摘、清洗、协助上餐、岗位卫生等。</w:t>
            </w:r>
          </w:p>
        </w:tc>
      </w:tr>
      <w:tr w14:paraId="13246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3E1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7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洗碗工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B83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FC6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服从工作安排，按时完成清洗消毒工作，注重个人卫生，身体健康。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73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洗碗盘：清洗每只碗盘，要做到一刮、二冲、三洗、四消毒；将餐具放入橱柜：餐具清洗干净后，放入橱柜，以免损坏；存放餐具：分类分档存放餐具，防止污染；查找餐具破损的原因：发现破损餐具要立即拣出、申报并查找原因；保管餐具：负责贵重餐具的保管，服从领导管理。</w:t>
            </w:r>
          </w:p>
        </w:tc>
      </w:tr>
      <w:tr w14:paraId="428DD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4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12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39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服务员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BE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F8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女性，年龄在40周岁以下，品貌端正，身体健康，掌握服务流程，工作热情、主动，有熟悉的服务技巧和一定的应变能力。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A0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按照工作程序和标准做好各项开餐的准备工作；开餐后为干部职工提供优质服务；了解每日供应菜式，与传菜密切配合；做好开餐前后大厅的卫生清洁工作；能迅速有效的处理就餐时段的各类突发状况。</w:t>
            </w:r>
          </w:p>
        </w:tc>
      </w:tr>
      <w:tr w14:paraId="1F61E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3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23F5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5E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消费机管理员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A0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68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服从工作安排，大专以上学历、能熟练操作电脑、爱岗敬业、懂得接待礼仪、工作责任心强，身体健康。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82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遵守各项财务制度和操作，熟悉刷卡系统；具有良好仪容仪表及服务态度，熟练刷卡员的应对用语、应对方法；负责登记干部职工消费的记录，认真做好各种票据的收付保管工作。</w:t>
            </w:r>
          </w:p>
        </w:tc>
      </w:tr>
      <w:tr w14:paraId="22BED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A9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20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1.供应商中标后上岗前需提供所有人员的健康证。2.供应商中标后需办理食品经营许可证。3.以上人员的身份证明上岗时由采购人核验。</w:t>
            </w:r>
          </w:p>
        </w:tc>
      </w:tr>
    </w:tbl>
    <w:p w14:paraId="75603F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278AC"/>
    <w:rsid w:val="4232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paragraph" w:styleId="2">
    <w:name w:val="heading 5"/>
    <w:basedOn w:val="1"/>
    <w:next w:val="1"/>
    <w:qFormat/>
    <w:uiPriority w:val="1"/>
    <w:pPr>
      <w:ind w:left="787"/>
      <w:outlineLvl w:val="4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2025-06-05T07:15:00Z</dcterms:created>
  <dc:creator>我能吃十个蛋挞</dc:creator>
  <cp:lastModifiedBy>我能吃十个蛋挞</cp:lastModifiedBy>
  <dcterms:modified xsi:type="dcterms:W3CDTF">2025-06-05T07:15:48Z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AF1DF8986EA74C9A876031011129F84A_11</vt:lpwstr>
  </property>
  <property fmtid="{D5CDD505-2E9C-101B-9397-08002B2CF9AE}" pid="4" name="KSOTemplateDocerSaveRecord">
    <vt:lpwstr>eyJoZGlkIjoiYzFiYzAwYmRhMThhMjc3MjE4OTY4NmU5MTcwYjkwNTgiLCJ1c2VySWQiOiI3Mjg0OTkzNjgifQ==</vt:lpwstr>
  </property>
</Properties>
</file>