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4BEEC">
      <w:pPr>
        <w:pStyle w:val="3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highlight w:val="none"/>
        </w:rPr>
        <w:t>采购内容及要求</w:t>
      </w:r>
    </w:p>
    <w:p w14:paraId="379298B0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一、工程概况：</w:t>
      </w:r>
    </w:p>
    <w:p w14:paraId="3A508477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 xml:space="preserve"> 本工程为永安变东出电缆落地项目</w:t>
      </w:r>
    </w:p>
    <w:p w14:paraId="1B9B78AF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 xml:space="preserve"> 二、编制依据：</w:t>
      </w:r>
    </w:p>
    <w:p w14:paraId="62E0B17B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 xml:space="preserve"> 1、依据正常的施工组织设计及施工方法；</w:t>
      </w:r>
    </w:p>
    <w:p w14:paraId="2D849A0D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 xml:space="preserve"> 2、施工图设计中采用的相关规范、标准、技术资料；</w:t>
      </w:r>
    </w:p>
    <w:p w14:paraId="73E7E452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 xml:space="preserve"> 3、材料价格参照陕西省电力公司电子商务平台供应商询价。</w:t>
      </w:r>
    </w:p>
    <w:p w14:paraId="155C7AC1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 xml:space="preserve"> 三、计算范围：</w:t>
      </w:r>
    </w:p>
    <w:p w14:paraId="377B2CEF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 xml:space="preserve"> 迁移电力电缆3780米至新建电缆沟道，切割并拆除带电电缆混凝土保护管48</w:t>
      </w:r>
    </w:p>
    <w:p w14:paraId="0DF012F6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6米，迁移电力电缆3780米至新建电缆沟道，新建3m*3m*3m电缆井1座，新建1.8m*2m电缆沟道6米。</w:t>
      </w:r>
    </w:p>
    <w:p w14:paraId="62B52040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 xml:space="preserve"> 四、工程量清单报价表的有关说明：</w:t>
      </w:r>
    </w:p>
    <w:p w14:paraId="1F3299F4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 xml:space="preserve"> 1、依据《陕西省安装工程价目表》第二册（2009版）。</w:t>
      </w:r>
    </w:p>
    <w:p w14:paraId="1E0C2BFB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 xml:space="preserve"> 2、依据《陕西建设工程工程量清单计价费率》（2009年）。</w:t>
      </w:r>
    </w:p>
    <w:p w14:paraId="09225EA7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 xml:space="preserve"> 3、陕建发[2019]45号关于调整我省建设工程计价依据的通知、陕建发[2019</w:t>
      </w:r>
    </w:p>
    <w:p w14:paraId="04A636CB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]1246号关于发布我省落实建筑工人实名制管理计价依据的通知、陕建发[2020]1</w:t>
      </w:r>
    </w:p>
    <w:p w14:paraId="2E1C13A8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097号关于建筑施工安全生产责任保险费用计价的通知文件。</w:t>
      </w:r>
    </w:p>
    <w:p w14:paraId="74FF74CE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 xml:space="preserve"> 4、本工程不包含市政开挖协调、青苗赔偿费用。</w:t>
      </w:r>
    </w:p>
    <w:p w14:paraId="4039D1B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0331B">
    <w:pPr>
      <w:spacing w:line="177" w:lineRule="auto"/>
      <w:ind w:left="7780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13700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013700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9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2025-06-16T07:57:23Z</dcterms:created>
  <dc:creator>Administrator</dc:creator>
  <cp:lastModifiedBy>宋璟雯</cp:lastModifiedBy>
  <dcterms:modified xsi:type="dcterms:W3CDTF">2025-06-16T07:57:42Z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eyJoZGlkIjoiYzY3YWNkOWRmMzdkMWY0ODgxYzQ3M2FiOTAxMTEzOTYiLCJ1c2VySWQiOiIxNDUxODIyODU0In0=</vt:lpwstr>
  </property>
  <property fmtid="{D5CDD505-2E9C-101B-9397-08002B2CF9AE}" pid="4" name="ICV">
    <vt:lpwstr>7AA242377DE2403D93855F7AFF67C2C6_12</vt:lpwstr>
  </property>
</Properties>
</file>