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C80" w:rsidRPr="00A24C80" w:rsidRDefault="00A24C80" w:rsidP="00A24C80">
      <w:pPr>
        <w:widowControl/>
        <w:spacing w:line="480" w:lineRule="atLeast"/>
        <w:jc w:val="center"/>
        <w:rPr>
          <w:rFonts w:ascii="宋体" w:eastAsia="宋体" w:hAnsi="宋体" w:cs="宋体"/>
          <w:b/>
          <w:bCs/>
          <w:color w:val="0A82E5"/>
          <w:kern w:val="0"/>
          <w:sz w:val="36"/>
          <w:szCs w:val="36"/>
        </w:rPr>
      </w:pPr>
      <w:r w:rsidRPr="00A24C80">
        <w:rPr>
          <w:rFonts w:ascii="宋体" w:eastAsia="宋体" w:hAnsi="宋体" w:cs="宋体"/>
          <w:b/>
          <w:bCs/>
          <w:color w:val="0A82E5"/>
          <w:kern w:val="0"/>
          <w:sz w:val="36"/>
        </w:rPr>
        <w:t>榆阳区财政局信息系统安全等级保护设备采购竞争性谈判公告</w:t>
      </w:r>
    </w:p>
    <w:p w:rsidR="00A24C80" w:rsidRPr="00A24C80" w:rsidRDefault="00A24C80" w:rsidP="00A24C80">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A24C80">
        <w:rPr>
          <w:rFonts w:ascii="微软雅黑" w:eastAsia="微软雅黑" w:hAnsi="微软雅黑" w:cs="宋体" w:hint="eastAsia"/>
          <w:b/>
          <w:bCs/>
          <w:color w:val="333333"/>
          <w:kern w:val="0"/>
        </w:rPr>
        <w:t>项目概况</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信息系统安全等级保护设备采购的潜在供应商应在陕西省政府采购综合管理平台项目电子化交易系统（以下简称“项目电子化交易系统”）获取采购文件，并于</w:t>
      </w:r>
      <w:r w:rsidRPr="00A24C80">
        <w:rPr>
          <w:rFonts w:ascii="微软雅黑" w:eastAsia="微软雅黑" w:hAnsi="微软雅黑" w:cs="宋体" w:hint="eastAsia"/>
          <w:color w:val="0A82E5"/>
          <w:kern w:val="0"/>
        </w:rPr>
        <w:t> 2025年06月23日 08时30分 </w:t>
      </w:r>
      <w:r w:rsidRPr="00A24C80">
        <w:rPr>
          <w:rFonts w:ascii="微软雅黑" w:eastAsia="微软雅黑" w:hAnsi="微软雅黑" w:cs="宋体" w:hint="eastAsia"/>
          <w:color w:val="333333"/>
          <w:kern w:val="0"/>
          <w:szCs w:val="21"/>
        </w:rPr>
        <w:t>（北京时间）前提交响应文件。</w:t>
      </w:r>
    </w:p>
    <w:p w:rsidR="00A24C80" w:rsidRPr="00A24C80" w:rsidRDefault="00A24C80" w:rsidP="00A24C8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A24C80">
        <w:rPr>
          <w:rFonts w:ascii="微软雅黑" w:eastAsia="微软雅黑" w:hAnsi="微软雅黑" w:cs="宋体" w:hint="eastAsia"/>
          <w:b/>
          <w:bCs/>
          <w:color w:val="333333"/>
          <w:kern w:val="0"/>
        </w:rPr>
        <w:t>一、项目基本情况</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项目编号：YYZFCG竞争性谈判（2025）9号.</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项目名称：信息系统安全等级保护设备采购</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采购方式：竞争性谈判</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预算金额：325,300.00元</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采购需求：详见采购需求附件</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合同履行期限：</w:t>
      </w:r>
    </w:p>
    <w:p w:rsidR="00A24C80" w:rsidRPr="00A24C80" w:rsidRDefault="00A24C80" w:rsidP="00A24C80">
      <w:pPr>
        <w:widowControl/>
        <w:shd w:val="clear" w:color="auto" w:fill="FFFFFF"/>
        <w:wordWrap w:val="0"/>
        <w:spacing w:line="480" w:lineRule="atLeast"/>
        <w:ind w:firstLine="96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采购包1：20工作日</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本项目是否接受联合体投标：</w:t>
      </w:r>
    </w:p>
    <w:p w:rsidR="00A24C80" w:rsidRPr="00A24C80" w:rsidRDefault="00A24C80" w:rsidP="00A24C80">
      <w:pPr>
        <w:widowControl/>
        <w:shd w:val="clear" w:color="auto" w:fill="FFFFFF"/>
        <w:wordWrap w:val="0"/>
        <w:spacing w:line="480" w:lineRule="atLeast"/>
        <w:ind w:firstLine="96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采购包1：不接受联合体投标</w:t>
      </w:r>
    </w:p>
    <w:p w:rsidR="00A24C80" w:rsidRPr="00A24C80" w:rsidRDefault="00A24C80" w:rsidP="00A24C8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A24C80">
        <w:rPr>
          <w:rFonts w:ascii="微软雅黑" w:eastAsia="微软雅黑" w:hAnsi="微软雅黑" w:cs="宋体" w:hint="eastAsia"/>
          <w:b/>
          <w:bCs/>
          <w:color w:val="333333"/>
          <w:kern w:val="0"/>
        </w:rPr>
        <w:t>二、申请人的资格要求：</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1.满足《中华人民共和国政府采购法》第二十二条规定;</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2.落实政府采购政策需满足的资格要求： </w:t>
      </w:r>
      <w:r w:rsidRPr="00A24C80">
        <w:rPr>
          <w:rFonts w:ascii="微软雅黑" w:eastAsia="微软雅黑" w:hAnsi="微软雅黑" w:cs="宋体" w:hint="eastAsia"/>
          <w:color w:val="333333"/>
          <w:kern w:val="0"/>
        </w:rPr>
        <w:t>无。</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3.本项目的特定资格要求：</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合同包1(信息系统安全等级保护设备采购)特定资格要求如下:</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lastRenderedPageBreak/>
        <w:t>(1)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(2)供应商应授权合法的人员参加投标全过程，其中法定代表人/负责人直接投标，须提交法定代表人/负责人身份证明书。法定代表人/负责人授权代表参加投标的，须出具法定代表人/负责人授权书和在本单位的社会保障资金缴纳证明。</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(3)供应商提供2024年度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(4)供应商提供本项目开标前12个月内至少一个月的社会保障资金缴存单据或社保机构开具的社会保险参保缴费情况证明。依法不需要缴纳社会保障资金的供应商应提供相关文件证明。</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(5)供应商提供本项目开标前12个月内至少一个月的纳税证明或完税证明，纳税证明或完税证明上应有代收机构或税务机关的公章。依法免税的供应商应提供相关文件证明。</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(7)投标人提供《投标人信用承诺书》和《投标人书面声明函》。</w:t>
      </w:r>
    </w:p>
    <w:p w:rsidR="00A24C80" w:rsidRPr="00A24C80" w:rsidRDefault="00A24C80" w:rsidP="00A24C8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A24C80">
        <w:rPr>
          <w:rFonts w:ascii="微软雅黑" w:eastAsia="微软雅黑" w:hAnsi="微软雅黑" w:cs="宋体" w:hint="eastAsia"/>
          <w:b/>
          <w:bCs/>
          <w:color w:val="333333"/>
          <w:kern w:val="0"/>
        </w:rPr>
        <w:lastRenderedPageBreak/>
        <w:t>三、获取采购文件</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时间：</w:t>
      </w:r>
      <w:r w:rsidRPr="00A24C80">
        <w:rPr>
          <w:rFonts w:ascii="微软雅黑" w:eastAsia="微软雅黑" w:hAnsi="微软雅黑" w:cs="宋体" w:hint="eastAsia"/>
          <w:color w:val="0A82E5"/>
          <w:kern w:val="0"/>
        </w:rPr>
        <w:t> 2025年06月17日 至 2025年06月19日 ，每天上午 00:00:00 至 12:00:00 ，下午 12:00:00 至 23:59:59 （北京时间）</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途径：</w:t>
      </w:r>
      <w:r w:rsidRPr="00A24C80">
        <w:rPr>
          <w:rFonts w:ascii="微软雅黑" w:eastAsia="微软雅黑" w:hAnsi="微软雅黑" w:cs="宋体" w:hint="eastAsia"/>
          <w:color w:val="0A82E5"/>
          <w:kern w:val="0"/>
        </w:rPr>
        <w:t>项目电子化交易系统（交易执行-选择项目所属区划-应标-项目投标-未获取页面）选择本项目报名参与并获取采购文件</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方式：</w:t>
      </w:r>
      <w:r w:rsidRPr="00A24C80">
        <w:rPr>
          <w:rFonts w:ascii="微软雅黑" w:eastAsia="微软雅黑" w:hAnsi="微软雅黑" w:cs="宋体" w:hint="eastAsia"/>
          <w:color w:val="0A82E5"/>
          <w:kern w:val="0"/>
        </w:rPr>
        <w:t>投标人有意参加本项目的，应在陕西省政府采购网（www.ccgp-shaanxi.gov.cn）登录项目电子化交易系统申请获取采购文件</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售价：</w:t>
      </w:r>
      <w:r w:rsidRPr="00A24C80">
        <w:rPr>
          <w:rFonts w:ascii="微软雅黑" w:eastAsia="微软雅黑" w:hAnsi="微软雅黑" w:cs="宋体" w:hint="eastAsia"/>
          <w:color w:val="0A82E5"/>
          <w:kern w:val="0"/>
        </w:rPr>
        <w:t> 0元</w:t>
      </w:r>
    </w:p>
    <w:p w:rsidR="00A24C80" w:rsidRPr="00A24C80" w:rsidRDefault="00A24C80" w:rsidP="00A24C8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A24C80">
        <w:rPr>
          <w:rFonts w:ascii="微软雅黑" w:eastAsia="微软雅黑" w:hAnsi="微软雅黑" w:cs="宋体" w:hint="eastAsia"/>
          <w:b/>
          <w:bCs/>
          <w:color w:val="333333"/>
          <w:kern w:val="0"/>
        </w:rPr>
        <w:t>四、响应文件提交</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截止时间：</w:t>
      </w:r>
      <w:r w:rsidRPr="00A24C80">
        <w:rPr>
          <w:rFonts w:ascii="微软雅黑" w:eastAsia="微软雅黑" w:hAnsi="微软雅黑" w:cs="宋体" w:hint="eastAsia"/>
          <w:color w:val="0A82E5"/>
          <w:kern w:val="0"/>
        </w:rPr>
        <w:t> 2025年06月23日 08时30分00秒 </w:t>
      </w:r>
      <w:r w:rsidRPr="00A24C80">
        <w:rPr>
          <w:rFonts w:ascii="微软雅黑" w:eastAsia="微软雅黑" w:hAnsi="微软雅黑" w:cs="宋体" w:hint="eastAsia"/>
          <w:color w:val="333333"/>
          <w:kern w:val="0"/>
          <w:szCs w:val="21"/>
        </w:rPr>
        <w:t>（北京时间）</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地点：</w:t>
      </w:r>
      <w:r w:rsidRPr="00A24C80">
        <w:rPr>
          <w:rFonts w:ascii="微软雅黑" w:eastAsia="微软雅黑" w:hAnsi="微软雅黑" w:cs="宋体" w:hint="eastAsia"/>
          <w:color w:val="0A82E5"/>
          <w:kern w:val="0"/>
        </w:rPr>
        <w:t>项目电子化交易系统（交易执行-选择项目所属区划-应标-项目投标-已获取-投标（响应）管理）上传投标（响应）文件</w:t>
      </w:r>
    </w:p>
    <w:p w:rsidR="00A24C80" w:rsidRPr="00A24C80" w:rsidRDefault="00A24C80" w:rsidP="00A24C8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A24C80">
        <w:rPr>
          <w:rFonts w:ascii="微软雅黑" w:eastAsia="微软雅黑" w:hAnsi="微软雅黑" w:cs="宋体" w:hint="eastAsia"/>
          <w:b/>
          <w:bCs/>
          <w:color w:val="333333"/>
          <w:kern w:val="0"/>
        </w:rPr>
        <w:t>五、开启</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时间：</w:t>
      </w:r>
      <w:r w:rsidRPr="00A24C80">
        <w:rPr>
          <w:rFonts w:ascii="微软雅黑" w:eastAsia="微软雅黑" w:hAnsi="微软雅黑" w:cs="宋体" w:hint="eastAsia"/>
          <w:color w:val="0A82E5"/>
          <w:kern w:val="0"/>
        </w:rPr>
        <w:t> 2025年06月23日 08时30分00秒 </w:t>
      </w:r>
      <w:r w:rsidRPr="00A24C80">
        <w:rPr>
          <w:rFonts w:ascii="微软雅黑" w:eastAsia="微软雅黑" w:hAnsi="微软雅黑" w:cs="宋体" w:hint="eastAsia"/>
          <w:color w:val="333333"/>
          <w:kern w:val="0"/>
          <w:szCs w:val="21"/>
        </w:rPr>
        <w:t>（北京时间）</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地点：</w:t>
      </w:r>
      <w:r w:rsidRPr="00A24C80">
        <w:rPr>
          <w:rFonts w:ascii="微软雅黑" w:eastAsia="微软雅黑" w:hAnsi="微软雅黑" w:cs="宋体" w:hint="eastAsia"/>
          <w:color w:val="0A82E5"/>
          <w:kern w:val="0"/>
        </w:rPr>
        <w:t>项目电子化交易系统（交易执行-选择项目所属区划-开标-供应商开标大厅）参与线上开标</w:t>
      </w:r>
    </w:p>
    <w:p w:rsidR="00A24C80" w:rsidRPr="00A24C80" w:rsidRDefault="00A24C80" w:rsidP="00A24C8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A24C80">
        <w:rPr>
          <w:rFonts w:ascii="微软雅黑" w:eastAsia="微软雅黑" w:hAnsi="微软雅黑" w:cs="宋体" w:hint="eastAsia"/>
          <w:b/>
          <w:bCs/>
          <w:color w:val="333333"/>
          <w:kern w:val="0"/>
        </w:rPr>
        <w:t>六、公告期限</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自本公告发布之日起</w:t>
      </w:r>
      <w:r w:rsidRPr="00A24C80">
        <w:rPr>
          <w:rFonts w:ascii="微软雅黑" w:eastAsia="微软雅黑" w:hAnsi="微软雅黑" w:cs="宋体" w:hint="eastAsia"/>
          <w:color w:val="0A82E5"/>
          <w:kern w:val="0"/>
        </w:rPr>
        <w:t>3</w:t>
      </w:r>
      <w:r w:rsidRPr="00A24C80">
        <w:rPr>
          <w:rFonts w:ascii="微软雅黑" w:eastAsia="微软雅黑" w:hAnsi="微软雅黑" w:cs="宋体" w:hint="eastAsia"/>
          <w:color w:val="333333"/>
          <w:kern w:val="0"/>
          <w:szCs w:val="21"/>
        </w:rPr>
        <w:t>个工作日。</w:t>
      </w:r>
    </w:p>
    <w:p w:rsidR="00A24C80" w:rsidRPr="00A24C80" w:rsidRDefault="00A24C80" w:rsidP="00A24C8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A24C80">
        <w:rPr>
          <w:rFonts w:ascii="微软雅黑" w:eastAsia="微软雅黑" w:hAnsi="微软雅黑" w:cs="宋体" w:hint="eastAsia"/>
          <w:b/>
          <w:bCs/>
          <w:color w:val="333333"/>
          <w:kern w:val="0"/>
        </w:rPr>
        <w:t>七、其他补充事宜</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lastRenderedPageBreak/>
        <w:t>本项目采购过程中需要使用陕西省政府采购综合管理平台（以下简称“政府采购平台”），登录方式及地址：通过陕西省政府采购网（www.ccgp-shaanxi.gov.cn）首页供应商用户登录，供应商应当按照以下要求进行系统操作。</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供应商应当加强互认的证书及签章日常校验和妥善保管，确保在参加采购活动期间互认的证书及签章能够正常使用；供应商应当严格互认的证书及签章的内部授权管理，防止非授权操作。</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（三）供应商应当自行准备电子化采购所需的计算机终端、软硬件及网络环境，承担因准备不足产生的不利后果。</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（四）开标/开启前30分钟内，供应商需登录项目电子化交易系统-“供应商开标大厅”-进入开标选择对应项目包组操作签到。</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lastRenderedPageBreak/>
        <w:t>（五）政府采购平台技术支持：</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在线客服：通过陕西省政府采购网-在线客服进行咨询</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技术服务电话：029-96702</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CA及签章服务：通过陕西省政府采购网-办事指南进行查询</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A24C80">
        <w:rPr>
          <w:rFonts w:ascii="微软雅黑" w:eastAsia="微软雅黑" w:hAnsi="微软雅黑" w:cs="宋体" w:hint="eastAsia"/>
          <w:color w:val="0A82E5"/>
          <w:kern w:val="0"/>
          <w:szCs w:val="21"/>
        </w:rPr>
        <w:t>无</w:t>
      </w:r>
    </w:p>
    <w:p w:rsidR="00A24C80" w:rsidRPr="00A24C80" w:rsidRDefault="00A24C80" w:rsidP="00A24C80">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A24C80">
        <w:rPr>
          <w:rFonts w:ascii="微软雅黑" w:eastAsia="微软雅黑" w:hAnsi="微软雅黑" w:cs="宋体" w:hint="eastAsia"/>
          <w:b/>
          <w:bCs/>
          <w:color w:val="333333"/>
          <w:kern w:val="0"/>
        </w:rPr>
        <w:t>八、对本次招标提出询问，请按以下方式联系。</w:t>
      </w:r>
    </w:p>
    <w:p w:rsidR="00A24C80" w:rsidRPr="00A24C80" w:rsidRDefault="00A24C80" w:rsidP="00A24C80">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1.采购人信息</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名称：</w:t>
      </w:r>
      <w:r w:rsidRPr="00A24C80">
        <w:rPr>
          <w:rFonts w:ascii="微软雅黑" w:eastAsia="微软雅黑" w:hAnsi="微软雅黑" w:cs="宋体" w:hint="eastAsia"/>
          <w:color w:val="0A82E5"/>
          <w:kern w:val="0"/>
        </w:rPr>
        <w:t>榆阳区财政局</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地址：</w:t>
      </w:r>
      <w:r w:rsidRPr="00A24C80">
        <w:rPr>
          <w:rFonts w:ascii="微软雅黑" w:eastAsia="微软雅黑" w:hAnsi="微软雅黑" w:cs="宋体" w:hint="eastAsia"/>
          <w:color w:val="0A82E5"/>
          <w:kern w:val="0"/>
        </w:rPr>
        <w:t>政务服务中心</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联系方式：</w:t>
      </w:r>
      <w:r w:rsidRPr="00A24C80">
        <w:rPr>
          <w:rFonts w:ascii="微软雅黑" w:eastAsia="微软雅黑" w:hAnsi="微软雅黑" w:cs="宋体" w:hint="eastAsia"/>
          <w:color w:val="0A82E5"/>
          <w:kern w:val="0"/>
        </w:rPr>
        <w:t>0912-3518919</w:t>
      </w:r>
    </w:p>
    <w:p w:rsidR="00A24C80" w:rsidRPr="00A24C80" w:rsidRDefault="00A24C80" w:rsidP="00A24C80">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2.采购代理机构信息</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名称：</w:t>
      </w:r>
      <w:r w:rsidRPr="00A24C80">
        <w:rPr>
          <w:rFonts w:ascii="微软雅黑" w:eastAsia="微软雅黑" w:hAnsi="微软雅黑" w:cs="宋体" w:hint="eastAsia"/>
          <w:color w:val="0A82E5"/>
          <w:kern w:val="0"/>
        </w:rPr>
        <w:t>榆林市榆阳区政府采购中心</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地址：</w:t>
      </w:r>
      <w:r w:rsidRPr="00A24C80">
        <w:rPr>
          <w:rFonts w:ascii="微软雅黑" w:eastAsia="微软雅黑" w:hAnsi="微软雅黑" w:cs="宋体" w:hint="eastAsia"/>
          <w:color w:val="0A82E5"/>
          <w:kern w:val="0"/>
        </w:rPr>
        <w:t>榆阳区政务服务中心325</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联系方式：</w:t>
      </w:r>
      <w:r w:rsidRPr="00A24C80">
        <w:rPr>
          <w:rFonts w:ascii="微软雅黑" w:eastAsia="微软雅黑" w:hAnsi="微软雅黑" w:cs="宋体" w:hint="eastAsia"/>
          <w:color w:val="0A82E5"/>
          <w:kern w:val="0"/>
        </w:rPr>
        <w:t>0912-3518917</w:t>
      </w:r>
    </w:p>
    <w:p w:rsidR="00A24C80" w:rsidRPr="00A24C80" w:rsidRDefault="00A24C80" w:rsidP="00A24C80">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3.项目联系方式</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项目联系人：</w:t>
      </w:r>
      <w:r w:rsidRPr="00A24C80">
        <w:rPr>
          <w:rFonts w:ascii="微软雅黑" w:eastAsia="微软雅黑" w:hAnsi="微软雅黑" w:cs="宋体" w:hint="eastAsia"/>
          <w:color w:val="0A82E5"/>
          <w:kern w:val="0"/>
        </w:rPr>
        <w:t>榆林市榆阳区政府采购中心</w:t>
      </w:r>
    </w:p>
    <w:p w:rsidR="00A24C80" w:rsidRPr="00A24C80" w:rsidRDefault="00A24C80" w:rsidP="00A24C80">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电话：</w:t>
      </w:r>
      <w:r w:rsidRPr="00A24C80">
        <w:rPr>
          <w:rFonts w:ascii="微软雅黑" w:eastAsia="微软雅黑" w:hAnsi="微软雅黑" w:cs="宋体" w:hint="eastAsia"/>
          <w:color w:val="0A82E5"/>
          <w:kern w:val="0"/>
        </w:rPr>
        <w:t>0912-3518917</w:t>
      </w:r>
    </w:p>
    <w:p w:rsidR="00A24C80" w:rsidRPr="00A24C80" w:rsidRDefault="00A24C80" w:rsidP="00A24C80">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A24C80">
        <w:rPr>
          <w:rFonts w:ascii="微软雅黑" w:eastAsia="微软雅黑" w:hAnsi="微软雅黑" w:cs="宋体" w:hint="eastAsia"/>
          <w:color w:val="333333"/>
          <w:kern w:val="0"/>
          <w:szCs w:val="21"/>
        </w:rPr>
        <w:t>榆林市榆阳区政府采购中心</w:t>
      </w:r>
    </w:p>
    <w:p w:rsidR="001E0425" w:rsidRDefault="001E0425"/>
    <w:sectPr w:rsidR="001E0425" w:rsidSect="001E04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C80"/>
    <w:rsid w:val="001E0425"/>
    <w:rsid w:val="005D5255"/>
    <w:rsid w:val="00A24C80"/>
    <w:rsid w:val="00C83BE1"/>
    <w:rsid w:val="00DD10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25"/>
    <w:pPr>
      <w:widowControl w:val="0"/>
      <w:jc w:val="both"/>
    </w:pPr>
  </w:style>
  <w:style w:type="paragraph" w:styleId="4">
    <w:name w:val="heading 4"/>
    <w:basedOn w:val="a"/>
    <w:link w:val="4Char"/>
    <w:uiPriority w:val="9"/>
    <w:qFormat/>
    <w:rsid w:val="00A24C80"/>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A24C80"/>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A24C80"/>
    <w:rPr>
      <w:rFonts w:ascii="宋体" w:eastAsia="宋体" w:hAnsi="宋体" w:cs="宋体"/>
      <w:b/>
      <w:bCs/>
      <w:kern w:val="0"/>
      <w:sz w:val="24"/>
      <w:szCs w:val="24"/>
    </w:rPr>
  </w:style>
  <w:style w:type="character" w:customStyle="1" w:styleId="6Char">
    <w:name w:val="标题 6 Char"/>
    <w:basedOn w:val="a0"/>
    <w:link w:val="6"/>
    <w:uiPriority w:val="9"/>
    <w:rsid w:val="00A24C80"/>
    <w:rPr>
      <w:rFonts w:ascii="宋体" w:eastAsia="宋体" w:hAnsi="宋体" w:cs="宋体"/>
      <w:b/>
      <w:bCs/>
      <w:kern w:val="0"/>
      <w:sz w:val="15"/>
      <w:szCs w:val="15"/>
    </w:rPr>
  </w:style>
  <w:style w:type="character" w:customStyle="1" w:styleId="noticecontenttitle-title">
    <w:name w:val="_notice_content_title-title"/>
    <w:basedOn w:val="a0"/>
    <w:rsid w:val="00A24C80"/>
  </w:style>
  <w:style w:type="paragraph" w:styleId="a3">
    <w:name w:val="Normal (Web)"/>
    <w:basedOn w:val="a"/>
    <w:uiPriority w:val="99"/>
    <w:semiHidden/>
    <w:unhideWhenUsed/>
    <w:rsid w:val="00A24C8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4C80"/>
    <w:rPr>
      <w:b/>
      <w:bCs/>
    </w:rPr>
  </w:style>
  <w:style w:type="character" w:customStyle="1" w:styleId="noticepurchasetime-noticepurchasetime">
    <w:name w:val="noticepurchasetime-noticepurchasetime"/>
    <w:basedOn w:val="a0"/>
    <w:rsid w:val="00A24C80"/>
  </w:style>
  <w:style w:type="character" w:customStyle="1" w:styleId="u-content">
    <w:name w:val="u-content"/>
    <w:basedOn w:val="a0"/>
    <w:rsid w:val="00A24C80"/>
  </w:style>
  <w:style w:type="character" w:customStyle="1" w:styleId="noticebidtime-bidaddress">
    <w:name w:val="noticebidtime-bidaddress"/>
    <w:basedOn w:val="a0"/>
    <w:rsid w:val="00A24C80"/>
  </w:style>
</w:styles>
</file>

<file path=word/webSettings.xml><?xml version="1.0" encoding="utf-8"?>
<w:webSettings xmlns:r="http://schemas.openxmlformats.org/officeDocument/2006/relationships" xmlns:w="http://schemas.openxmlformats.org/wordprocessingml/2006/main">
  <w:divs>
    <w:div w:id="819226582">
      <w:bodyDiv w:val="1"/>
      <w:marLeft w:val="0"/>
      <w:marRight w:val="0"/>
      <w:marTop w:val="0"/>
      <w:marBottom w:val="0"/>
      <w:divBdr>
        <w:top w:val="none" w:sz="0" w:space="0" w:color="auto"/>
        <w:left w:val="none" w:sz="0" w:space="0" w:color="auto"/>
        <w:bottom w:val="none" w:sz="0" w:space="0" w:color="auto"/>
        <w:right w:val="none" w:sz="0" w:space="0" w:color="auto"/>
      </w:divBdr>
      <w:divsChild>
        <w:div w:id="1859658481">
          <w:marLeft w:val="0"/>
          <w:marRight w:val="0"/>
          <w:marTop w:val="0"/>
          <w:marBottom w:val="0"/>
          <w:divBdr>
            <w:top w:val="none" w:sz="0" w:space="0" w:color="auto"/>
            <w:left w:val="none" w:sz="0" w:space="0" w:color="auto"/>
            <w:bottom w:val="none" w:sz="0" w:space="0" w:color="auto"/>
            <w:right w:val="none" w:sz="0" w:space="0" w:color="auto"/>
          </w:divBdr>
        </w:div>
        <w:div w:id="488717154">
          <w:marLeft w:val="0"/>
          <w:marRight w:val="0"/>
          <w:marTop w:val="0"/>
          <w:marBottom w:val="0"/>
          <w:divBdr>
            <w:top w:val="none" w:sz="0" w:space="0" w:color="auto"/>
            <w:left w:val="none" w:sz="0" w:space="0" w:color="auto"/>
            <w:bottom w:val="none" w:sz="0" w:space="0" w:color="auto"/>
            <w:right w:val="none" w:sz="0" w:space="0" w:color="auto"/>
          </w:divBdr>
          <w:divsChild>
            <w:div w:id="7567975">
              <w:marLeft w:val="0"/>
              <w:marRight w:val="0"/>
              <w:marTop w:val="150"/>
              <w:marBottom w:val="150"/>
              <w:divBdr>
                <w:top w:val="single" w:sz="6" w:space="9" w:color="000000"/>
                <w:left w:val="single" w:sz="6" w:space="9" w:color="000000"/>
                <w:bottom w:val="single" w:sz="6" w:space="9" w:color="000000"/>
                <w:right w:val="single" w:sz="6" w:space="9" w:color="000000"/>
              </w:divBdr>
            </w:div>
            <w:div w:id="215750842">
              <w:marLeft w:val="0"/>
              <w:marRight w:val="0"/>
              <w:marTop w:val="0"/>
              <w:marBottom w:val="0"/>
              <w:divBdr>
                <w:top w:val="none" w:sz="0" w:space="0" w:color="auto"/>
                <w:left w:val="none" w:sz="0" w:space="0" w:color="auto"/>
                <w:bottom w:val="none" w:sz="0" w:space="0" w:color="auto"/>
                <w:right w:val="none" w:sz="0" w:space="0" w:color="auto"/>
              </w:divBdr>
              <w:divsChild>
                <w:div w:id="2009865388">
                  <w:marLeft w:val="0"/>
                  <w:marRight w:val="0"/>
                  <w:marTop w:val="0"/>
                  <w:marBottom w:val="0"/>
                  <w:divBdr>
                    <w:top w:val="none" w:sz="0" w:space="0" w:color="auto"/>
                    <w:left w:val="none" w:sz="0" w:space="0" w:color="auto"/>
                    <w:bottom w:val="none" w:sz="0" w:space="0" w:color="auto"/>
                    <w:right w:val="none" w:sz="0" w:space="0" w:color="auto"/>
                  </w:divBdr>
                </w:div>
              </w:divsChild>
            </w:div>
            <w:div w:id="554465379">
              <w:marLeft w:val="0"/>
              <w:marRight w:val="0"/>
              <w:marTop w:val="0"/>
              <w:marBottom w:val="0"/>
              <w:divBdr>
                <w:top w:val="none" w:sz="0" w:space="0" w:color="auto"/>
                <w:left w:val="none" w:sz="0" w:space="0" w:color="auto"/>
                <w:bottom w:val="none" w:sz="0" w:space="0" w:color="auto"/>
                <w:right w:val="none" w:sz="0" w:space="0" w:color="auto"/>
              </w:divBdr>
              <w:divsChild>
                <w:div w:id="740832961">
                  <w:marLeft w:val="0"/>
                  <w:marRight w:val="0"/>
                  <w:marTop w:val="0"/>
                  <w:marBottom w:val="0"/>
                  <w:divBdr>
                    <w:top w:val="none" w:sz="0" w:space="0" w:color="auto"/>
                    <w:left w:val="none" w:sz="0" w:space="0" w:color="auto"/>
                    <w:bottom w:val="none" w:sz="0" w:space="0" w:color="auto"/>
                    <w:right w:val="none" w:sz="0" w:space="0" w:color="auto"/>
                  </w:divBdr>
                </w:div>
              </w:divsChild>
            </w:div>
            <w:div w:id="1559513841">
              <w:marLeft w:val="0"/>
              <w:marRight w:val="0"/>
              <w:marTop w:val="0"/>
              <w:marBottom w:val="0"/>
              <w:divBdr>
                <w:top w:val="none" w:sz="0" w:space="0" w:color="auto"/>
                <w:left w:val="none" w:sz="0" w:space="0" w:color="auto"/>
                <w:bottom w:val="none" w:sz="0" w:space="0" w:color="auto"/>
                <w:right w:val="none" w:sz="0" w:space="0" w:color="auto"/>
              </w:divBdr>
              <w:divsChild>
                <w:div w:id="738867726">
                  <w:marLeft w:val="0"/>
                  <w:marRight w:val="0"/>
                  <w:marTop w:val="0"/>
                  <w:marBottom w:val="0"/>
                  <w:divBdr>
                    <w:top w:val="none" w:sz="0" w:space="0" w:color="auto"/>
                    <w:left w:val="none" w:sz="0" w:space="0" w:color="auto"/>
                    <w:bottom w:val="none" w:sz="0" w:space="0" w:color="auto"/>
                    <w:right w:val="none" w:sz="0" w:space="0" w:color="auto"/>
                  </w:divBdr>
                </w:div>
                <w:div w:id="853495901">
                  <w:marLeft w:val="0"/>
                  <w:marRight w:val="0"/>
                  <w:marTop w:val="0"/>
                  <w:marBottom w:val="0"/>
                  <w:divBdr>
                    <w:top w:val="none" w:sz="0" w:space="0" w:color="auto"/>
                    <w:left w:val="none" w:sz="0" w:space="0" w:color="auto"/>
                    <w:bottom w:val="none" w:sz="0" w:space="0" w:color="auto"/>
                    <w:right w:val="none" w:sz="0" w:space="0" w:color="auto"/>
                  </w:divBdr>
                </w:div>
                <w:div w:id="220798532">
                  <w:marLeft w:val="0"/>
                  <w:marRight w:val="0"/>
                  <w:marTop w:val="0"/>
                  <w:marBottom w:val="0"/>
                  <w:divBdr>
                    <w:top w:val="none" w:sz="0" w:space="0" w:color="auto"/>
                    <w:left w:val="none" w:sz="0" w:space="0" w:color="auto"/>
                    <w:bottom w:val="none" w:sz="0" w:space="0" w:color="auto"/>
                    <w:right w:val="none" w:sz="0" w:space="0" w:color="auto"/>
                  </w:divBdr>
                </w:div>
                <w:div w:id="363942972">
                  <w:marLeft w:val="0"/>
                  <w:marRight w:val="0"/>
                  <w:marTop w:val="0"/>
                  <w:marBottom w:val="0"/>
                  <w:divBdr>
                    <w:top w:val="none" w:sz="0" w:space="0" w:color="auto"/>
                    <w:left w:val="none" w:sz="0" w:space="0" w:color="auto"/>
                    <w:bottom w:val="none" w:sz="0" w:space="0" w:color="auto"/>
                    <w:right w:val="none" w:sz="0" w:space="0" w:color="auto"/>
                  </w:divBdr>
                </w:div>
                <w:div w:id="312568472">
                  <w:marLeft w:val="0"/>
                  <w:marRight w:val="0"/>
                  <w:marTop w:val="0"/>
                  <w:marBottom w:val="0"/>
                  <w:divBdr>
                    <w:top w:val="none" w:sz="0" w:space="0" w:color="auto"/>
                    <w:left w:val="none" w:sz="0" w:space="0" w:color="auto"/>
                    <w:bottom w:val="none" w:sz="0" w:space="0" w:color="auto"/>
                    <w:right w:val="none" w:sz="0" w:space="0" w:color="auto"/>
                  </w:divBdr>
                </w:div>
                <w:div w:id="1858812438">
                  <w:marLeft w:val="0"/>
                  <w:marRight w:val="0"/>
                  <w:marTop w:val="0"/>
                  <w:marBottom w:val="0"/>
                  <w:divBdr>
                    <w:top w:val="none" w:sz="0" w:space="0" w:color="auto"/>
                    <w:left w:val="none" w:sz="0" w:space="0" w:color="auto"/>
                    <w:bottom w:val="none" w:sz="0" w:space="0" w:color="auto"/>
                    <w:right w:val="none" w:sz="0" w:space="0" w:color="auto"/>
                  </w:divBdr>
                </w:div>
                <w:div w:id="1965764864">
                  <w:marLeft w:val="0"/>
                  <w:marRight w:val="0"/>
                  <w:marTop w:val="0"/>
                  <w:marBottom w:val="0"/>
                  <w:divBdr>
                    <w:top w:val="none" w:sz="0" w:space="0" w:color="auto"/>
                    <w:left w:val="none" w:sz="0" w:space="0" w:color="auto"/>
                    <w:bottom w:val="none" w:sz="0" w:space="0" w:color="auto"/>
                    <w:right w:val="none" w:sz="0" w:space="0" w:color="auto"/>
                  </w:divBdr>
                </w:div>
              </w:divsChild>
            </w:div>
            <w:div w:id="35607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389</Words>
  <Characters>2219</Characters>
  <Application>Microsoft Office Word</Application>
  <DocSecurity>0</DocSecurity>
  <Lines>18</Lines>
  <Paragraphs>5</Paragraphs>
  <ScaleCrop>false</ScaleCrop>
  <Company>Microsoft</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2025-06-16T08:02:00Z</dcterms:created>
  <dcterms:modified xsi:type="dcterms:W3CDTF">2025-06-16T08:02:00Z</dcterms:modified>
</cp:coreProperties>
</file>