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6B7F1">
      <w:pPr>
        <w:pStyle w:val="4"/>
        <w:spacing w:line="360" w:lineRule="auto"/>
        <w:ind w:firstLine="482"/>
        <w:jc w:val="both"/>
        <w:rPr>
          <w:rFonts w:hint="eastAsia" w:ascii="宋体" w:hAnsi="宋体" w:eastAsia="宋体" w:cs="宋体"/>
          <w:sz w:val="28"/>
          <w:szCs w:val="28"/>
        </w:rPr>
      </w:pPr>
      <w:r>
        <w:rPr>
          <w:rFonts w:hint="eastAsia" w:ascii="宋体" w:hAnsi="宋体" w:eastAsia="宋体" w:cs="宋体"/>
          <w:b/>
          <w:sz w:val="28"/>
          <w:szCs w:val="28"/>
        </w:rPr>
        <w:t>项目概况</w:t>
      </w:r>
    </w:p>
    <w:p w14:paraId="02CE3192">
      <w:pPr>
        <w:pStyle w:val="4"/>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1、西安市航天基地城市管理和综合执法局职工餐厅位于陕西省西安市长安区航天东路与航腾路交叉口东南角(航腾路600号)。</w:t>
      </w:r>
    </w:p>
    <w:p w14:paraId="1F75DC3D">
      <w:pPr>
        <w:pStyle w:val="4"/>
        <w:spacing w:line="360" w:lineRule="auto"/>
        <w:ind w:left="420" w:right="30" w:firstLine="480"/>
        <w:jc w:val="left"/>
        <w:rPr>
          <w:rFonts w:hint="eastAsia" w:ascii="宋体" w:hAnsi="宋体" w:eastAsia="宋体" w:cs="宋体"/>
          <w:sz w:val="28"/>
          <w:szCs w:val="28"/>
        </w:rPr>
      </w:pPr>
      <w:r>
        <w:rPr>
          <w:rFonts w:hint="eastAsia" w:ascii="宋体" w:hAnsi="宋体" w:eastAsia="宋体" w:cs="宋体"/>
          <w:sz w:val="28"/>
          <w:szCs w:val="28"/>
        </w:rPr>
        <w:t>2、每日就餐人数约</w:t>
      </w:r>
      <w:r>
        <w:rPr>
          <w:rFonts w:hint="eastAsia" w:ascii="宋体" w:hAnsi="宋体" w:eastAsia="宋体" w:cs="宋体"/>
          <w:sz w:val="28"/>
          <w:szCs w:val="28"/>
          <w:u w:val="single"/>
        </w:rPr>
        <w:t>300</w:t>
      </w:r>
      <w:r>
        <w:rPr>
          <w:rFonts w:hint="eastAsia" w:ascii="宋体" w:hAnsi="宋体" w:eastAsia="宋体" w:cs="宋体"/>
          <w:sz w:val="28"/>
          <w:szCs w:val="28"/>
        </w:rPr>
        <w:t>人，由甲方据实结算。投标人提供一日四餐用餐服务，包含早餐、中餐、晚餐、夜宵，具体餐标为：早餐：10元/位；午餐：20元/位；晚餐：10元/位，夜宵根据甲方实际工作需求安排，餐标及费用单独核算。如需提供会议、培训接待用餐，则根据用餐单位要求制定菜单，费用由实际用餐单位另行结算，不包含在此次采购预算内。</w:t>
      </w:r>
    </w:p>
    <w:p w14:paraId="7F6E3C2A">
      <w:pPr>
        <w:pStyle w:val="4"/>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3、用餐时间：早餐：07:20-09:00；午餐：11:20-13:00；晚餐：17:00-19:00，餐厅准时开餐，如有特殊情况根据甲方实际需求提供用餐保障，确保员工正常用餐。</w:t>
      </w:r>
    </w:p>
    <w:p w14:paraId="63914E6A">
      <w:pPr>
        <w:pStyle w:val="4"/>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rPr>
        <w:t>4、餐厅就餐形式,以自助餐的就餐模式。</w:t>
      </w:r>
    </w:p>
    <w:p w14:paraId="06D91054">
      <w:pPr>
        <w:pStyle w:val="4"/>
        <w:spacing w:line="360" w:lineRule="auto"/>
        <w:ind w:firstLine="480"/>
        <w:jc w:val="left"/>
        <w:rPr>
          <w:rFonts w:hint="eastAsia" w:ascii="宋体" w:hAnsi="宋体" w:eastAsia="宋体" w:cs="宋体"/>
          <w:sz w:val="28"/>
          <w:szCs w:val="28"/>
        </w:rPr>
      </w:pPr>
      <w:r>
        <w:rPr>
          <w:rFonts w:hint="eastAsia" w:ascii="宋体" w:hAnsi="宋体" w:eastAsia="宋体" w:cs="宋体"/>
          <w:sz w:val="28"/>
          <w:szCs w:val="28"/>
        </w:rPr>
        <w:t>5、传统节日、重大节日供应有关节日文化食品。</w:t>
      </w:r>
    </w:p>
    <w:p w14:paraId="3CD9D9FE">
      <w:pPr>
        <w:pStyle w:val="4"/>
        <w:spacing w:line="360" w:lineRule="auto"/>
        <w:ind w:firstLine="241"/>
        <w:rPr>
          <w:rFonts w:hint="eastAsia" w:ascii="宋体" w:hAnsi="宋体" w:eastAsia="宋体" w:cs="宋体"/>
          <w:sz w:val="28"/>
          <w:szCs w:val="28"/>
        </w:rPr>
      </w:pPr>
      <w:r>
        <w:rPr>
          <w:rFonts w:hint="eastAsia" w:ascii="宋体" w:hAnsi="宋体" w:eastAsia="宋体" w:cs="宋体"/>
          <w:b/>
          <w:sz w:val="28"/>
          <w:szCs w:val="28"/>
        </w:rPr>
        <w:t>商务要求</w:t>
      </w:r>
    </w:p>
    <w:p w14:paraId="20D5C0B3">
      <w:pPr>
        <w:pStyle w:val="4"/>
        <w:spacing w:line="360" w:lineRule="auto"/>
        <w:ind w:firstLine="480"/>
        <w:jc w:val="both"/>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、服务地点：采购人指定地点。</w:t>
      </w:r>
    </w:p>
    <w:p w14:paraId="0B56C085">
      <w:pPr>
        <w:pStyle w:val="4"/>
        <w:spacing w:line="360" w:lineRule="auto"/>
        <w:ind w:firstLine="48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、服务期：一年。</w:t>
      </w:r>
    </w:p>
    <w:p w14:paraId="4BC14D2B">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34317FC1">
      <w:pPr>
        <w:spacing w:line="360" w:lineRule="auto"/>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具体内容详见采购文件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67689"/>
    <w:rsid w:val="0BDF4C6D"/>
    <w:rsid w:val="2AD27817"/>
    <w:rsid w:val="3B3A59CC"/>
    <w:rsid w:val="43E6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500</Characters>
  <Lines>0</Lines>
  <Paragraphs>0</Paragraphs>
  <TotalTime>0</TotalTime>
  <ScaleCrop>false</ScaleCrop>
  <LinksUpToDate>false</LinksUpToDate>
  <CharactersWithSpaces>503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2025-06-16T09:36:00Z</dcterms:created>
  <dc:creator>Administrator</dc:creator>
  <cp:lastModifiedBy>Administrator</cp:lastModifiedBy>
  <dcterms:modified xsi:type="dcterms:W3CDTF">2025-06-16T09:42:34Z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A78984CD003B4FAB8623D58547F8C6BC_11</vt:lpwstr>
  </property>
  <property fmtid="{D5CDD505-2E9C-101B-9397-08002B2CF9AE}" pid="4" name="KSOTemplateDocerSaveRecord">
    <vt:lpwstr>eyJoZGlkIjoiMTk0MGJlZmYzNTFlOTllYWY4YzQ5NmIzOTY0ZmUyYTMiLCJ1c2VySWQiOiIxNjgwMDIxMjIyIn0=</vt:lpwstr>
  </property>
</Properties>
</file>