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A2FB">
      <w:pPr>
        <w:pStyle w:val="4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采购需求：</w:t>
      </w:r>
    </w:p>
    <w:p w14:paraId="3BD0C63F">
      <w:pPr>
        <w:pStyle w:val="4"/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采购包1：</w:t>
      </w:r>
    </w:p>
    <w:p w14:paraId="6E917B06">
      <w:pPr>
        <w:pStyle w:val="4"/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采购包预算金额（元）:</w:t>
      </w:r>
      <w:r>
        <w:rPr>
          <w:rFonts w:ascii="宋体" w:hAnsi="宋体" w:cs="宋体"/>
          <w:color w:val="auto"/>
          <w:sz w:val="24"/>
          <w:szCs w:val="24"/>
          <w:lang w:eastAsia="zh-CN"/>
        </w:rPr>
        <w:t>2,600,000.00</w:t>
      </w:r>
    </w:p>
    <w:p w14:paraId="7EF6D4CB">
      <w:pPr>
        <w:pStyle w:val="4"/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采购包最高限价（元）:</w:t>
      </w:r>
      <w:r>
        <w:rPr>
          <w:rFonts w:ascii="宋体" w:hAnsi="宋体" w:cs="宋体"/>
          <w:color w:val="auto"/>
          <w:sz w:val="24"/>
          <w:szCs w:val="24"/>
          <w:lang w:eastAsia="zh-CN"/>
        </w:rPr>
        <w:t>2,578,500.00</w:t>
      </w:r>
    </w:p>
    <w:p w14:paraId="6DF58E88">
      <w:pPr>
        <w:pStyle w:val="4"/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供应商报价不允许超过标的金额</w:t>
      </w:r>
    </w:p>
    <w:p w14:paraId="2A6377B3">
      <w:pPr>
        <w:pStyle w:val="4"/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（招单价的）供应商报价不允许超过标的单价</w:t>
      </w:r>
    </w:p>
    <w:tbl>
      <w:tblPr>
        <w:tblStyle w:val="2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00"/>
        <w:gridCol w:w="855"/>
        <w:gridCol w:w="1259"/>
        <w:gridCol w:w="648"/>
        <w:gridCol w:w="742"/>
        <w:gridCol w:w="742"/>
        <w:gridCol w:w="742"/>
        <w:gridCol w:w="742"/>
        <w:gridCol w:w="742"/>
      </w:tblGrid>
      <w:tr w14:paraId="30743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noWrap w:val="0"/>
            <w:vAlign w:val="center"/>
          </w:tcPr>
          <w:p w14:paraId="04D9DB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 w14:paraId="4C71A0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855" w:type="dxa"/>
            <w:noWrap w:val="0"/>
            <w:vAlign w:val="center"/>
          </w:tcPr>
          <w:p w14:paraId="46E6BB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59" w:type="dxa"/>
            <w:noWrap w:val="0"/>
            <w:vAlign w:val="center"/>
          </w:tcPr>
          <w:p w14:paraId="2848A9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标的金额（元）</w:t>
            </w:r>
          </w:p>
        </w:tc>
        <w:tc>
          <w:tcPr>
            <w:tcW w:w="648" w:type="dxa"/>
            <w:noWrap w:val="0"/>
            <w:vAlign w:val="center"/>
          </w:tcPr>
          <w:p w14:paraId="0B475F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计量单位</w:t>
            </w:r>
          </w:p>
        </w:tc>
        <w:tc>
          <w:tcPr>
            <w:tcW w:w="742" w:type="dxa"/>
            <w:noWrap w:val="0"/>
            <w:vAlign w:val="center"/>
          </w:tcPr>
          <w:p w14:paraId="1B028F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742" w:type="dxa"/>
            <w:noWrap w:val="0"/>
            <w:vAlign w:val="center"/>
          </w:tcPr>
          <w:p w14:paraId="5D7DEF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是否核心产品</w:t>
            </w:r>
          </w:p>
        </w:tc>
        <w:tc>
          <w:tcPr>
            <w:tcW w:w="742" w:type="dxa"/>
            <w:noWrap w:val="0"/>
            <w:vAlign w:val="center"/>
          </w:tcPr>
          <w:p w14:paraId="74615C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是否允许进口产品</w:t>
            </w:r>
          </w:p>
        </w:tc>
        <w:tc>
          <w:tcPr>
            <w:tcW w:w="742" w:type="dxa"/>
            <w:noWrap w:val="0"/>
            <w:vAlign w:val="center"/>
          </w:tcPr>
          <w:p w14:paraId="37388C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是否属于节能产品</w:t>
            </w:r>
          </w:p>
        </w:tc>
        <w:tc>
          <w:tcPr>
            <w:tcW w:w="742" w:type="dxa"/>
            <w:noWrap w:val="0"/>
            <w:vAlign w:val="center"/>
          </w:tcPr>
          <w:p w14:paraId="3B6CAA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是否属于环境标志产品</w:t>
            </w:r>
          </w:p>
        </w:tc>
      </w:tr>
      <w:tr w14:paraId="1F25D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noWrap w:val="0"/>
            <w:vAlign w:val="center"/>
          </w:tcPr>
          <w:p w14:paraId="3441F9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7BFC60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ascii="宋体" w:hAnsi="宋体" w:cs="宋体"/>
                <w:color w:val="auto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855" w:type="dxa"/>
            <w:noWrap w:val="0"/>
            <w:vAlign w:val="center"/>
          </w:tcPr>
          <w:p w14:paraId="0DDCBF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1.00</w:t>
            </w:r>
          </w:p>
        </w:tc>
        <w:tc>
          <w:tcPr>
            <w:tcW w:w="1259" w:type="dxa"/>
            <w:noWrap w:val="0"/>
            <w:vAlign w:val="center"/>
          </w:tcPr>
          <w:p w14:paraId="6FFE0D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lang w:eastAsia="zh-CN"/>
              </w:rPr>
              <w:t>2,600,000.00</w:t>
            </w:r>
          </w:p>
        </w:tc>
        <w:tc>
          <w:tcPr>
            <w:tcW w:w="648" w:type="dxa"/>
            <w:noWrap w:val="0"/>
            <w:vAlign w:val="center"/>
          </w:tcPr>
          <w:p w14:paraId="55C421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742" w:type="dxa"/>
            <w:noWrap w:val="0"/>
            <w:vAlign w:val="center"/>
          </w:tcPr>
          <w:p w14:paraId="7D93BC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lang w:eastAsia="zh-CN"/>
              </w:rPr>
              <w:t>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业</w:t>
            </w:r>
          </w:p>
        </w:tc>
        <w:tc>
          <w:tcPr>
            <w:tcW w:w="742" w:type="dxa"/>
            <w:noWrap w:val="0"/>
            <w:vAlign w:val="center"/>
          </w:tcPr>
          <w:p w14:paraId="7EB3C4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630010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2E0017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742" w:type="dxa"/>
            <w:noWrap w:val="0"/>
            <w:vAlign w:val="center"/>
          </w:tcPr>
          <w:p w14:paraId="3406DF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否</w:t>
            </w:r>
          </w:p>
        </w:tc>
      </w:tr>
    </w:tbl>
    <w:p w14:paraId="0CDE8A9A">
      <w:pPr>
        <w:pStyle w:val="4"/>
        <w:spacing w:line="440" w:lineRule="exact"/>
        <w:ind w:firstLine="480" w:firstLineChars="200"/>
        <w:outlineLvl w:val="9"/>
        <w:rPr>
          <w:rFonts w:ascii="宋体" w:hAnsi="宋体" w:cs="宋体"/>
          <w:color w:val="auto"/>
          <w:sz w:val="24"/>
          <w:szCs w:val="24"/>
          <w:lang w:eastAsia="zh-CN"/>
        </w:rPr>
      </w:pPr>
      <w:r>
        <w:rPr>
          <w:rFonts w:ascii="宋体" w:hAnsi="宋体" w:cs="宋体"/>
          <w:color w:val="auto"/>
          <w:sz w:val="24"/>
          <w:szCs w:val="24"/>
          <w:lang w:eastAsia="zh-CN"/>
        </w:rPr>
        <w:t>为更好的服务低空经济发展，加快低空人才培养，响应《职业教育数字化行动计划（2023-2025）》。经充分调研论，我校决定建设场景丰富、资源多样的通用航空虚拟仿真实训基地。旨在破解传统实训瓶颈、对接产业升级需求，将本项目建设为“虚实结合、育训并举”的省级示范平台，服务无人机专业群相关专业，为行业输送高素质技术技能人才，为智慧农业、数字城市等新业态发展提供重要支撑。</w:t>
      </w:r>
    </w:p>
    <w:p w14:paraId="7388097C">
      <w:pPr>
        <w:pStyle w:val="4"/>
        <w:spacing w:line="440" w:lineRule="exact"/>
        <w:ind w:firstLine="480" w:firstLineChars="200"/>
        <w:outlineLvl w:val="9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本项目采购内容包含低空应用虚拟仿真系统等，详见采购文件第三章。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51D"/>
    <w:rsid w:val="63C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2025-06-17T07:06:00Z</dcterms:created>
  <dc:creator>JYZB</dc:creator>
  <cp:lastModifiedBy>JYZB</cp:lastModifiedBy>
  <dcterms:modified xsi:type="dcterms:W3CDTF">2025-06-17T07:09:46Z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2AB0C285E62C43D3AE8F802C75ECBCDA_11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