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1AC0">
      <w:pPr>
        <w:pStyle w:val="4"/>
        <w:outlineLvl w:val="0"/>
      </w:pPr>
      <w:r>
        <w:rPr>
          <w:rFonts w:ascii="仿宋_GB2312" w:hAnsi="仿宋_GB2312" w:eastAsia="仿宋_GB2312" w:cs="仿宋_GB2312"/>
          <w:b/>
          <w:sz w:val="48"/>
        </w:rPr>
        <w:t>政府采购项目采购需求</w:t>
      </w:r>
    </w:p>
    <w:p w14:paraId="2C67B295">
      <w:pPr>
        <w:pStyle w:val="4"/>
        <w:spacing w:before="3000"/>
        <w:outlineLvl w:val="2"/>
      </w:pPr>
      <w:r>
        <w:rPr>
          <w:rFonts w:ascii="仿宋_GB2312" w:hAnsi="仿宋_GB2312" w:eastAsia="仿宋_GB2312" w:cs="仿宋_GB2312"/>
          <w:b/>
          <w:sz w:val="28"/>
        </w:rPr>
        <w:t>采购单位：西安市殡仪馆</w:t>
      </w:r>
    </w:p>
    <w:p w14:paraId="2629D92D">
      <w:pPr>
        <w:pStyle w:val="4"/>
        <w:jc w:val="both"/>
        <w:outlineLvl w:val="2"/>
      </w:pPr>
      <w:r>
        <w:rPr>
          <w:rFonts w:ascii="仿宋_GB2312" w:hAnsi="仿宋_GB2312" w:eastAsia="仿宋_GB2312" w:cs="仿宋_GB2312"/>
          <w:b/>
          <w:sz w:val="28"/>
        </w:rPr>
        <w:t>所属年度：2025年</w:t>
      </w:r>
    </w:p>
    <w:p w14:paraId="2D72F5D2">
      <w:pPr>
        <w:pStyle w:val="4"/>
        <w:jc w:val="both"/>
        <w:outlineLvl w:val="2"/>
      </w:pPr>
      <w:r>
        <w:rPr>
          <w:rFonts w:ascii="仿宋_GB2312" w:hAnsi="仿宋_GB2312" w:eastAsia="仿宋_GB2312" w:cs="仿宋_GB2312"/>
          <w:b/>
          <w:sz w:val="28"/>
        </w:rPr>
        <w:t>编制单位：西安市殡仪馆</w:t>
      </w:r>
    </w:p>
    <w:p w14:paraId="763F9422">
      <w:pPr>
        <w:pStyle w:val="4"/>
        <w:jc w:val="both"/>
        <w:outlineLvl w:val="2"/>
      </w:pPr>
      <w:r>
        <w:rPr>
          <w:rFonts w:ascii="仿宋_GB2312" w:hAnsi="仿宋_GB2312" w:eastAsia="仿宋_GB2312" w:cs="仿宋_GB2312"/>
          <w:b/>
          <w:sz w:val="28"/>
        </w:rPr>
        <w:t>编制时间：2025年06月16日</w:t>
      </w:r>
    </w:p>
    <w:p w14:paraId="00C2572E">
      <w:pPr>
        <w:pStyle w:val="4"/>
        <w:outlineLvl w:val="2"/>
      </w:pPr>
      <w:r>
        <w:rPr>
          <w:rFonts w:ascii="仿宋_GB2312" w:hAnsi="仿宋_GB2312" w:eastAsia="仿宋_GB2312" w:cs="仿宋_GB2312"/>
          <w:b/>
          <w:sz w:val="28"/>
        </w:rPr>
        <w:t>一、项目总体情况</w:t>
      </w:r>
    </w:p>
    <w:p w14:paraId="0D5A5BE4">
      <w:pPr>
        <w:pStyle w:val="4"/>
      </w:pPr>
      <w:r>
        <w:rPr>
          <w:rFonts w:ascii="仿宋_GB2312" w:hAnsi="仿宋_GB2312" w:eastAsia="仿宋_GB2312" w:cs="仿宋_GB2312"/>
        </w:rPr>
        <w:t xml:space="preserve"> （一）项目名称： 2025年火化棺采购项目</w:t>
      </w:r>
    </w:p>
    <w:p w14:paraId="4C7553D4">
      <w:pPr>
        <w:pStyle w:val="4"/>
      </w:pPr>
      <w:r>
        <w:rPr>
          <w:rFonts w:ascii="仿宋_GB2312" w:hAnsi="仿宋_GB2312" w:eastAsia="仿宋_GB2312" w:cs="仿宋_GB2312"/>
        </w:rPr>
        <w:t xml:space="preserve"> （二）项目所属年度： 2025年</w:t>
      </w:r>
    </w:p>
    <w:p w14:paraId="626BA670">
      <w:pPr>
        <w:pStyle w:val="4"/>
      </w:pPr>
      <w:r>
        <w:rPr>
          <w:rFonts w:ascii="仿宋_GB2312" w:hAnsi="仿宋_GB2312" w:eastAsia="仿宋_GB2312" w:cs="仿宋_GB2312"/>
        </w:rPr>
        <w:t xml:space="preserve"> （三）项目所属分类： 货物</w:t>
      </w:r>
    </w:p>
    <w:p w14:paraId="0CC9AC2B">
      <w:pPr>
        <w:pStyle w:val="4"/>
      </w:pPr>
      <w:r>
        <w:rPr>
          <w:rFonts w:ascii="仿宋_GB2312" w:hAnsi="仿宋_GB2312" w:eastAsia="仿宋_GB2312" w:cs="仿宋_GB2312"/>
        </w:rPr>
        <w:t xml:space="preserve"> （四）预算金额（元）：12,900,000.00元 ，大写（人民币）：壹仟贰佰玖拾万元整</w:t>
      </w:r>
    </w:p>
    <w:p w14:paraId="607C819A">
      <w:pPr>
        <w:pStyle w:val="4"/>
        <w:ind w:firstLine="1200"/>
      </w:pPr>
      <w:r>
        <w:rPr>
          <w:rFonts w:ascii="仿宋_GB2312" w:hAnsi="仿宋_GB2312" w:eastAsia="仿宋_GB2312" w:cs="仿宋_GB2312"/>
        </w:rPr>
        <w:t xml:space="preserve"> （五）项目概况：</w:t>
      </w:r>
    </w:p>
    <w:p w14:paraId="5E529F4D">
      <w:pPr>
        <w:pStyle w:val="4"/>
        <w:ind w:left="480"/>
      </w:pPr>
      <w:r>
        <w:rPr>
          <w:rFonts w:ascii="仿宋_GB2312" w:hAnsi="仿宋_GB2312" w:eastAsia="仿宋_GB2312" w:cs="仿宋_GB2312"/>
        </w:rPr>
        <w:t>火化棺是供逝者入炉火化的殡葬用品，具有人文、安全、卫生等特点。西安市殡仪馆为国有殡仪服务机构，致力于为广大群众提供“业态干净、仪节简洁、办事方便、价格惠民”的殡葬公共服务。在火化棺的选用上，一直坚持质优价廉、绿色环保、大众认可的方向，供治丧群众自主选择。现拟通过招标方式采购火化棺，满足群众治丧需求。</w:t>
      </w:r>
    </w:p>
    <w:p w14:paraId="188D0E41">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1420A917">
      <w:pPr>
        <w:pStyle w:val="4"/>
        <w:outlineLvl w:val="2"/>
      </w:pPr>
      <w:r>
        <w:rPr>
          <w:rFonts w:ascii="仿宋_GB2312" w:hAnsi="仿宋_GB2312" w:eastAsia="仿宋_GB2312" w:cs="仿宋_GB2312"/>
          <w:b/>
          <w:sz w:val="28"/>
        </w:rPr>
        <w:t>二、项目需求调查情况</w:t>
      </w:r>
    </w:p>
    <w:p w14:paraId="4993B526">
      <w:pPr>
        <w:pStyle w:val="4"/>
      </w:pPr>
      <w:r>
        <w:rPr>
          <w:rFonts w:ascii="仿宋_GB2312" w:hAnsi="仿宋_GB2312" w:eastAsia="仿宋_GB2312" w:cs="仿宋_GB2312"/>
        </w:rPr>
        <w:t>依据《政府采购需求管理办法》的规定，本项目不需要需求调查，具体情况如下：</w:t>
      </w:r>
    </w:p>
    <w:p w14:paraId="59047EFB">
      <w:pPr>
        <w:pStyle w:val="4"/>
      </w:pPr>
      <w:r>
        <w:rPr>
          <w:rFonts w:ascii="仿宋_GB2312" w:hAnsi="仿宋_GB2312" w:eastAsia="仿宋_GB2312" w:cs="仿宋_GB2312"/>
        </w:rPr>
        <w:t>（一）需求调查方式</w:t>
      </w:r>
    </w:p>
    <w:p w14:paraId="47FEB489">
      <w:pPr>
        <w:pStyle w:val="4"/>
        <w:ind w:firstLine="840"/>
      </w:pPr>
      <w:r>
        <w:rPr>
          <w:rFonts w:ascii="仿宋_GB2312" w:hAnsi="仿宋_GB2312" w:eastAsia="仿宋_GB2312" w:cs="仿宋_GB2312"/>
        </w:rPr>
        <w:t>（二）需求调查对象</w:t>
      </w:r>
    </w:p>
    <w:p w14:paraId="497134EE">
      <w:pPr>
        <w:pStyle w:val="4"/>
        <w:ind w:firstLine="840"/>
      </w:pPr>
      <w:r>
        <w:rPr>
          <w:rFonts w:ascii="仿宋_GB2312" w:hAnsi="仿宋_GB2312" w:eastAsia="仿宋_GB2312" w:cs="仿宋_GB2312"/>
        </w:rPr>
        <w:t>（三）需求调查结果</w:t>
      </w:r>
    </w:p>
    <w:p w14:paraId="4AD8A7F2">
      <w:pPr>
        <w:pStyle w:val="4"/>
        <w:ind w:firstLine="840"/>
      </w:pPr>
      <w:r>
        <w:rPr>
          <w:rFonts w:ascii="仿宋_GB2312" w:hAnsi="仿宋_GB2312" w:eastAsia="仿宋_GB2312" w:cs="仿宋_GB2312"/>
        </w:rPr>
        <w:t>1.相关产业发展情况</w:t>
      </w:r>
    </w:p>
    <w:p w14:paraId="18691C1E">
      <w:pPr>
        <w:pStyle w:val="4"/>
        <w:ind w:firstLine="840"/>
      </w:pPr>
      <w:r>
        <w:rPr>
          <w:rFonts w:ascii="仿宋_GB2312" w:hAnsi="仿宋_GB2312" w:eastAsia="仿宋_GB2312" w:cs="仿宋_GB2312"/>
        </w:rPr>
        <w:t>2.市场供给情况</w:t>
      </w:r>
    </w:p>
    <w:p w14:paraId="4EF9A95F">
      <w:pPr>
        <w:pStyle w:val="4"/>
        <w:ind w:firstLine="840"/>
      </w:pPr>
      <w:r>
        <w:rPr>
          <w:rFonts w:ascii="仿宋_GB2312" w:hAnsi="仿宋_GB2312" w:eastAsia="仿宋_GB2312" w:cs="仿宋_GB2312"/>
        </w:rPr>
        <w:t>3.同类采购项目历史成交信息情况</w:t>
      </w:r>
    </w:p>
    <w:p w14:paraId="1999DB48">
      <w:pPr>
        <w:pStyle w:val="4"/>
        <w:ind w:firstLine="840"/>
      </w:pPr>
      <w:r>
        <w:rPr>
          <w:rFonts w:ascii="仿宋_GB2312" w:hAnsi="仿宋_GB2312" w:eastAsia="仿宋_GB2312" w:cs="仿宋_GB2312"/>
        </w:rPr>
        <w:t>4.可能涉及的运行维护、升级更新、备品备件、耗材等后续采购情况</w:t>
      </w:r>
    </w:p>
    <w:p w14:paraId="55FCB995">
      <w:pPr>
        <w:pStyle w:val="4"/>
        <w:ind w:firstLine="840"/>
      </w:pPr>
      <w:r>
        <w:rPr>
          <w:rFonts w:ascii="仿宋_GB2312" w:hAnsi="仿宋_GB2312" w:eastAsia="仿宋_GB2312" w:cs="仿宋_GB2312"/>
        </w:rPr>
        <w:t>5.其他相关情况</w:t>
      </w:r>
    </w:p>
    <w:p w14:paraId="776F4F51">
      <w:pPr>
        <w:pStyle w:val="4"/>
        <w:ind w:firstLine="840"/>
        <w:outlineLvl w:val="2"/>
      </w:pPr>
      <w:r>
        <w:rPr>
          <w:rFonts w:ascii="仿宋_GB2312" w:hAnsi="仿宋_GB2312" w:eastAsia="仿宋_GB2312" w:cs="仿宋_GB2312"/>
          <w:b/>
          <w:sz w:val="28"/>
        </w:rPr>
        <w:t>三、项目采购实施计划</w:t>
      </w:r>
    </w:p>
    <w:p w14:paraId="5CD7B97B">
      <w:pPr>
        <w:pStyle w:val="4"/>
      </w:pPr>
      <w:r>
        <w:rPr>
          <w:rFonts w:ascii="仿宋_GB2312" w:hAnsi="仿宋_GB2312" w:eastAsia="仿宋_GB2312" w:cs="仿宋_GB2312"/>
        </w:rPr>
        <w:t>（一）采购组织形式：部门集中采购</w:t>
      </w:r>
    </w:p>
    <w:p w14:paraId="714D7E76">
      <w:pPr>
        <w:pStyle w:val="4"/>
      </w:pPr>
      <w:r>
        <w:rPr>
          <w:rFonts w:ascii="仿宋_GB2312" w:hAnsi="仿宋_GB2312" w:eastAsia="仿宋_GB2312" w:cs="仿宋_GB2312"/>
        </w:rPr>
        <w:t>（二）采购方式：公开招标</w:t>
      </w:r>
    </w:p>
    <w:p w14:paraId="4EA682FD">
      <w:pPr>
        <w:pStyle w:val="4"/>
      </w:pPr>
      <w:r>
        <w:rPr>
          <w:rFonts w:ascii="仿宋_GB2312" w:hAnsi="仿宋_GB2312" w:eastAsia="仿宋_GB2312" w:cs="仿宋_GB2312"/>
        </w:rPr>
        <w:t>（三）本项目是否单位自行组织采购：否</w:t>
      </w:r>
    </w:p>
    <w:p w14:paraId="5DA8B04C">
      <w:pPr>
        <w:pStyle w:val="4"/>
      </w:pPr>
      <w:r>
        <w:rPr>
          <w:rFonts w:ascii="仿宋_GB2312" w:hAnsi="仿宋_GB2312" w:eastAsia="仿宋_GB2312" w:cs="仿宋_GB2312"/>
        </w:rPr>
        <w:t>（四）采购包划分：分包采购</w:t>
      </w:r>
    </w:p>
    <w:p w14:paraId="1C57540C">
      <w:pPr>
        <w:pStyle w:val="4"/>
      </w:pPr>
      <w:r>
        <w:rPr>
          <w:rFonts w:ascii="仿宋_GB2312" w:hAnsi="仿宋_GB2312" w:eastAsia="仿宋_GB2312" w:cs="仿宋_GB2312"/>
        </w:rPr>
        <w:t>（五）执行政府采购促进中小企业发展的相关政策</w:t>
      </w:r>
    </w:p>
    <w:p w14:paraId="2C4474D7">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666E4E68">
      <w:pPr>
        <w:pStyle w:val="4"/>
        <w:ind w:firstLine="840"/>
      </w:pPr>
      <w:r>
        <w:rPr>
          <w:rFonts w:ascii="仿宋_GB2312" w:hAnsi="仿宋_GB2312" w:eastAsia="仿宋_GB2312" w:cs="仿宋_GB2312"/>
          <w:i/>
        </w:rPr>
        <w:t>注：监狱企业和残疾人福利单位视同小微企业。</w:t>
      </w:r>
    </w:p>
    <w:p w14:paraId="1D3ADCD2">
      <w:pPr>
        <w:pStyle w:val="4"/>
      </w:pPr>
      <w:r>
        <w:rPr>
          <w:rFonts w:ascii="仿宋_GB2312" w:hAnsi="仿宋_GB2312" w:eastAsia="仿宋_GB2312" w:cs="仿宋_GB2312"/>
        </w:rPr>
        <w:t>（六）是否采购环境标识产品：否</w:t>
      </w:r>
    </w:p>
    <w:p w14:paraId="58946D1A">
      <w:pPr>
        <w:pStyle w:val="4"/>
      </w:pPr>
      <w:r>
        <w:rPr>
          <w:rFonts w:ascii="仿宋_GB2312" w:hAnsi="仿宋_GB2312" w:eastAsia="仿宋_GB2312" w:cs="仿宋_GB2312"/>
        </w:rPr>
        <w:t>（七）是否采购节能产品：否</w:t>
      </w:r>
    </w:p>
    <w:p w14:paraId="4524BE45">
      <w:pPr>
        <w:pStyle w:val="4"/>
      </w:pPr>
      <w:r>
        <w:rPr>
          <w:rFonts w:ascii="仿宋_GB2312" w:hAnsi="仿宋_GB2312" w:eastAsia="仿宋_GB2312" w:cs="仿宋_GB2312"/>
        </w:rPr>
        <w:t>（八）项目的采购标的是否包含进口产品：否</w:t>
      </w:r>
    </w:p>
    <w:p w14:paraId="4DB76AAC">
      <w:pPr>
        <w:pStyle w:val="4"/>
      </w:pPr>
      <w:r>
        <w:rPr>
          <w:rFonts w:ascii="仿宋_GB2312" w:hAnsi="仿宋_GB2312" w:eastAsia="仿宋_GB2312" w:cs="仿宋_GB2312"/>
        </w:rPr>
        <w:t>（九）采购标的是否属于政府购买服务：否</w:t>
      </w:r>
    </w:p>
    <w:p w14:paraId="4F34F837">
      <w:pPr>
        <w:pStyle w:val="4"/>
      </w:pPr>
      <w:r>
        <w:rPr>
          <w:rFonts w:ascii="仿宋_GB2312" w:hAnsi="仿宋_GB2312" w:eastAsia="仿宋_GB2312" w:cs="仿宋_GB2312"/>
        </w:rPr>
        <w:t>（十）是否属于政务信息系统项目：否</w:t>
      </w:r>
    </w:p>
    <w:p w14:paraId="2F005A04">
      <w:pPr>
        <w:pStyle w:val="4"/>
      </w:pPr>
      <w:r>
        <w:rPr>
          <w:rFonts w:ascii="仿宋_GB2312" w:hAnsi="仿宋_GB2312" w:eastAsia="仿宋_GB2312" w:cs="仿宋_GB2312"/>
        </w:rPr>
        <w:t>（十一）是否属于高校、科研院所的科研仪器设备采购：否</w:t>
      </w:r>
    </w:p>
    <w:p w14:paraId="50EFBC8A">
      <w:pPr>
        <w:pStyle w:val="4"/>
      </w:pPr>
      <w:r>
        <w:rPr>
          <w:rFonts w:ascii="仿宋_GB2312" w:hAnsi="仿宋_GB2312" w:eastAsia="仿宋_GB2312" w:cs="仿宋_GB2312"/>
        </w:rPr>
        <w:t>（十二）是否属于一签多年项目：否</w:t>
      </w:r>
    </w:p>
    <w:p w14:paraId="762CFAEF">
      <w:pPr>
        <w:pStyle w:val="4"/>
        <w:ind w:firstLine="1275"/>
        <w:outlineLvl w:val="2"/>
      </w:pPr>
      <w:r>
        <w:rPr>
          <w:rFonts w:ascii="仿宋_GB2312" w:hAnsi="仿宋_GB2312" w:eastAsia="仿宋_GB2312" w:cs="仿宋_GB2312"/>
          <w:b/>
          <w:sz w:val="28"/>
        </w:rPr>
        <w:t>四、项目需求及分包情况、采购标的</w:t>
      </w:r>
    </w:p>
    <w:p w14:paraId="39FE81D1">
      <w:pPr>
        <w:pStyle w:val="4"/>
        <w:outlineLvl w:val="4"/>
      </w:pPr>
      <w:r>
        <w:rPr>
          <w:rFonts w:ascii="仿宋_GB2312" w:hAnsi="仿宋_GB2312" w:eastAsia="仿宋_GB2312" w:cs="仿宋_GB2312"/>
          <w:b/>
          <w:sz w:val="20"/>
        </w:rPr>
        <w:t>（一）分包名称：西安市殡仪馆2025年火化棺采购项目（一包））</w:t>
      </w:r>
    </w:p>
    <w:p w14:paraId="2F3C80C8">
      <w:pPr>
        <w:pStyle w:val="4"/>
      </w:pPr>
      <w:r>
        <w:rPr>
          <w:rFonts w:ascii="仿宋_GB2312" w:hAnsi="仿宋_GB2312" w:eastAsia="仿宋_GB2312" w:cs="仿宋_GB2312"/>
        </w:rPr>
        <w:t>1、执行政府采购促进中小企业发展的相关政策</w:t>
      </w:r>
    </w:p>
    <w:p w14:paraId="03D93074">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43053BA4">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609E6F6E">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0684B931">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39B18CAB">
      <w:pPr>
        <w:pStyle w:val="4"/>
      </w:pPr>
      <w:r>
        <w:rPr>
          <w:rFonts w:ascii="仿宋_GB2312" w:hAnsi="仿宋_GB2312" w:eastAsia="仿宋_GB2312" w:cs="仿宋_GB2312"/>
        </w:rPr>
        <w:t>2、预算金额（元）：6,450,000.00 ，大写（人民币）： 陆佰肆拾伍万元整</w:t>
      </w:r>
    </w:p>
    <w:p w14:paraId="6AC61FB1">
      <w:pPr>
        <w:pStyle w:val="4"/>
        <w:ind w:firstLine="780"/>
      </w:pPr>
      <w:r>
        <w:rPr>
          <w:rFonts w:ascii="仿宋_GB2312" w:hAnsi="仿宋_GB2312" w:eastAsia="仿宋_GB2312" w:cs="仿宋_GB2312"/>
        </w:rPr>
        <w:t xml:space="preserve"> 最高限价（元）： 6,450,000.00 ，大写（人民币）： 陆佰肆拾伍万元整</w:t>
      </w:r>
    </w:p>
    <w:p w14:paraId="553E3244">
      <w:pPr>
        <w:pStyle w:val="4"/>
      </w:pPr>
      <w:r>
        <w:rPr>
          <w:rFonts w:ascii="仿宋_GB2312" w:hAnsi="仿宋_GB2312" w:eastAsia="仿宋_GB2312" w:cs="仿宋_GB2312"/>
        </w:rPr>
        <w:t>3、评审方法：综合评分法</w:t>
      </w:r>
    </w:p>
    <w:p w14:paraId="0801F423">
      <w:pPr>
        <w:pStyle w:val="4"/>
      </w:pPr>
      <w:r>
        <w:rPr>
          <w:rFonts w:ascii="仿宋_GB2312" w:hAnsi="仿宋_GB2312" w:eastAsia="仿宋_GB2312" w:cs="仿宋_GB2312"/>
        </w:rPr>
        <w:t>4、是否支持联合体投标：否</w:t>
      </w:r>
    </w:p>
    <w:p w14:paraId="508C9EBA">
      <w:pPr>
        <w:pStyle w:val="4"/>
      </w:pPr>
      <w:r>
        <w:rPr>
          <w:rFonts w:ascii="仿宋_GB2312" w:hAnsi="仿宋_GB2312" w:eastAsia="仿宋_GB2312" w:cs="仿宋_GB2312"/>
        </w:rPr>
        <w:t>5、是否允许合同分包选项：否</w:t>
      </w:r>
    </w:p>
    <w:p w14:paraId="7F9D922A">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4C33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F19A6C3">
            <w:pPr>
              <w:pStyle w:val="4"/>
            </w:pPr>
            <w:r>
              <w:rPr>
                <w:rFonts w:ascii="仿宋_GB2312" w:hAnsi="仿宋_GB2312" w:eastAsia="仿宋_GB2312" w:cs="仿宋_GB2312"/>
              </w:rPr>
              <w:t>1</w:t>
            </w:r>
          </w:p>
        </w:tc>
        <w:tc>
          <w:tcPr>
            <w:tcW w:w="1993" w:type="dxa"/>
          </w:tcPr>
          <w:p w14:paraId="6C042F20">
            <w:pPr>
              <w:pStyle w:val="4"/>
              <w:jc w:val="center"/>
            </w:pPr>
            <w:r>
              <w:rPr>
                <w:rFonts w:ascii="仿宋_GB2312" w:hAnsi="仿宋_GB2312" w:eastAsia="仿宋_GB2312" w:cs="仿宋_GB2312"/>
                <w:b/>
                <w:color w:val="000000"/>
              </w:rPr>
              <w:t>采购品目</w:t>
            </w:r>
          </w:p>
        </w:tc>
        <w:tc>
          <w:tcPr>
            <w:tcW w:w="1661" w:type="dxa"/>
          </w:tcPr>
          <w:p w14:paraId="6FD27780">
            <w:pPr>
              <w:pStyle w:val="4"/>
            </w:pPr>
            <w:r>
              <w:rPr>
                <w:rFonts w:ascii="仿宋_GB2312" w:hAnsi="仿宋_GB2312" w:eastAsia="仿宋_GB2312" w:cs="仿宋_GB2312"/>
              </w:rPr>
              <w:t>其他橡胶、塑料、玻璃和陶瓷制品</w:t>
            </w:r>
          </w:p>
        </w:tc>
        <w:tc>
          <w:tcPr>
            <w:tcW w:w="1993" w:type="dxa"/>
          </w:tcPr>
          <w:p w14:paraId="54F2B5B0">
            <w:pPr>
              <w:pStyle w:val="4"/>
              <w:jc w:val="center"/>
            </w:pPr>
            <w:r>
              <w:rPr>
                <w:rFonts w:ascii="仿宋_GB2312" w:hAnsi="仿宋_GB2312" w:eastAsia="仿宋_GB2312" w:cs="仿宋_GB2312"/>
                <w:b/>
                <w:color w:val="000000"/>
              </w:rPr>
              <w:t>标的名称</w:t>
            </w:r>
          </w:p>
        </w:tc>
        <w:tc>
          <w:tcPr>
            <w:tcW w:w="1661" w:type="dxa"/>
          </w:tcPr>
          <w:p w14:paraId="67AA063B">
            <w:pPr>
              <w:pStyle w:val="4"/>
            </w:pPr>
            <w:r>
              <w:rPr>
                <w:rFonts w:ascii="仿宋_GB2312" w:hAnsi="仿宋_GB2312" w:eastAsia="仿宋_GB2312" w:cs="仿宋_GB2312"/>
              </w:rPr>
              <w:t>西安市殡仪馆火化棺采购</w:t>
            </w:r>
          </w:p>
        </w:tc>
      </w:tr>
      <w:tr w14:paraId="05F97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7C3402F"/>
        </w:tc>
        <w:tc>
          <w:tcPr>
            <w:tcW w:w="1993" w:type="dxa"/>
          </w:tcPr>
          <w:p w14:paraId="6D741D64">
            <w:pPr>
              <w:pStyle w:val="4"/>
              <w:jc w:val="center"/>
            </w:pPr>
            <w:r>
              <w:rPr>
                <w:rFonts w:ascii="仿宋_GB2312" w:hAnsi="仿宋_GB2312" w:eastAsia="仿宋_GB2312" w:cs="仿宋_GB2312"/>
                <w:b/>
                <w:color w:val="000000"/>
              </w:rPr>
              <w:t>数量</w:t>
            </w:r>
          </w:p>
        </w:tc>
        <w:tc>
          <w:tcPr>
            <w:tcW w:w="1661" w:type="dxa"/>
          </w:tcPr>
          <w:p w14:paraId="3B354CDE">
            <w:pPr>
              <w:pStyle w:val="4"/>
              <w:jc w:val="right"/>
            </w:pPr>
            <w:r>
              <w:rPr>
                <w:rFonts w:ascii="仿宋_GB2312" w:hAnsi="仿宋_GB2312" w:eastAsia="仿宋_GB2312" w:cs="仿宋_GB2312"/>
              </w:rPr>
              <w:t>1.00</w:t>
            </w:r>
          </w:p>
        </w:tc>
        <w:tc>
          <w:tcPr>
            <w:tcW w:w="1993" w:type="dxa"/>
          </w:tcPr>
          <w:p w14:paraId="5E0995C6">
            <w:pPr>
              <w:pStyle w:val="4"/>
              <w:jc w:val="center"/>
            </w:pPr>
            <w:r>
              <w:rPr>
                <w:rFonts w:ascii="仿宋_GB2312" w:hAnsi="仿宋_GB2312" w:eastAsia="仿宋_GB2312" w:cs="仿宋_GB2312"/>
                <w:b/>
                <w:color w:val="000000"/>
              </w:rPr>
              <w:t>单位</w:t>
            </w:r>
          </w:p>
        </w:tc>
        <w:tc>
          <w:tcPr>
            <w:tcW w:w="1661" w:type="dxa"/>
          </w:tcPr>
          <w:p w14:paraId="251936CB">
            <w:pPr>
              <w:pStyle w:val="4"/>
            </w:pPr>
            <w:r>
              <w:rPr>
                <w:rFonts w:ascii="仿宋_GB2312" w:hAnsi="仿宋_GB2312" w:eastAsia="仿宋_GB2312" w:cs="仿宋_GB2312"/>
              </w:rPr>
              <w:t>批</w:t>
            </w:r>
          </w:p>
        </w:tc>
      </w:tr>
      <w:tr w14:paraId="1133D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00F64C3"/>
        </w:tc>
        <w:tc>
          <w:tcPr>
            <w:tcW w:w="1993" w:type="dxa"/>
          </w:tcPr>
          <w:p w14:paraId="115BB437">
            <w:pPr>
              <w:pStyle w:val="4"/>
              <w:jc w:val="center"/>
            </w:pPr>
            <w:r>
              <w:rPr>
                <w:rFonts w:ascii="仿宋_GB2312" w:hAnsi="仿宋_GB2312" w:eastAsia="仿宋_GB2312" w:cs="仿宋_GB2312"/>
                <w:b/>
                <w:color w:val="000000"/>
              </w:rPr>
              <w:t>合计金额（元）</w:t>
            </w:r>
          </w:p>
        </w:tc>
        <w:tc>
          <w:tcPr>
            <w:tcW w:w="1661" w:type="dxa"/>
          </w:tcPr>
          <w:p w14:paraId="12267456">
            <w:pPr>
              <w:pStyle w:val="4"/>
              <w:jc w:val="right"/>
            </w:pPr>
            <w:r>
              <w:rPr>
                <w:rFonts w:ascii="仿宋_GB2312" w:hAnsi="仿宋_GB2312" w:eastAsia="仿宋_GB2312" w:cs="仿宋_GB2312"/>
              </w:rPr>
              <w:t>6,450,000.00</w:t>
            </w:r>
          </w:p>
        </w:tc>
        <w:tc>
          <w:tcPr>
            <w:tcW w:w="1993" w:type="dxa"/>
          </w:tcPr>
          <w:p w14:paraId="6ED9D6D1">
            <w:pPr>
              <w:pStyle w:val="4"/>
              <w:jc w:val="center"/>
            </w:pPr>
            <w:r>
              <w:rPr>
                <w:rFonts w:ascii="仿宋_GB2312" w:hAnsi="仿宋_GB2312" w:eastAsia="仿宋_GB2312" w:cs="仿宋_GB2312"/>
                <w:b/>
                <w:color w:val="000000"/>
              </w:rPr>
              <w:t>单价（元）</w:t>
            </w:r>
          </w:p>
        </w:tc>
        <w:tc>
          <w:tcPr>
            <w:tcW w:w="1661" w:type="dxa"/>
          </w:tcPr>
          <w:p w14:paraId="08994E35">
            <w:pPr>
              <w:pStyle w:val="4"/>
              <w:jc w:val="right"/>
            </w:pPr>
            <w:r>
              <w:rPr>
                <w:rFonts w:ascii="仿宋_GB2312" w:hAnsi="仿宋_GB2312" w:eastAsia="仿宋_GB2312" w:cs="仿宋_GB2312"/>
              </w:rPr>
              <w:t>6,450,000.00</w:t>
            </w:r>
          </w:p>
        </w:tc>
      </w:tr>
      <w:tr w14:paraId="0D9F2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DAEC17A"/>
        </w:tc>
        <w:tc>
          <w:tcPr>
            <w:tcW w:w="1993" w:type="dxa"/>
          </w:tcPr>
          <w:p w14:paraId="6ACE01C3">
            <w:pPr>
              <w:pStyle w:val="4"/>
              <w:jc w:val="center"/>
            </w:pPr>
            <w:r>
              <w:rPr>
                <w:rFonts w:ascii="仿宋_GB2312" w:hAnsi="仿宋_GB2312" w:eastAsia="仿宋_GB2312" w:cs="仿宋_GB2312"/>
                <w:b/>
                <w:color w:val="000000"/>
              </w:rPr>
              <w:t>是否采购节能产品</w:t>
            </w:r>
          </w:p>
        </w:tc>
        <w:tc>
          <w:tcPr>
            <w:tcW w:w="1661" w:type="dxa"/>
          </w:tcPr>
          <w:p w14:paraId="5FEFDD62">
            <w:pPr>
              <w:pStyle w:val="4"/>
            </w:pPr>
            <w:r>
              <w:rPr>
                <w:rFonts w:ascii="仿宋_GB2312" w:hAnsi="仿宋_GB2312" w:eastAsia="仿宋_GB2312" w:cs="仿宋_GB2312"/>
              </w:rPr>
              <w:t>否</w:t>
            </w:r>
          </w:p>
        </w:tc>
        <w:tc>
          <w:tcPr>
            <w:tcW w:w="1993" w:type="dxa"/>
          </w:tcPr>
          <w:p w14:paraId="4CD1BF7E">
            <w:pPr>
              <w:pStyle w:val="4"/>
              <w:jc w:val="center"/>
            </w:pPr>
            <w:r>
              <w:rPr>
                <w:rFonts w:ascii="仿宋_GB2312" w:hAnsi="仿宋_GB2312" w:eastAsia="仿宋_GB2312" w:cs="仿宋_GB2312"/>
                <w:b/>
                <w:color w:val="000000"/>
              </w:rPr>
              <w:t>未采购节能产品原因</w:t>
            </w:r>
          </w:p>
        </w:tc>
        <w:tc>
          <w:tcPr>
            <w:tcW w:w="1661" w:type="dxa"/>
          </w:tcPr>
          <w:p w14:paraId="7823EEAE">
            <w:pPr>
              <w:pStyle w:val="4"/>
            </w:pPr>
            <w:r>
              <w:rPr>
                <w:rFonts w:ascii="仿宋_GB2312" w:hAnsi="仿宋_GB2312" w:eastAsia="仿宋_GB2312" w:cs="仿宋_GB2312"/>
              </w:rPr>
              <w:t>无</w:t>
            </w:r>
          </w:p>
        </w:tc>
      </w:tr>
      <w:tr w14:paraId="32B1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5F51211"/>
        </w:tc>
        <w:tc>
          <w:tcPr>
            <w:tcW w:w="1993" w:type="dxa"/>
          </w:tcPr>
          <w:p w14:paraId="550A83EC">
            <w:pPr>
              <w:pStyle w:val="4"/>
              <w:jc w:val="center"/>
            </w:pPr>
            <w:r>
              <w:rPr>
                <w:rFonts w:ascii="仿宋_GB2312" w:hAnsi="仿宋_GB2312" w:eastAsia="仿宋_GB2312" w:cs="仿宋_GB2312"/>
                <w:b/>
                <w:color w:val="000000"/>
              </w:rPr>
              <w:t>是否采购环保产品</w:t>
            </w:r>
          </w:p>
        </w:tc>
        <w:tc>
          <w:tcPr>
            <w:tcW w:w="1661" w:type="dxa"/>
          </w:tcPr>
          <w:p w14:paraId="21C44F12">
            <w:pPr>
              <w:pStyle w:val="4"/>
            </w:pPr>
            <w:r>
              <w:rPr>
                <w:rFonts w:ascii="仿宋_GB2312" w:hAnsi="仿宋_GB2312" w:eastAsia="仿宋_GB2312" w:cs="仿宋_GB2312"/>
              </w:rPr>
              <w:t>否</w:t>
            </w:r>
          </w:p>
        </w:tc>
        <w:tc>
          <w:tcPr>
            <w:tcW w:w="1993" w:type="dxa"/>
          </w:tcPr>
          <w:p w14:paraId="6C1A594B">
            <w:pPr>
              <w:pStyle w:val="4"/>
              <w:jc w:val="center"/>
            </w:pPr>
            <w:r>
              <w:rPr>
                <w:rFonts w:ascii="仿宋_GB2312" w:hAnsi="仿宋_GB2312" w:eastAsia="仿宋_GB2312" w:cs="仿宋_GB2312"/>
                <w:b/>
                <w:color w:val="000000"/>
              </w:rPr>
              <w:t>未采购环保产品原因</w:t>
            </w:r>
          </w:p>
        </w:tc>
        <w:tc>
          <w:tcPr>
            <w:tcW w:w="1661" w:type="dxa"/>
          </w:tcPr>
          <w:p w14:paraId="39166A29">
            <w:pPr>
              <w:pStyle w:val="4"/>
            </w:pPr>
            <w:r>
              <w:rPr>
                <w:rFonts w:ascii="仿宋_GB2312" w:hAnsi="仿宋_GB2312" w:eastAsia="仿宋_GB2312" w:cs="仿宋_GB2312"/>
              </w:rPr>
              <w:t>无</w:t>
            </w:r>
          </w:p>
        </w:tc>
      </w:tr>
      <w:tr w14:paraId="30977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3625056"/>
        </w:tc>
        <w:tc>
          <w:tcPr>
            <w:tcW w:w="1993" w:type="dxa"/>
          </w:tcPr>
          <w:p w14:paraId="621BB54E">
            <w:pPr>
              <w:pStyle w:val="4"/>
              <w:jc w:val="center"/>
            </w:pPr>
            <w:r>
              <w:rPr>
                <w:rFonts w:ascii="仿宋_GB2312" w:hAnsi="仿宋_GB2312" w:eastAsia="仿宋_GB2312" w:cs="仿宋_GB2312"/>
                <w:b/>
                <w:color w:val="000000"/>
              </w:rPr>
              <w:t>是否采购进口产品</w:t>
            </w:r>
          </w:p>
        </w:tc>
        <w:tc>
          <w:tcPr>
            <w:tcW w:w="1661" w:type="dxa"/>
          </w:tcPr>
          <w:p w14:paraId="5D4E805A">
            <w:pPr>
              <w:pStyle w:val="4"/>
            </w:pPr>
            <w:r>
              <w:rPr>
                <w:rFonts w:ascii="仿宋_GB2312" w:hAnsi="仿宋_GB2312" w:eastAsia="仿宋_GB2312" w:cs="仿宋_GB2312"/>
              </w:rPr>
              <w:t>否</w:t>
            </w:r>
          </w:p>
        </w:tc>
        <w:tc>
          <w:tcPr>
            <w:tcW w:w="1993" w:type="dxa"/>
          </w:tcPr>
          <w:p w14:paraId="4A739BD3">
            <w:pPr>
              <w:pStyle w:val="4"/>
              <w:jc w:val="center"/>
            </w:pPr>
            <w:r>
              <w:rPr>
                <w:rFonts w:ascii="仿宋_GB2312" w:hAnsi="仿宋_GB2312" w:eastAsia="仿宋_GB2312" w:cs="仿宋_GB2312"/>
                <w:b/>
                <w:color w:val="000000"/>
              </w:rPr>
              <w:t>标的物所属行业</w:t>
            </w:r>
          </w:p>
        </w:tc>
        <w:tc>
          <w:tcPr>
            <w:tcW w:w="1661" w:type="dxa"/>
          </w:tcPr>
          <w:p w14:paraId="24A6F888">
            <w:pPr>
              <w:pStyle w:val="4"/>
            </w:pPr>
            <w:r>
              <w:rPr>
                <w:rFonts w:ascii="仿宋_GB2312" w:hAnsi="仿宋_GB2312" w:eastAsia="仿宋_GB2312" w:cs="仿宋_GB2312"/>
              </w:rPr>
              <w:t>工业</w:t>
            </w:r>
          </w:p>
        </w:tc>
      </w:tr>
    </w:tbl>
    <w:p w14:paraId="5A1AF6B2">
      <w:pPr>
        <w:pStyle w:val="4"/>
      </w:pPr>
      <w:r>
        <w:rPr>
          <w:rFonts w:ascii="仿宋_GB2312" w:hAnsi="仿宋_GB2312" w:eastAsia="仿宋_GB2312" w:cs="仿宋_GB2312"/>
        </w:rPr>
        <w:t>标的名称：西安市殡仪馆火化棺采购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0"/>
        <w:gridCol w:w="733"/>
        <w:gridCol w:w="7329"/>
      </w:tblGrid>
      <w:tr w14:paraId="76472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0C45B620">
            <w:pPr>
              <w:pStyle w:val="4"/>
            </w:pPr>
            <w:r>
              <w:rPr>
                <w:rFonts w:ascii="仿宋_GB2312" w:hAnsi="仿宋_GB2312" w:eastAsia="仿宋_GB2312" w:cs="仿宋_GB2312"/>
              </w:rPr>
              <w:t xml:space="preserve"> 参数性质</w:t>
            </w:r>
          </w:p>
        </w:tc>
        <w:tc>
          <w:tcPr>
            <w:tcW w:w="990" w:type="dxa"/>
          </w:tcPr>
          <w:p w14:paraId="67F3C7EA">
            <w:pPr>
              <w:pStyle w:val="4"/>
            </w:pPr>
            <w:r>
              <w:rPr>
                <w:rFonts w:ascii="仿宋_GB2312" w:hAnsi="仿宋_GB2312" w:eastAsia="仿宋_GB2312" w:cs="仿宋_GB2312"/>
              </w:rPr>
              <w:t xml:space="preserve"> 序号</w:t>
            </w:r>
          </w:p>
        </w:tc>
        <w:tc>
          <w:tcPr>
            <w:tcW w:w="7036" w:type="dxa"/>
          </w:tcPr>
          <w:p w14:paraId="40E596FC">
            <w:pPr>
              <w:pStyle w:val="4"/>
            </w:pPr>
            <w:r>
              <w:rPr>
                <w:rFonts w:ascii="仿宋_GB2312" w:hAnsi="仿宋_GB2312" w:eastAsia="仿宋_GB2312" w:cs="仿宋_GB2312"/>
              </w:rPr>
              <w:t xml:space="preserve"> 技术参数与性能指标</w:t>
            </w:r>
          </w:p>
        </w:tc>
      </w:tr>
      <w:tr w14:paraId="68AE5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39FFC411">
            <w:pPr>
              <w:pStyle w:val="4"/>
            </w:pPr>
            <w:r>
              <w:rPr>
                <w:rFonts w:ascii="仿宋_GB2312" w:hAnsi="仿宋_GB2312" w:eastAsia="仿宋_GB2312" w:cs="仿宋_GB2312"/>
              </w:rPr>
              <w:t>★</w:t>
            </w:r>
          </w:p>
        </w:tc>
        <w:tc>
          <w:tcPr>
            <w:tcW w:w="990" w:type="dxa"/>
          </w:tcPr>
          <w:p w14:paraId="2C385655">
            <w:pPr>
              <w:pStyle w:val="4"/>
            </w:pPr>
            <w:r>
              <w:rPr>
                <w:rFonts w:ascii="仿宋_GB2312" w:hAnsi="仿宋_GB2312" w:eastAsia="仿宋_GB2312" w:cs="仿宋_GB2312"/>
              </w:rPr>
              <w:t>1</w:t>
            </w:r>
          </w:p>
        </w:tc>
        <w:tc>
          <w:tcPr>
            <w:tcW w:w="7036" w:type="dxa"/>
          </w:tcPr>
          <w:p w14:paraId="76E063A1">
            <w:pPr>
              <w:pStyle w:val="4"/>
            </w:pPr>
            <w:r>
              <w:rPr>
                <w:rFonts w:ascii="仿宋_GB2312" w:hAnsi="仿宋_GB2312" w:eastAsia="仿宋_GB2312" w:cs="仿宋_GB2312"/>
                <w:b/>
                <w:sz w:val="28"/>
              </w:rPr>
              <w:t>一、项目概况：</w:t>
            </w:r>
          </w:p>
          <w:p w14:paraId="5109341E">
            <w:pPr>
              <w:pStyle w:val="4"/>
              <w:ind w:firstLine="480"/>
            </w:pPr>
            <w:r>
              <w:rPr>
                <w:rFonts w:ascii="仿宋_GB2312" w:hAnsi="仿宋_GB2312" w:eastAsia="仿宋_GB2312" w:cs="仿宋_GB2312"/>
                <w:sz w:val="24"/>
              </w:rPr>
              <w:t>1、采购单位：西安市殡仪馆</w:t>
            </w:r>
          </w:p>
          <w:p w14:paraId="00150A1C">
            <w:pPr>
              <w:pStyle w:val="4"/>
              <w:ind w:firstLine="480"/>
            </w:pPr>
            <w:r>
              <w:rPr>
                <w:rFonts w:ascii="仿宋_GB2312" w:hAnsi="仿宋_GB2312" w:eastAsia="仿宋_GB2312" w:cs="仿宋_GB2312"/>
                <w:sz w:val="24"/>
              </w:rPr>
              <w:t>2、采购名称：西安市殡仪馆火化棺采购项目</w:t>
            </w:r>
          </w:p>
          <w:p w14:paraId="69B6B29B">
            <w:pPr>
              <w:pStyle w:val="4"/>
              <w:ind w:firstLine="480"/>
            </w:pPr>
            <w:r>
              <w:rPr>
                <w:rFonts w:ascii="仿宋_GB2312" w:hAnsi="仿宋_GB2312" w:eastAsia="仿宋_GB2312" w:cs="仿宋_GB2312"/>
                <w:sz w:val="24"/>
              </w:rPr>
              <w:t>3、采购内容：火化棺采购（包括制作、加工、设计、运输、验收等）</w:t>
            </w:r>
          </w:p>
          <w:p w14:paraId="4987E9F7">
            <w:pPr>
              <w:pStyle w:val="4"/>
              <w:ind w:firstLine="480"/>
            </w:pPr>
            <w:r>
              <w:rPr>
                <w:rFonts w:ascii="仿宋_GB2312" w:hAnsi="仿宋_GB2312" w:eastAsia="仿宋_GB2312" w:cs="仿宋_GB2312"/>
                <w:sz w:val="24"/>
              </w:rPr>
              <w:t>4、收货地点：西安市殡仪馆内</w:t>
            </w:r>
          </w:p>
          <w:p w14:paraId="7A004645">
            <w:pPr>
              <w:pStyle w:val="4"/>
              <w:ind w:firstLine="480"/>
            </w:pPr>
            <w:r>
              <w:rPr>
                <w:rFonts w:ascii="仿宋_GB2312" w:hAnsi="仿宋_GB2312" w:eastAsia="仿宋_GB2312" w:cs="仿宋_GB2312"/>
                <w:sz w:val="24"/>
              </w:rPr>
              <w:t>5、供货周期：合同签订后一年或累计结算金额到达采购预算，以先到达者为准。</w:t>
            </w:r>
          </w:p>
          <w:p w14:paraId="193277C7">
            <w:pPr>
              <w:pStyle w:val="4"/>
              <w:ind w:firstLine="480"/>
            </w:pPr>
            <w:r>
              <w:rPr>
                <w:rFonts w:ascii="仿宋_GB2312" w:hAnsi="仿宋_GB2312" w:eastAsia="仿宋_GB2312" w:cs="仿宋_GB2312"/>
                <w:sz w:val="24"/>
              </w:rPr>
              <w:t>6、交货期：根据采购人需求中标供应商需在接到采购人供货通知后3日内完成供货。</w:t>
            </w:r>
          </w:p>
          <w:p w14:paraId="7D348B4E">
            <w:pPr>
              <w:pStyle w:val="4"/>
              <w:ind w:firstLine="480"/>
            </w:pPr>
            <w:r>
              <w:rPr>
                <w:rFonts w:ascii="仿宋_GB2312" w:hAnsi="仿宋_GB2312" w:eastAsia="仿宋_GB2312" w:cs="仿宋_GB2312"/>
                <w:sz w:val="24"/>
              </w:rPr>
              <w:t>7、质量等级：</w:t>
            </w:r>
            <w:r>
              <w:rPr>
                <w:rFonts w:ascii="仿宋_GB2312" w:hAnsi="仿宋_GB2312" w:eastAsia="仿宋_GB2312" w:cs="仿宋_GB2312"/>
                <w:sz w:val="24"/>
                <w:u w:val="single"/>
              </w:rPr>
              <w:t>合格</w:t>
            </w:r>
            <w:r>
              <w:rPr>
                <w:rFonts w:ascii="仿宋_GB2312" w:hAnsi="仿宋_GB2312" w:eastAsia="仿宋_GB2312" w:cs="仿宋_GB2312"/>
                <w:sz w:val="24"/>
              </w:rPr>
              <w:t>。必须保证质量可靠、进货渠道正规、符合国家相关标准，满足招标需求。由产品质量引发的家属投诉、纠纷、诉讼等由供应商负责。</w:t>
            </w:r>
          </w:p>
          <w:p w14:paraId="303C2F8F">
            <w:pPr>
              <w:pStyle w:val="4"/>
              <w:ind w:left="1410"/>
            </w:pPr>
            <w:r>
              <w:rPr>
                <w:rFonts w:ascii="仿宋_GB2312" w:hAnsi="仿宋_GB2312" w:eastAsia="仿宋_GB2312" w:cs="仿宋_GB2312"/>
                <w:b/>
                <w:sz w:val="28"/>
              </w:rPr>
              <w:t>二、报价要求及说明</w:t>
            </w:r>
          </w:p>
          <w:p w14:paraId="19E4A2A3">
            <w:pPr>
              <w:pStyle w:val="4"/>
              <w:ind w:firstLine="480"/>
            </w:pPr>
            <w:r>
              <w:rPr>
                <w:rFonts w:ascii="仿宋_GB2312" w:hAnsi="仿宋_GB2312" w:eastAsia="仿宋_GB2312" w:cs="仿宋_GB2312"/>
                <w:color w:val="000000"/>
                <w:sz w:val="24"/>
              </w:rPr>
              <w:t>1、本项目采用单价报价形式，货物报价要求：以人民币为结算单位，包括所有产品、包装、人工费用、装卸、搬运、运输费、不合格货物的退换、各种税费及合同实施过程中的不可预见费用等全部费用。</w:t>
            </w:r>
          </w:p>
          <w:p w14:paraId="66EABF83">
            <w:pPr>
              <w:pStyle w:val="4"/>
              <w:ind w:firstLine="480"/>
            </w:pPr>
            <w:r>
              <w:rPr>
                <w:rFonts w:ascii="仿宋_GB2312" w:hAnsi="仿宋_GB2312" w:eastAsia="仿宋_GB2312" w:cs="仿宋_GB2312"/>
                <w:color w:val="000000"/>
                <w:sz w:val="24"/>
              </w:rPr>
              <w:t>2、每类提供产品数量投标人自行决定。</w:t>
            </w:r>
          </w:p>
          <w:p w14:paraId="60E9059E">
            <w:pPr>
              <w:pStyle w:val="4"/>
              <w:ind w:firstLine="480"/>
            </w:pPr>
            <w:r>
              <w:rPr>
                <w:rFonts w:ascii="仿宋_GB2312" w:hAnsi="仿宋_GB2312" w:eastAsia="仿宋_GB2312" w:cs="仿宋_GB2312"/>
                <w:color w:val="000000"/>
                <w:sz w:val="24"/>
              </w:rPr>
              <w:t>3、产品采购数量以实际销售为准。</w:t>
            </w:r>
          </w:p>
          <w:p w14:paraId="1CC3E6B7">
            <w:pPr>
              <w:pStyle w:val="4"/>
              <w:ind w:left="1410"/>
            </w:pPr>
            <w:r>
              <w:rPr>
                <w:rFonts w:ascii="仿宋_GB2312" w:hAnsi="仿宋_GB2312" w:eastAsia="仿宋_GB2312" w:cs="仿宋_GB2312"/>
                <w:b/>
                <w:sz w:val="28"/>
              </w:rPr>
              <w:t>三、结算方式：</w:t>
            </w:r>
          </w:p>
          <w:p w14:paraId="131B01C8">
            <w:pPr>
              <w:pStyle w:val="4"/>
              <w:ind w:firstLine="480"/>
            </w:pPr>
            <w:r>
              <w:rPr>
                <w:rFonts w:ascii="仿宋_GB2312" w:hAnsi="仿宋_GB2312" w:eastAsia="仿宋_GB2312" w:cs="仿宋_GB2312"/>
                <w:color w:val="000000"/>
                <w:sz w:val="24"/>
              </w:rPr>
              <w:t>1、合同签订后按月结算，货款实际结算金额按实际销售数量×中标成交单价，成交单价在供货服务期限内不可改变。验收合格后，供应商持中标通知书、供货合同、发票、政府采购项目验收单，与采购人进行结算，达到付款条件起5日内，支付实际销售金额的 100.00%。</w:t>
            </w:r>
          </w:p>
          <w:p w14:paraId="5CAA13C5">
            <w:pPr>
              <w:pStyle w:val="4"/>
              <w:ind w:firstLine="480"/>
            </w:pPr>
            <w:r>
              <w:rPr>
                <w:rFonts w:ascii="仿宋_GB2312" w:hAnsi="仿宋_GB2312" w:eastAsia="仿宋_GB2312" w:cs="仿宋_GB2312"/>
                <w:color w:val="000000"/>
                <w:sz w:val="24"/>
              </w:rPr>
              <w:t>2、支付方式：银行转账。</w:t>
            </w:r>
          </w:p>
          <w:p w14:paraId="1D3B2E3C">
            <w:pPr>
              <w:pStyle w:val="4"/>
              <w:ind w:left="1410"/>
            </w:pPr>
            <w:r>
              <w:rPr>
                <w:rFonts w:ascii="仿宋_GB2312" w:hAnsi="仿宋_GB2312" w:eastAsia="仿宋_GB2312" w:cs="仿宋_GB2312"/>
                <w:b/>
                <w:sz w:val="28"/>
              </w:rPr>
              <w:t>四、产品质量和售后服务</w:t>
            </w:r>
          </w:p>
          <w:p w14:paraId="299210B3">
            <w:pPr>
              <w:pStyle w:val="4"/>
              <w:ind w:firstLine="480"/>
            </w:pPr>
            <w:r>
              <w:rPr>
                <w:rFonts w:ascii="仿宋_GB2312" w:hAnsi="仿宋_GB2312" w:eastAsia="仿宋_GB2312" w:cs="仿宋_GB2312"/>
                <w:color w:val="000000"/>
                <w:sz w:val="24"/>
              </w:rPr>
              <w:t>1、所提供的产品是全新、完整、未使用过的，要求外观整洁、无裂纹、破损等，造型庄重简洁、图案美观大方，外形饱满；表面平整、内外无污物、不起泡、不缺材、不薄边；无局部结块、裂纹、孔洞等缺点；钉合整齐、均匀、牢固；胶黏剂均匀充分，不得溢出；倒棱、圆角、圆弧应均匀一致。产品均为环保型纸质和环保胶，燃烧后不影响炉体结构和骨灰质量。符合殡葬礼仪氛围。</w:t>
            </w:r>
          </w:p>
          <w:p w14:paraId="66CF2B37">
            <w:pPr>
              <w:pStyle w:val="4"/>
              <w:ind w:firstLine="480"/>
            </w:pPr>
            <w:r>
              <w:rPr>
                <w:rFonts w:ascii="仿宋_GB2312" w:hAnsi="仿宋_GB2312" w:eastAsia="仿宋_GB2312" w:cs="仿宋_GB2312"/>
                <w:color w:val="000000"/>
                <w:sz w:val="24"/>
              </w:rPr>
              <w:t>2、提供产品有符合国家标准以及本产品的出厂标准的质量检验证明。</w:t>
            </w:r>
          </w:p>
          <w:p w14:paraId="42C67FF6">
            <w:pPr>
              <w:pStyle w:val="4"/>
              <w:ind w:firstLine="480"/>
            </w:pPr>
            <w:r>
              <w:rPr>
                <w:rFonts w:ascii="仿宋_GB2312" w:hAnsi="仿宋_GB2312" w:eastAsia="仿宋_GB2312" w:cs="仿宋_GB2312"/>
                <w:color w:val="000000"/>
                <w:sz w:val="24"/>
              </w:rPr>
              <w:t>3、所有投标产品须提供质量“三包”卡，《产品说明书》内容包括彩色图片、材质、规格、寓意、报价、产品工艺（纸质防虫、纸质防潮、防变形处理），材质鉴定报告，质量监督检验机构出具的产品合格检验报告。</w:t>
            </w:r>
          </w:p>
          <w:p w14:paraId="48431DA4">
            <w:pPr>
              <w:pStyle w:val="4"/>
              <w:ind w:firstLine="480"/>
            </w:pPr>
            <w:r>
              <w:rPr>
                <w:rFonts w:ascii="仿宋_GB2312" w:hAnsi="仿宋_GB2312" w:eastAsia="仿宋_GB2312" w:cs="仿宋_GB2312"/>
                <w:color w:val="000000"/>
                <w:sz w:val="24"/>
              </w:rPr>
              <w:t>4、本次招标，若投标方能提供符合陕西当地民风民俗的新型火化棺产品，招标方也可根据需求作具体要求，即：质量保证、生态环保、美观大方。</w:t>
            </w:r>
          </w:p>
          <w:p w14:paraId="67B32512">
            <w:pPr>
              <w:pStyle w:val="4"/>
              <w:ind w:firstLine="480"/>
            </w:pPr>
            <w:r>
              <w:rPr>
                <w:rFonts w:ascii="仿宋_GB2312" w:hAnsi="仿宋_GB2312" w:eastAsia="仿宋_GB2312" w:cs="仿宋_GB2312"/>
                <w:color w:val="000000"/>
                <w:sz w:val="24"/>
              </w:rPr>
              <w:t>5、中标方负责将货物安全运送到招标方指定地点，不另收任何费用。</w:t>
            </w:r>
          </w:p>
          <w:p w14:paraId="6F7E91B9">
            <w:pPr>
              <w:pStyle w:val="4"/>
              <w:ind w:firstLine="480"/>
            </w:pPr>
            <w:r>
              <w:rPr>
                <w:rFonts w:ascii="仿宋_GB2312" w:hAnsi="仿宋_GB2312" w:eastAsia="仿宋_GB2312" w:cs="仿宋_GB2312"/>
                <w:color w:val="000000"/>
                <w:sz w:val="24"/>
              </w:rPr>
              <w:t>6、中标方提供的全部货物均应按标准保护措施进行包装。包装应适用于远距离运输、防潮、防震、防不正当装卸，以确保货物安全无损运抵。</w:t>
            </w:r>
          </w:p>
          <w:p w14:paraId="673309FC">
            <w:pPr>
              <w:pStyle w:val="4"/>
              <w:ind w:firstLine="480"/>
            </w:pPr>
            <w:r>
              <w:rPr>
                <w:rFonts w:ascii="仿宋_GB2312" w:hAnsi="仿宋_GB2312" w:eastAsia="仿宋_GB2312" w:cs="仿宋_GB2312"/>
                <w:color w:val="000000"/>
                <w:sz w:val="24"/>
              </w:rPr>
              <w:t>7、供应商必须根据采购方的业务需求保证充足货源；必须满足采购方临时特殊规格产品的需求，供货价格双方协商。</w:t>
            </w:r>
          </w:p>
          <w:p w14:paraId="2A8D23A6">
            <w:pPr>
              <w:pStyle w:val="4"/>
              <w:ind w:left="1410"/>
            </w:pPr>
            <w:r>
              <w:rPr>
                <w:rFonts w:ascii="仿宋_GB2312" w:hAnsi="仿宋_GB2312" w:eastAsia="仿宋_GB2312" w:cs="仿宋_GB2312"/>
                <w:b/>
                <w:sz w:val="28"/>
              </w:rPr>
              <w:t>五、样品材质：</w:t>
            </w:r>
          </w:p>
          <w:p w14:paraId="5249DD45">
            <w:pPr>
              <w:pStyle w:val="4"/>
              <w:ind w:firstLine="480"/>
            </w:pPr>
            <w:r>
              <w:rPr>
                <w:rFonts w:ascii="仿宋_GB2312" w:hAnsi="仿宋_GB2312" w:eastAsia="仿宋_GB2312" w:cs="仿宋_GB2312"/>
                <w:color w:val="000000"/>
                <w:sz w:val="24"/>
              </w:rPr>
              <w:t>1、样品材质要求：火化棺一类、火化棺九类及火化棺十一类（国际运尸棺）（国际运尸棺）须各提供一款样品材质，样品材质要求按照（规格：20CM×20CM）提供。所有样品应贴上有标识，标识上应列明产品名称、尺寸、材质、投标人名称并加盖公章，并提供样品清单（加盖投标人公章）。于开标日上午10:00—10:30送至西安西安市莲湖区高新路2号西部国际广场B座28层2812工位。</w:t>
            </w:r>
          </w:p>
          <w:p w14:paraId="61B00EE5">
            <w:pPr>
              <w:pStyle w:val="4"/>
              <w:ind w:firstLine="480"/>
            </w:pPr>
            <w:r>
              <w:rPr>
                <w:rFonts w:ascii="仿宋_GB2312" w:hAnsi="仿宋_GB2312" w:eastAsia="仿宋_GB2312" w:cs="仿宋_GB2312"/>
                <w:color w:val="000000"/>
                <w:sz w:val="24"/>
              </w:rPr>
              <w:t>2、所提供的样品材质应独立封装，封口处加盖投标人公章，外包装必须注明“样品封装封面”字样、投标人名称、项目名称、编号，并提供样品材质清单（加盖投标人公章）。样品材质质量将严重影响评分，未提供样品的则关于样品评审有关项目记0分。</w:t>
            </w:r>
          </w:p>
          <w:p w14:paraId="25478C98">
            <w:pPr>
              <w:pStyle w:val="4"/>
              <w:ind w:firstLine="480"/>
            </w:pPr>
            <w:r>
              <w:rPr>
                <w:rFonts w:ascii="仿宋_GB2312" w:hAnsi="仿宋_GB2312" w:eastAsia="仿宋_GB2312" w:cs="仿宋_GB2312"/>
                <w:color w:val="000000"/>
                <w:sz w:val="24"/>
              </w:rPr>
              <w:t>3、样品材质的处理：本项目投标人递交的所有样品材质，暂时由采购人保存，并作为确定中标人后进行验收的标准。对于未中标人提供的样品，应当及时退还或者经未中标人同意后自行处理。</w:t>
            </w:r>
          </w:p>
          <w:p w14:paraId="7FF56ECF">
            <w:pPr>
              <w:pStyle w:val="4"/>
            </w:pPr>
            <w:r>
              <w:rPr>
                <w:rFonts w:ascii="仿宋_GB2312" w:hAnsi="仿宋_GB2312" w:eastAsia="仿宋_GB2312" w:cs="仿宋_GB2312"/>
                <w:b/>
                <w:sz w:val="28"/>
              </w:rPr>
              <w:t>六、采购清单</w:t>
            </w:r>
          </w:p>
          <w:tbl>
            <w:tblPr>
              <w:tblStyle w:val="2"/>
              <w:tblW w:w="7113" w:type="dxa"/>
              <w:tblInd w:w="-8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6"/>
              <w:gridCol w:w="975"/>
              <w:gridCol w:w="2190"/>
              <w:gridCol w:w="1924"/>
              <w:gridCol w:w="1398"/>
            </w:tblGrid>
            <w:tr w14:paraId="32D91F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90507D">
                  <w:pPr>
                    <w:pStyle w:val="4"/>
                    <w:jc w:val="center"/>
                  </w:pPr>
                  <w:r>
                    <w:rPr>
                      <w:rFonts w:ascii="仿宋_GB2312" w:hAnsi="仿宋_GB2312" w:eastAsia="仿宋_GB2312" w:cs="仿宋_GB2312"/>
                      <w:color w:val="000000"/>
                      <w:sz w:val="22"/>
                    </w:rPr>
                    <w:t>序号</w:t>
                  </w:r>
                </w:p>
              </w:tc>
              <w:tc>
                <w:tcPr>
                  <w:tcW w:w="9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B9474F">
                  <w:pPr>
                    <w:pStyle w:val="4"/>
                    <w:jc w:val="center"/>
                  </w:pPr>
                  <w:r>
                    <w:rPr>
                      <w:rFonts w:ascii="仿宋_GB2312" w:hAnsi="仿宋_GB2312" w:eastAsia="仿宋_GB2312" w:cs="仿宋_GB2312"/>
                      <w:color w:val="000000"/>
                      <w:sz w:val="22"/>
                    </w:rPr>
                    <w:t>货物名称</w:t>
                  </w:r>
                </w:p>
              </w:tc>
              <w:tc>
                <w:tcPr>
                  <w:tcW w:w="21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810A0D">
                  <w:pPr>
                    <w:pStyle w:val="4"/>
                    <w:jc w:val="center"/>
                  </w:pPr>
                  <w:r>
                    <w:rPr>
                      <w:rFonts w:ascii="仿宋_GB2312" w:hAnsi="仿宋_GB2312" w:eastAsia="仿宋_GB2312" w:cs="仿宋_GB2312"/>
                      <w:color w:val="000000"/>
                      <w:sz w:val="22"/>
                    </w:rPr>
                    <w:t>材质</w:t>
                  </w:r>
                </w:p>
              </w:tc>
              <w:tc>
                <w:tcPr>
                  <w:tcW w:w="19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A46961">
                  <w:pPr>
                    <w:pStyle w:val="4"/>
                    <w:jc w:val="center"/>
                  </w:pPr>
                  <w:r>
                    <w:rPr>
                      <w:rFonts w:ascii="仿宋_GB2312" w:hAnsi="仿宋_GB2312" w:eastAsia="仿宋_GB2312" w:cs="仿宋_GB2312"/>
                      <w:color w:val="000000"/>
                      <w:sz w:val="22"/>
                    </w:rPr>
                    <w:t>技术参数及性能（配置）要求</w:t>
                  </w:r>
                </w:p>
              </w:tc>
              <w:tc>
                <w:tcPr>
                  <w:tcW w:w="13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0C9A96">
                  <w:pPr>
                    <w:pStyle w:val="4"/>
                    <w:jc w:val="center"/>
                  </w:pPr>
                  <w:r>
                    <w:rPr>
                      <w:rFonts w:ascii="仿宋_GB2312" w:hAnsi="仿宋_GB2312" w:eastAsia="仿宋_GB2312" w:cs="仿宋_GB2312"/>
                      <w:color w:val="000000"/>
                      <w:sz w:val="22"/>
                    </w:rPr>
                    <w:t>最高限价</w:t>
                  </w:r>
                </w:p>
                <w:p w14:paraId="3FABEEE4">
                  <w:pPr>
                    <w:pStyle w:val="4"/>
                    <w:jc w:val="center"/>
                  </w:pPr>
                  <w:r>
                    <w:rPr>
                      <w:rFonts w:ascii="仿宋_GB2312" w:hAnsi="仿宋_GB2312" w:eastAsia="仿宋_GB2312" w:cs="仿宋_GB2312"/>
                      <w:color w:val="000000"/>
                      <w:sz w:val="22"/>
                    </w:rPr>
                    <w:t>(元/个)</w:t>
                  </w:r>
                </w:p>
              </w:tc>
            </w:tr>
            <w:tr w14:paraId="2FB4A6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32919">
                  <w:pPr>
                    <w:pStyle w:val="4"/>
                    <w:jc w:val="center"/>
                  </w:pPr>
                  <w:r>
                    <w:rPr>
                      <w:rFonts w:ascii="仿宋_GB2312" w:hAnsi="仿宋_GB2312" w:eastAsia="仿宋_GB2312" w:cs="仿宋_GB2312"/>
                      <w:color w:val="000000"/>
                      <w:sz w:val="22"/>
                    </w:rPr>
                    <w:t>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34222">
                  <w:pPr>
                    <w:pStyle w:val="4"/>
                    <w:jc w:val="center"/>
                  </w:pPr>
                  <w:r>
                    <w:rPr>
                      <w:rFonts w:ascii="仿宋_GB2312" w:hAnsi="仿宋_GB2312" w:eastAsia="仿宋_GB2312" w:cs="仿宋_GB2312"/>
                      <w:color w:val="000000"/>
                      <w:sz w:val="24"/>
                    </w:rPr>
                    <w:t>火化棺一类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1CD87">
                  <w:pPr>
                    <w:pStyle w:val="4"/>
                    <w:jc w:val="center"/>
                  </w:pPr>
                  <w:r>
                    <w:rPr>
                      <w:rFonts w:ascii="仿宋_GB2312" w:hAnsi="仿宋_GB2312" w:eastAsia="仿宋_GB2312" w:cs="仿宋_GB2312"/>
                      <w:color w:val="000000"/>
                      <w:sz w:val="24"/>
                    </w:rPr>
                    <w:t>主材：瓦楞纸或蜂窝板，外饰：纸质装饰</w:t>
                  </w:r>
                </w:p>
              </w:tc>
              <w:tc>
                <w:tcPr>
                  <w:tcW w:w="192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819D3E6">
                  <w:pPr>
                    <w:pStyle w:val="4"/>
                    <w:numPr>
                      <w:ilvl w:val="0"/>
                      <w:numId w:val="1"/>
                    </w:numPr>
                  </w:pPr>
                  <w:r>
                    <w:rPr>
                      <w:rFonts w:ascii="仿宋_GB2312" w:hAnsi="仿宋_GB2312" w:eastAsia="仿宋_GB2312" w:cs="仿宋_GB2312"/>
                      <w:color w:val="000000"/>
                      <w:sz w:val="24"/>
                    </w:rPr>
                    <w:t>重量：≤20kg</w:t>
                  </w:r>
                </w:p>
                <w:p w14:paraId="1F1E2DAA">
                  <w:pPr>
                    <w:pStyle w:val="4"/>
                  </w:pPr>
                  <w:r>
                    <w:rPr>
                      <w:rFonts w:ascii="仿宋_GB2312" w:hAnsi="仿宋_GB2312" w:eastAsia="仿宋_GB2312" w:cs="仿宋_GB2312"/>
                      <w:color w:val="000000"/>
                      <w:sz w:val="24"/>
                    </w:rPr>
                    <w:t>2、承载负荷：≥100kg</w:t>
                  </w:r>
                  <w:r>
                    <w:br w:type="textWrapping"/>
                  </w:r>
                  <w:r>
                    <w:rPr>
                      <w:rFonts w:ascii="仿宋_GB2312" w:hAnsi="仿宋_GB2312" w:eastAsia="仿宋_GB2312" w:cs="仿宋_GB2312"/>
                      <w:color w:val="000000"/>
                      <w:sz w:val="24"/>
                    </w:rPr>
                    <w:t>3、造型：底盖分盒式</w:t>
                  </w:r>
                  <w:r>
                    <w:br w:type="textWrapping"/>
                  </w:r>
                  <w:r>
                    <w:rPr>
                      <w:rFonts w:ascii="仿宋_GB2312" w:hAnsi="仿宋_GB2312" w:eastAsia="仿宋_GB2312" w:cs="仿宋_GB2312"/>
                      <w:color w:val="000000"/>
                      <w:sz w:val="24"/>
                    </w:rPr>
                    <w:t>4、规格：192×51×34cm</w:t>
                  </w:r>
                </w:p>
                <w:p w14:paraId="4952C15D">
                  <w:pPr>
                    <w:pStyle w:val="4"/>
                    <w:numPr>
                      <w:ilvl w:val="0"/>
                      <w:numId w:val="1"/>
                    </w:numPr>
                  </w:pPr>
                  <w:r>
                    <w:rPr>
                      <w:rFonts w:ascii="仿宋_GB2312" w:hAnsi="仿宋_GB2312" w:eastAsia="仿宋_GB2312" w:cs="仿宋_GB2312"/>
                      <w:color w:val="000000"/>
                      <w:sz w:val="24"/>
                    </w:rPr>
                    <w:t>产品工艺：纸质防虫、纸质防潮、防变形处理</w:t>
                  </w:r>
                </w:p>
                <w:p w14:paraId="498099B6">
                  <w:pPr>
                    <w:pStyle w:val="4"/>
                    <w:numPr>
                      <w:ilvl w:val="0"/>
                      <w:numId w:val="1"/>
                    </w:numPr>
                  </w:pPr>
                  <w:r>
                    <w:rPr>
                      <w:rFonts w:ascii="仿宋_GB2312" w:hAnsi="仿宋_GB2312" w:eastAsia="仿宋_GB2312" w:cs="仿宋_GB2312"/>
                      <w:color w:val="000000"/>
                      <w:sz w:val="24"/>
                    </w:rPr>
                    <w:t>内部构造：可采用木质龙骨框架</w:t>
                  </w:r>
                </w:p>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84A3D">
                  <w:pPr>
                    <w:pStyle w:val="4"/>
                    <w:jc w:val="center"/>
                  </w:pPr>
                  <w:r>
                    <w:rPr>
                      <w:rFonts w:ascii="仿宋_GB2312" w:hAnsi="仿宋_GB2312" w:eastAsia="仿宋_GB2312" w:cs="仿宋_GB2312"/>
                      <w:color w:val="000000"/>
                      <w:sz w:val="24"/>
                    </w:rPr>
                    <w:t>116</w:t>
                  </w:r>
                </w:p>
              </w:tc>
            </w:tr>
            <w:tr w14:paraId="624959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F377F">
                  <w:pPr>
                    <w:pStyle w:val="4"/>
                    <w:jc w:val="center"/>
                  </w:pPr>
                  <w:r>
                    <w:rPr>
                      <w:rFonts w:ascii="仿宋_GB2312" w:hAnsi="仿宋_GB2312" w:eastAsia="仿宋_GB2312" w:cs="仿宋_GB2312"/>
                      <w:color w:val="000000"/>
                      <w:sz w:val="22"/>
                    </w:rPr>
                    <w:t>2</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A2BFD">
                  <w:pPr>
                    <w:pStyle w:val="4"/>
                    <w:jc w:val="center"/>
                  </w:pPr>
                  <w:r>
                    <w:rPr>
                      <w:rFonts w:ascii="仿宋_GB2312" w:hAnsi="仿宋_GB2312" w:eastAsia="仿宋_GB2312" w:cs="仿宋_GB2312"/>
                      <w:color w:val="000000"/>
                      <w:sz w:val="24"/>
                    </w:rPr>
                    <w:t>火化棺二类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CC4C5">
                  <w:pPr>
                    <w:pStyle w:val="4"/>
                    <w:jc w:val="center"/>
                  </w:pPr>
                  <w:r>
                    <w:rPr>
                      <w:rFonts w:ascii="仿宋_GB2312" w:hAnsi="仿宋_GB2312" w:eastAsia="仿宋_GB2312" w:cs="仿宋_GB2312"/>
                      <w:color w:val="000000"/>
                      <w:sz w:val="24"/>
                    </w:rPr>
                    <w:t>主材：瓦楞纸或蜂窝板，内外饰：绸绒、棉布软包装饰</w:t>
                  </w:r>
                  <w:r>
                    <w:rPr>
                      <w:rFonts w:ascii="仿宋_GB2312" w:hAnsi="仿宋_GB2312" w:eastAsia="仿宋_GB2312" w:cs="仿宋_GB2312"/>
                      <w:sz w:val="28"/>
                    </w:rPr>
                    <w:t xml:space="preserve"> </w:t>
                  </w:r>
                </w:p>
              </w:tc>
              <w:tc>
                <w:tcPr>
                  <w:tcW w:w="1924" w:type="dxa"/>
                  <w:vMerge w:val="continue"/>
                  <w:tcBorders>
                    <w:top w:val="nil"/>
                    <w:left w:val="nil"/>
                    <w:bottom w:val="single" w:color="000000" w:sz="4" w:space="0"/>
                    <w:right w:val="single" w:color="000000" w:sz="4" w:space="0"/>
                  </w:tcBorders>
                </w:tcPr>
                <w:p w14:paraId="01D87A3C"/>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BE4B1">
                  <w:pPr>
                    <w:pStyle w:val="4"/>
                    <w:jc w:val="center"/>
                  </w:pPr>
                  <w:r>
                    <w:rPr>
                      <w:rFonts w:ascii="仿宋_GB2312" w:hAnsi="仿宋_GB2312" w:eastAsia="仿宋_GB2312" w:cs="仿宋_GB2312"/>
                      <w:color w:val="000000"/>
                      <w:sz w:val="24"/>
                    </w:rPr>
                    <w:t>170</w:t>
                  </w:r>
                </w:p>
              </w:tc>
            </w:tr>
            <w:tr w14:paraId="11E01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27703">
                  <w:pPr>
                    <w:pStyle w:val="4"/>
                    <w:jc w:val="center"/>
                  </w:pPr>
                  <w:r>
                    <w:rPr>
                      <w:rFonts w:ascii="仿宋_GB2312" w:hAnsi="仿宋_GB2312" w:eastAsia="仿宋_GB2312" w:cs="仿宋_GB2312"/>
                      <w:color w:val="000000"/>
                      <w:sz w:val="22"/>
                    </w:rPr>
                    <w:t>3</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1AE1C">
                  <w:pPr>
                    <w:pStyle w:val="4"/>
                    <w:jc w:val="center"/>
                  </w:pPr>
                  <w:r>
                    <w:rPr>
                      <w:rFonts w:ascii="仿宋_GB2312" w:hAnsi="仿宋_GB2312" w:eastAsia="仿宋_GB2312" w:cs="仿宋_GB2312"/>
                      <w:color w:val="000000"/>
                      <w:sz w:val="24"/>
                    </w:rPr>
                    <w:t>火化棺三类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D083B">
                  <w:pPr>
                    <w:pStyle w:val="4"/>
                    <w:jc w:val="center"/>
                  </w:pPr>
                  <w:r>
                    <w:rPr>
                      <w:rFonts w:ascii="仿宋_GB2312" w:hAnsi="仿宋_GB2312" w:eastAsia="仿宋_GB2312" w:cs="仿宋_GB2312"/>
                      <w:color w:val="000000"/>
                      <w:sz w:val="24"/>
                    </w:rPr>
                    <w:t>主材：瓦楞纸或蜂窝板，内外饰：绸绒、棉布软包装饰</w:t>
                  </w:r>
                </w:p>
              </w:tc>
              <w:tc>
                <w:tcPr>
                  <w:tcW w:w="1924" w:type="dxa"/>
                  <w:vMerge w:val="continue"/>
                  <w:tcBorders>
                    <w:top w:val="nil"/>
                    <w:left w:val="nil"/>
                    <w:bottom w:val="single" w:color="000000" w:sz="4" w:space="0"/>
                    <w:right w:val="single" w:color="000000" w:sz="4" w:space="0"/>
                  </w:tcBorders>
                </w:tcPr>
                <w:p w14:paraId="7656CEB5"/>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EB383">
                  <w:pPr>
                    <w:pStyle w:val="4"/>
                    <w:jc w:val="center"/>
                  </w:pPr>
                  <w:r>
                    <w:rPr>
                      <w:rFonts w:ascii="仿宋_GB2312" w:hAnsi="仿宋_GB2312" w:eastAsia="仿宋_GB2312" w:cs="仿宋_GB2312"/>
                      <w:color w:val="000000"/>
                      <w:sz w:val="24"/>
                    </w:rPr>
                    <w:t>295</w:t>
                  </w:r>
                </w:p>
              </w:tc>
            </w:tr>
            <w:tr w14:paraId="3A7C3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631D1">
                  <w:pPr>
                    <w:pStyle w:val="4"/>
                    <w:jc w:val="center"/>
                  </w:pPr>
                  <w:r>
                    <w:rPr>
                      <w:rFonts w:ascii="仿宋_GB2312" w:hAnsi="仿宋_GB2312" w:eastAsia="仿宋_GB2312" w:cs="仿宋_GB2312"/>
                      <w:color w:val="000000"/>
                      <w:sz w:val="22"/>
                    </w:rPr>
                    <w:t>4</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6CC3A">
                  <w:pPr>
                    <w:pStyle w:val="4"/>
                    <w:jc w:val="center"/>
                  </w:pPr>
                  <w:r>
                    <w:rPr>
                      <w:rFonts w:ascii="仿宋_GB2312" w:hAnsi="仿宋_GB2312" w:eastAsia="仿宋_GB2312" w:cs="仿宋_GB2312"/>
                      <w:color w:val="000000"/>
                      <w:sz w:val="24"/>
                    </w:rPr>
                    <w:t>火化棺四类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C1E08">
                  <w:pPr>
                    <w:pStyle w:val="4"/>
                    <w:jc w:val="center"/>
                  </w:pPr>
                  <w:r>
                    <w:rPr>
                      <w:rFonts w:ascii="仿宋_GB2312" w:hAnsi="仿宋_GB2312" w:eastAsia="仿宋_GB2312" w:cs="仿宋_GB2312"/>
                      <w:color w:val="000000"/>
                      <w:sz w:val="24"/>
                    </w:rPr>
                    <w:t>主材：瓦楞纸或蜂窝板，内外饰：绸绒、棉布软包装饰</w:t>
                  </w:r>
                </w:p>
              </w:tc>
              <w:tc>
                <w:tcPr>
                  <w:tcW w:w="1924" w:type="dxa"/>
                  <w:vMerge w:val="continue"/>
                  <w:tcBorders>
                    <w:top w:val="nil"/>
                    <w:left w:val="nil"/>
                    <w:bottom w:val="single" w:color="000000" w:sz="4" w:space="0"/>
                    <w:right w:val="single" w:color="000000" w:sz="4" w:space="0"/>
                  </w:tcBorders>
                </w:tcPr>
                <w:p w14:paraId="0B1C7A05"/>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943FC">
                  <w:pPr>
                    <w:pStyle w:val="4"/>
                    <w:jc w:val="center"/>
                  </w:pPr>
                  <w:r>
                    <w:rPr>
                      <w:rFonts w:ascii="仿宋_GB2312" w:hAnsi="仿宋_GB2312" w:eastAsia="仿宋_GB2312" w:cs="仿宋_GB2312"/>
                      <w:color w:val="000000"/>
                      <w:sz w:val="24"/>
                    </w:rPr>
                    <w:t>350</w:t>
                  </w:r>
                </w:p>
              </w:tc>
            </w:tr>
            <w:tr w14:paraId="693935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0BFE6">
                  <w:pPr>
                    <w:pStyle w:val="4"/>
                    <w:jc w:val="center"/>
                  </w:pPr>
                  <w:bookmarkStart w:id="0" w:name="_GoBack"/>
                  <w:bookmarkEnd w:id="0"/>
                  <w:r>
                    <w:rPr>
                      <w:rFonts w:ascii="仿宋_GB2312" w:hAnsi="仿宋_GB2312" w:eastAsia="仿宋_GB2312" w:cs="仿宋_GB2312"/>
                      <w:color w:val="000000"/>
                      <w:sz w:val="22"/>
                    </w:rPr>
                    <w:t>5</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F9F6A">
                  <w:pPr>
                    <w:pStyle w:val="4"/>
                    <w:jc w:val="center"/>
                  </w:pPr>
                  <w:r>
                    <w:rPr>
                      <w:rFonts w:ascii="仿宋_GB2312" w:hAnsi="仿宋_GB2312" w:eastAsia="仿宋_GB2312" w:cs="仿宋_GB2312"/>
                      <w:color w:val="000000"/>
                      <w:sz w:val="24"/>
                    </w:rPr>
                    <w:t>火化棺五类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3682F">
                  <w:pPr>
                    <w:pStyle w:val="4"/>
                    <w:jc w:val="center"/>
                  </w:pPr>
                  <w:r>
                    <w:rPr>
                      <w:rFonts w:ascii="仿宋_GB2312" w:hAnsi="仿宋_GB2312" w:eastAsia="仿宋_GB2312" w:cs="仿宋_GB2312"/>
                      <w:color w:val="000000"/>
                      <w:sz w:val="24"/>
                    </w:rPr>
                    <w:t>主材：瓦楞纸或蜂窝板，内外饰：绸绒、棉布软包装饰</w:t>
                  </w:r>
                </w:p>
              </w:tc>
              <w:tc>
                <w:tcPr>
                  <w:tcW w:w="1924" w:type="dxa"/>
                  <w:vMerge w:val="continue"/>
                  <w:tcBorders>
                    <w:top w:val="nil"/>
                    <w:left w:val="nil"/>
                    <w:bottom w:val="single" w:color="000000" w:sz="4" w:space="0"/>
                    <w:right w:val="single" w:color="000000" w:sz="4" w:space="0"/>
                  </w:tcBorders>
                </w:tcPr>
                <w:p w14:paraId="4B4CE1E4"/>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73F2A">
                  <w:pPr>
                    <w:pStyle w:val="4"/>
                    <w:jc w:val="center"/>
                  </w:pPr>
                  <w:r>
                    <w:rPr>
                      <w:rFonts w:ascii="仿宋_GB2312" w:hAnsi="仿宋_GB2312" w:eastAsia="仿宋_GB2312" w:cs="仿宋_GB2312"/>
                      <w:color w:val="000000"/>
                      <w:sz w:val="24"/>
                    </w:rPr>
                    <w:t>395</w:t>
                  </w:r>
                </w:p>
              </w:tc>
            </w:tr>
            <w:tr w14:paraId="7BA45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BF1AA">
                  <w:pPr>
                    <w:pStyle w:val="4"/>
                    <w:jc w:val="center"/>
                  </w:pPr>
                  <w:r>
                    <w:rPr>
                      <w:rFonts w:ascii="仿宋_GB2312" w:hAnsi="仿宋_GB2312" w:eastAsia="仿宋_GB2312" w:cs="仿宋_GB2312"/>
                      <w:color w:val="000000"/>
                      <w:sz w:val="22"/>
                    </w:rPr>
                    <w:t>6</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FA5C4">
                  <w:pPr>
                    <w:pStyle w:val="4"/>
                    <w:jc w:val="center"/>
                  </w:pPr>
                  <w:r>
                    <w:rPr>
                      <w:rFonts w:ascii="仿宋_GB2312" w:hAnsi="仿宋_GB2312" w:eastAsia="仿宋_GB2312" w:cs="仿宋_GB2312"/>
                      <w:color w:val="000000"/>
                      <w:sz w:val="24"/>
                    </w:rPr>
                    <w:t>火化棺六类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81772">
                  <w:pPr>
                    <w:pStyle w:val="4"/>
                    <w:jc w:val="center"/>
                  </w:pPr>
                  <w:r>
                    <w:rPr>
                      <w:rFonts w:ascii="仿宋_GB2312" w:hAnsi="仿宋_GB2312" w:eastAsia="仿宋_GB2312" w:cs="仿宋_GB2312"/>
                      <w:color w:val="000000"/>
                      <w:sz w:val="24"/>
                    </w:rPr>
                    <w:t>主材：加厚蜂窝板，内外饰：绸绒、棉布软包装饰</w:t>
                  </w:r>
                </w:p>
              </w:tc>
              <w:tc>
                <w:tcPr>
                  <w:tcW w:w="1924" w:type="dxa"/>
                  <w:vMerge w:val="restart"/>
                  <w:tcBorders>
                    <w:top w:val="nil"/>
                    <w:left w:val="nil"/>
                    <w:bottom w:val="nil"/>
                    <w:right w:val="single" w:color="000000" w:sz="4" w:space="0"/>
                  </w:tcBorders>
                  <w:tcMar>
                    <w:top w:w="0" w:type="dxa"/>
                    <w:left w:w="105" w:type="dxa"/>
                    <w:bottom w:w="0" w:type="dxa"/>
                    <w:right w:w="105" w:type="dxa"/>
                  </w:tcMar>
                  <w:vAlign w:val="top"/>
                </w:tcPr>
                <w:p w14:paraId="5CD9026E">
                  <w:pPr>
                    <w:pStyle w:val="4"/>
                    <w:numPr>
                      <w:ilvl w:val="0"/>
                      <w:numId w:val="1"/>
                    </w:numPr>
                  </w:pPr>
                  <w:r>
                    <w:rPr>
                      <w:rFonts w:ascii="仿宋_GB2312" w:hAnsi="仿宋_GB2312" w:eastAsia="仿宋_GB2312" w:cs="仿宋_GB2312"/>
                      <w:color w:val="000000"/>
                      <w:sz w:val="24"/>
                    </w:rPr>
                    <w:t>重量：≤25kg</w:t>
                  </w:r>
                </w:p>
                <w:p w14:paraId="0E7B1F65">
                  <w:pPr>
                    <w:pStyle w:val="4"/>
                    <w:numPr>
                      <w:ilvl w:val="0"/>
                      <w:numId w:val="1"/>
                    </w:numPr>
                  </w:pPr>
                  <w:r>
                    <w:rPr>
                      <w:rFonts w:ascii="仿宋_GB2312" w:hAnsi="仿宋_GB2312" w:eastAsia="仿宋_GB2312" w:cs="仿宋_GB2312"/>
                      <w:color w:val="000000"/>
                      <w:sz w:val="24"/>
                    </w:rPr>
                    <w:t>承载负荷：≥120kg</w:t>
                  </w:r>
                </w:p>
                <w:p w14:paraId="07F9D55E">
                  <w:pPr>
                    <w:pStyle w:val="4"/>
                    <w:numPr>
                      <w:ilvl w:val="0"/>
                      <w:numId w:val="1"/>
                    </w:numPr>
                  </w:pPr>
                  <w:r>
                    <w:rPr>
                      <w:rFonts w:ascii="仿宋_GB2312" w:hAnsi="仿宋_GB2312" w:eastAsia="仿宋_GB2312" w:cs="仿宋_GB2312"/>
                      <w:color w:val="000000"/>
                      <w:sz w:val="24"/>
                    </w:rPr>
                    <w:t>造型：底盖分盒式</w:t>
                  </w:r>
                </w:p>
                <w:p w14:paraId="6601E68F">
                  <w:pPr>
                    <w:pStyle w:val="4"/>
                    <w:numPr>
                      <w:ilvl w:val="0"/>
                      <w:numId w:val="1"/>
                    </w:numPr>
                  </w:pPr>
                  <w:r>
                    <w:rPr>
                      <w:rFonts w:ascii="仿宋_GB2312" w:hAnsi="仿宋_GB2312" w:eastAsia="仿宋_GB2312" w:cs="仿宋_GB2312"/>
                      <w:color w:val="000000"/>
                      <w:sz w:val="24"/>
                    </w:rPr>
                    <w:t>规格：192×58×55cm</w:t>
                  </w:r>
                </w:p>
                <w:p w14:paraId="44755B30">
                  <w:pPr>
                    <w:pStyle w:val="4"/>
                    <w:numPr>
                      <w:ilvl w:val="0"/>
                      <w:numId w:val="1"/>
                    </w:numPr>
                  </w:pPr>
                  <w:r>
                    <w:rPr>
                      <w:rFonts w:ascii="仿宋_GB2312" w:hAnsi="仿宋_GB2312" w:eastAsia="仿宋_GB2312" w:cs="仿宋_GB2312"/>
                      <w:color w:val="000000"/>
                      <w:sz w:val="24"/>
                    </w:rPr>
                    <w:t>产品工艺：纸质防虫、纸质防潮、防变形处理</w:t>
                  </w:r>
                </w:p>
                <w:p w14:paraId="67010A57">
                  <w:pPr>
                    <w:pStyle w:val="4"/>
                    <w:numPr>
                      <w:ilvl w:val="0"/>
                      <w:numId w:val="1"/>
                    </w:numPr>
                  </w:pPr>
                  <w:r>
                    <w:rPr>
                      <w:rFonts w:ascii="仿宋_GB2312" w:hAnsi="仿宋_GB2312" w:eastAsia="仿宋_GB2312" w:cs="仿宋_GB2312"/>
                      <w:color w:val="000000"/>
                      <w:sz w:val="24"/>
                    </w:rPr>
                    <w:t>内部构造：可采用木质龙骨框架</w:t>
                  </w:r>
                </w:p>
                <w:p w14:paraId="5F895923">
                  <w:pPr>
                    <w:pStyle w:val="4"/>
                    <w:numPr>
                      <w:ilvl w:val="0"/>
                      <w:numId w:val="1"/>
                    </w:numPr>
                  </w:pPr>
                  <w:r>
                    <w:rPr>
                      <w:rFonts w:ascii="仿宋_GB2312" w:hAnsi="仿宋_GB2312" w:eastAsia="仿宋_GB2312" w:cs="仿宋_GB2312"/>
                      <w:color w:val="000000"/>
                      <w:sz w:val="24"/>
                    </w:rPr>
                    <w:t>外部构造：可制作仿木款样式</w:t>
                  </w:r>
                </w:p>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C3D59">
                  <w:pPr>
                    <w:pStyle w:val="4"/>
                    <w:jc w:val="center"/>
                  </w:pPr>
                  <w:r>
                    <w:rPr>
                      <w:rFonts w:ascii="仿宋_GB2312" w:hAnsi="仿宋_GB2312" w:eastAsia="仿宋_GB2312" w:cs="仿宋_GB2312"/>
                      <w:color w:val="000000"/>
                      <w:sz w:val="24"/>
                    </w:rPr>
                    <w:t>435</w:t>
                  </w:r>
                </w:p>
              </w:tc>
            </w:tr>
            <w:tr w14:paraId="1731B9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4D965">
                  <w:pPr>
                    <w:pStyle w:val="4"/>
                    <w:jc w:val="center"/>
                  </w:pPr>
                  <w:r>
                    <w:rPr>
                      <w:rFonts w:ascii="仿宋_GB2312" w:hAnsi="仿宋_GB2312" w:eastAsia="仿宋_GB2312" w:cs="仿宋_GB2312"/>
                      <w:color w:val="000000"/>
                      <w:sz w:val="22"/>
                    </w:rPr>
                    <w:t>7</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2391B">
                  <w:pPr>
                    <w:pStyle w:val="4"/>
                    <w:jc w:val="center"/>
                  </w:pPr>
                  <w:r>
                    <w:rPr>
                      <w:rFonts w:ascii="仿宋_GB2312" w:hAnsi="仿宋_GB2312" w:eastAsia="仿宋_GB2312" w:cs="仿宋_GB2312"/>
                      <w:color w:val="000000"/>
                      <w:sz w:val="24"/>
                    </w:rPr>
                    <w:t>火化棺七类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F168B">
                  <w:pPr>
                    <w:pStyle w:val="4"/>
                    <w:jc w:val="center"/>
                  </w:pPr>
                  <w:r>
                    <w:rPr>
                      <w:rFonts w:ascii="仿宋_GB2312" w:hAnsi="仿宋_GB2312" w:eastAsia="仿宋_GB2312" w:cs="仿宋_GB2312"/>
                      <w:color w:val="000000"/>
                      <w:sz w:val="24"/>
                    </w:rPr>
                    <w:t>主材：加厚蜂窝板，内外饰：绸绒、棉布软包装饰</w:t>
                  </w:r>
                </w:p>
              </w:tc>
              <w:tc>
                <w:tcPr>
                  <w:tcW w:w="1924" w:type="dxa"/>
                  <w:vMerge w:val="continue"/>
                  <w:tcBorders>
                    <w:top w:val="nil"/>
                    <w:left w:val="nil"/>
                    <w:bottom w:val="nil"/>
                    <w:right w:val="single" w:color="000000" w:sz="4" w:space="0"/>
                  </w:tcBorders>
                </w:tcPr>
                <w:p w14:paraId="4EE06954"/>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6E7B6">
                  <w:pPr>
                    <w:pStyle w:val="4"/>
                    <w:jc w:val="center"/>
                  </w:pPr>
                  <w:r>
                    <w:rPr>
                      <w:rFonts w:ascii="仿宋_GB2312" w:hAnsi="仿宋_GB2312" w:eastAsia="仿宋_GB2312" w:cs="仿宋_GB2312"/>
                      <w:color w:val="000000"/>
                      <w:sz w:val="24"/>
                    </w:rPr>
                    <w:t>495</w:t>
                  </w:r>
                </w:p>
              </w:tc>
            </w:tr>
            <w:tr w14:paraId="501FE6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CB3B6">
                  <w:pPr>
                    <w:pStyle w:val="4"/>
                    <w:jc w:val="center"/>
                  </w:pPr>
                  <w:r>
                    <w:rPr>
                      <w:rFonts w:ascii="仿宋_GB2312" w:hAnsi="仿宋_GB2312" w:eastAsia="仿宋_GB2312" w:cs="仿宋_GB2312"/>
                      <w:color w:val="000000"/>
                      <w:sz w:val="22"/>
                    </w:rPr>
                    <w:t>8</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23B8F">
                  <w:pPr>
                    <w:pStyle w:val="4"/>
                    <w:jc w:val="center"/>
                  </w:pPr>
                  <w:r>
                    <w:rPr>
                      <w:rFonts w:ascii="仿宋_GB2312" w:hAnsi="仿宋_GB2312" w:eastAsia="仿宋_GB2312" w:cs="仿宋_GB2312"/>
                      <w:color w:val="000000"/>
                      <w:sz w:val="24"/>
                    </w:rPr>
                    <w:t>火化棺八类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92202">
                  <w:pPr>
                    <w:pStyle w:val="4"/>
                    <w:jc w:val="center"/>
                  </w:pPr>
                  <w:r>
                    <w:rPr>
                      <w:rFonts w:ascii="仿宋_GB2312" w:hAnsi="仿宋_GB2312" w:eastAsia="仿宋_GB2312" w:cs="仿宋_GB2312"/>
                      <w:color w:val="000000"/>
                      <w:sz w:val="24"/>
                    </w:rPr>
                    <w:t>主材：加厚蜂窝板，内外饰：绸绒、棉布软包装饰</w:t>
                  </w:r>
                </w:p>
              </w:tc>
              <w:tc>
                <w:tcPr>
                  <w:tcW w:w="1924" w:type="dxa"/>
                  <w:vMerge w:val="continue"/>
                  <w:tcBorders>
                    <w:top w:val="nil"/>
                    <w:left w:val="nil"/>
                    <w:bottom w:val="nil"/>
                    <w:right w:val="single" w:color="000000" w:sz="4" w:space="0"/>
                  </w:tcBorders>
                </w:tcPr>
                <w:p w14:paraId="283FA5B6"/>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050780">
                  <w:pPr>
                    <w:pStyle w:val="4"/>
                    <w:jc w:val="center"/>
                  </w:pPr>
                  <w:r>
                    <w:rPr>
                      <w:rFonts w:ascii="仿宋_GB2312" w:hAnsi="仿宋_GB2312" w:eastAsia="仿宋_GB2312" w:cs="仿宋_GB2312"/>
                      <w:color w:val="000000"/>
                      <w:sz w:val="24"/>
                    </w:rPr>
                    <w:t>570</w:t>
                  </w:r>
                </w:p>
              </w:tc>
            </w:tr>
            <w:tr w14:paraId="012AE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40344">
                  <w:pPr>
                    <w:pStyle w:val="4"/>
                    <w:jc w:val="center"/>
                  </w:pPr>
                  <w:r>
                    <w:rPr>
                      <w:rFonts w:ascii="仿宋_GB2312" w:hAnsi="仿宋_GB2312" w:eastAsia="仿宋_GB2312" w:cs="仿宋_GB2312"/>
                      <w:color w:val="000000"/>
                      <w:sz w:val="22"/>
                    </w:rPr>
                    <w:t>9</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9ACB6">
                  <w:pPr>
                    <w:pStyle w:val="4"/>
                    <w:jc w:val="center"/>
                  </w:pPr>
                  <w:r>
                    <w:rPr>
                      <w:rFonts w:ascii="仿宋_GB2312" w:hAnsi="仿宋_GB2312" w:eastAsia="仿宋_GB2312" w:cs="仿宋_GB2312"/>
                      <w:color w:val="000000"/>
                      <w:sz w:val="24"/>
                    </w:rPr>
                    <w:t>火化棺九类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EDB34">
                  <w:pPr>
                    <w:pStyle w:val="4"/>
                    <w:jc w:val="center"/>
                  </w:pPr>
                  <w:r>
                    <w:rPr>
                      <w:rFonts w:ascii="仿宋_GB2312" w:hAnsi="仿宋_GB2312" w:eastAsia="仿宋_GB2312" w:cs="仿宋_GB2312"/>
                      <w:color w:val="000000"/>
                      <w:sz w:val="24"/>
                    </w:rPr>
                    <w:t>主材：加厚镜面蜂窝板，内外饰：高档绸、绒、棉布装饰</w:t>
                  </w:r>
                </w:p>
              </w:tc>
              <w:tc>
                <w:tcPr>
                  <w:tcW w:w="1924" w:type="dxa"/>
                  <w:vMerge w:val="continue"/>
                  <w:tcBorders>
                    <w:top w:val="nil"/>
                    <w:left w:val="nil"/>
                    <w:bottom w:val="nil"/>
                    <w:right w:val="single" w:color="000000" w:sz="4" w:space="0"/>
                  </w:tcBorders>
                </w:tcPr>
                <w:p w14:paraId="02CBA7A5"/>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E6337">
                  <w:pPr>
                    <w:pStyle w:val="4"/>
                    <w:jc w:val="center"/>
                  </w:pPr>
                  <w:r>
                    <w:rPr>
                      <w:rFonts w:ascii="仿宋_GB2312" w:hAnsi="仿宋_GB2312" w:eastAsia="仿宋_GB2312" w:cs="仿宋_GB2312"/>
                      <w:color w:val="000000"/>
                      <w:sz w:val="24"/>
                    </w:rPr>
                    <w:t>655</w:t>
                  </w:r>
                </w:p>
              </w:tc>
            </w:tr>
            <w:tr w14:paraId="19BB7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4FCEE">
                  <w:pPr>
                    <w:pStyle w:val="4"/>
                    <w:jc w:val="center"/>
                  </w:pPr>
                  <w:r>
                    <w:rPr>
                      <w:rFonts w:ascii="仿宋_GB2312" w:hAnsi="仿宋_GB2312" w:eastAsia="仿宋_GB2312" w:cs="仿宋_GB2312"/>
                      <w:color w:val="000000"/>
                      <w:sz w:val="22"/>
                    </w:rPr>
                    <w:t>10</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5879A">
                  <w:pPr>
                    <w:pStyle w:val="4"/>
                    <w:jc w:val="center"/>
                  </w:pPr>
                  <w:r>
                    <w:rPr>
                      <w:rFonts w:ascii="仿宋_GB2312" w:hAnsi="仿宋_GB2312" w:eastAsia="仿宋_GB2312" w:cs="仿宋_GB2312"/>
                      <w:color w:val="000000"/>
                      <w:sz w:val="24"/>
                    </w:rPr>
                    <w:t>火化棺十类</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981F2">
                  <w:pPr>
                    <w:pStyle w:val="4"/>
                    <w:jc w:val="center"/>
                  </w:pPr>
                  <w:r>
                    <w:rPr>
                      <w:rFonts w:ascii="仿宋_GB2312" w:hAnsi="仿宋_GB2312" w:eastAsia="仿宋_GB2312" w:cs="仿宋_GB2312"/>
                      <w:color w:val="000000"/>
                      <w:sz w:val="24"/>
                    </w:rPr>
                    <w:t>主材：加厚镜面蜂窝板，内外饰：高档绸、绒、棉布装饰</w:t>
                  </w:r>
                </w:p>
              </w:tc>
              <w:tc>
                <w:tcPr>
                  <w:tcW w:w="1924" w:type="dxa"/>
                  <w:vMerge w:val="continue"/>
                  <w:tcBorders>
                    <w:top w:val="nil"/>
                    <w:left w:val="nil"/>
                    <w:bottom w:val="nil"/>
                    <w:right w:val="single" w:color="000000" w:sz="4" w:space="0"/>
                  </w:tcBorders>
                </w:tcPr>
                <w:p w14:paraId="38F3D820"/>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82C3D">
                  <w:pPr>
                    <w:pStyle w:val="4"/>
                    <w:jc w:val="center"/>
                  </w:pPr>
                  <w:r>
                    <w:rPr>
                      <w:rFonts w:ascii="仿宋_GB2312" w:hAnsi="仿宋_GB2312" w:eastAsia="仿宋_GB2312" w:cs="仿宋_GB2312"/>
                      <w:color w:val="000000"/>
                      <w:sz w:val="24"/>
                    </w:rPr>
                    <w:t>735</w:t>
                  </w:r>
                </w:p>
              </w:tc>
            </w:tr>
            <w:tr w14:paraId="0E3E3F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68284">
                  <w:pPr>
                    <w:pStyle w:val="4"/>
                    <w:jc w:val="center"/>
                  </w:pPr>
                  <w:r>
                    <w:rPr>
                      <w:rFonts w:ascii="仿宋_GB2312" w:hAnsi="仿宋_GB2312" w:eastAsia="仿宋_GB2312" w:cs="仿宋_GB2312"/>
                      <w:color w:val="000000"/>
                      <w:sz w:val="22"/>
                    </w:rPr>
                    <w:t>11</w:t>
                  </w:r>
                </w:p>
              </w:tc>
              <w:tc>
                <w:tcPr>
                  <w:tcW w:w="9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2E6ED">
                  <w:pPr>
                    <w:pStyle w:val="4"/>
                    <w:jc w:val="center"/>
                  </w:pPr>
                  <w:r>
                    <w:rPr>
                      <w:rFonts w:ascii="仿宋_GB2312" w:hAnsi="仿宋_GB2312" w:eastAsia="仿宋_GB2312" w:cs="仿宋_GB2312"/>
                      <w:color w:val="000000"/>
                      <w:sz w:val="24"/>
                    </w:rPr>
                    <w:t>火化棺十一类</w:t>
                  </w:r>
                </w:p>
                <w:p w14:paraId="6D62C982">
                  <w:pPr>
                    <w:pStyle w:val="4"/>
                    <w:jc w:val="center"/>
                  </w:pPr>
                  <w:r>
                    <w:rPr>
                      <w:rFonts w:ascii="仿宋_GB2312" w:hAnsi="仿宋_GB2312" w:eastAsia="仿宋_GB2312" w:cs="仿宋_GB2312"/>
                      <w:color w:val="000000"/>
                      <w:sz w:val="24"/>
                    </w:rPr>
                    <w:t>（国际运尸棺）</w:t>
                  </w:r>
                </w:p>
              </w:tc>
              <w:tc>
                <w:tcPr>
                  <w:tcW w:w="21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44E21">
                  <w:pPr>
                    <w:pStyle w:val="4"/>
                    <w:jc w:val="center"/>
                  </w:pPr>
                  <w:r>
                    <w:rPr>
                      <w:rFonts w:ascii="仿宋_GB2312" w:hAnsi="仿宋_GB2312" w:eastAsia="仿宋_GB2312" w:cs="仿宋_GB2312"/>
                      <w:color w:val="000000"/>
                      <w:sz w:val="24"/>
                    </w:rPr>
                    <w:t>主材：实木或胶合板，内壁：金属包裹及软包装饰</w:t>
                  </w:r>
                </w:p>
              </w:tc>
              <w:tc>
                <w:tcPr>
                  <w:tcW w:w="19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0963AF">
                  <w:pPr>
                    <w:pStyle w:val="4"/>
                    <w:numPr>
                      <w:ilvl w:val="0"/>
                      <w:numId w:val="1"/>
                    </w:numPr>
                  </w:pPr>
                  <w:r>
                    <w:rPr>
                      <w:rFonts w:ascii="仿宋_GB2312" w:hAnsi="仿宋_GB2312" w:eastAsia="仿宋_GB2312" w:cs="仿宋_GB2312"/>
                      <w:color w:val="000000"/>
                      <w:sz w:val="24"/>
                    </w:rPr>
                    <w:t>重量：≤50 公斤</w:t>
                  </w:r>
                </w:p>
                <w:p w14:paraId="01C174CE">
                  <w:pPr>
                    <w:pStyle w:val="4"/>
                  </w:pPr>
                  <w:r>
                    <w:rPr>
                      <w:rFonts w:ascii="仿宋_GB2312" w:hAnsi="仿宋_GB2312" w:eastAsia="仿宋_GB2312" w:cs="仿宋_GB2312"/>
                      <w:color w:val="000000"/>
                      <w:sz w:val="24"/>
                    </w:rPr>
                    <w:t>2、承载负荷： ≥150 公斤</w:t>
                  </w:r>
                  <w:r>
                    <w:br w:type="textWrapping"/>
                  </w:r>
                  <w:r>
                    <w:rPr>
                      <w:rFonts w:ascii="仿宋_GB2312" w:hAnsi="仿宋_GB2312" w:eastAsia="仿宋_GB2312" w:cs="仿宋_GB2312"/>
                      <w:color w:val="000000"/>
                      <w:sz w:val="24"/>
                    </w:rPr>
                    <w:t>3、造型：底盖分盒式，棺两侧必须加装抬棺木质把手。</w:t>
                  </w:r>
                  <w:r>
                    <w:br w:type="textWrapping"/>
                  </w:r>
                  <w:r>
                    <w:rPr>
                      <w:rFonts w:ascii="仿宋_GB2312" w:hAnsi="仿宋_GB2312" w:eastAsia="仿宋_GB2312" w:cs="仿宋_GB2312"/>
                      <w:color w:val="000000"/>
                      <w:sz w:val="24"/>
                    </w:rPr>
                    <w:t>4、产品符合《国际运尸棺柩</w:t>
                  </w:r>
                  <w:r>
                    <w:br w:type="textWrapping"/>
                  </w:r>
                  <w:r>
                    <w:rPr>
                      <w:rFonts w:ascii="仿宋_GB2312" w:hAnsi="仿宋_GB2312" w:eastAsia="仿宋_GB2312" w:cs="仿宋_GB2312"/>
                      <w:color w:val="000000"/>
                      <w:sz w:val="24"/>
                    </w:rPr>
                    <w:t>及外包装标准》的要求。</w:t>
                  </w:r>
                </w:p>
                <w:p w14:paraId="6C1300D6">
                  <w:pPr>
                    <w:pStyle w:val="4"/>
                  </w:pPr>
                  <w:r>
                    <w:rPr>
                      <w:rFonts w:ascii="仿宋_GB2312" w:hAnsi="仿宋_GB2312" w:eastAsia="仿宋_GB2312" w:cs="仿宋_GB2312"/>
                      <w:color w:val="000000"/>
                      <w:sz w:val="24"/>
                    </w:rPr>
                    <w:t>5、国际运尸木棺应具有良好的承重能力和密封性能，确保逝者遗体在运输过程中不受伤害，内壁必须金属包裹及软包装饰，使用时不得有液体渗出棺外。</w:t>
                  </w:r>
                </w:p>
              </w:tc>
              <w:tc>
                <w:tcPr>
                  <w:tcW w:w="13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0B876">
                  <w:pPr>
                    <w:pStyle w:val="4"/>
                    <w:jc w:val="center"/>
                  </w:pPr>
                  <w:r>
                    <w:rPr>
                      <w:rFonts w:ascii="仿宋_GB2312" w:hAnsi="仿宋_GB2312" w:eastAsia="仿宋_GB2312" w:cs="仿宋_GB2312"/>
                      <w:color w:val="000000"/>
                      <w:sz w:val="24"/>
                    </w:rPr>
                    <w:t>6000</w:t>
                  </w:r>
                </w:p>
              </w:tc>
            </w:tr>
            <w:tr w14:paraId="698B45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1855E">
                  <w:pPr>
                    <w:pStyle w:val="4"/>
                    <w:spacing w:after="120"/>
                    <w:jc w:val="center"/>
                  </w:pPr>
                  <w:r>
                    <w:rPr>
                      <w:rFonts w:ascii="仿宋_GB2312" w:hAnsi="仿宋_GB2312" w:eastAsia="仿宋_GB2312" w:cs="仿宋_GB2312"/>
                      <w:sz w:val="24"/>
                    </w:rPr>
                    <w:t>备注</w:t>
                  </w:r>
                </w:p>
              </w:tc>
              <w:tc>
                <w:tcPr>
                  <w:tcW w:w="6487"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4FCDC53D">
                  <w:pPr>
                    <w:pStyle w:val="4"/>
                  </w:pPr>
                  <w:r>
                    <w:rPr>
                      <w:rFonts w:ascii="仿宋_GB2312" w:hAnsi="仿宋_GB2312" w:eastAsia="仿宋_GB2312" w:cs="仿宋_GB2312"/>
                      <w:color w:val="000000"/>
                      <w:sz w:val="28"/>
                    </w:rPr>
                    <w:t>供应商必须在投标文件中附上所投产品相应款式的彩色图片，并在彩色图片下方注明货物的类别及款式，否则在评审中造成的一切不利后果，由供应商自负。</w:t>
                  </w:r>
                </w:p>
              </w:tc>
            </w:tr>
          </w:tbl>
          <w:p w14:paraId="23502FF0"/>
        </w:tc>
      </w:tr>
    </w:tbl>
    <w:p w14:paraId="59364547">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1710"/>
        <w:gridCol w:w="5831"/>
      </w:tblGrid>
      <w:tr w14:paraId="40FDD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tcPr>
          <w:p w14:paraId="232A1560">
            <w:pPr>
              <w:pStyle w:val="4"/>
            </w:pPr>
            <w:r>
              <w:rPr>
                <w:rFonts w:ascii="仿宋_GB2312" w:hAnsi="仿宋_GB2312" w:eastAsia="仿宋_GB2312" w:cs="仿宋_GB2312"/>
              </w:rPr>
              <w:t>序号</w:t>
            </w:r>
          </w:p>
        </w:tc>
        <w:tc>
          <w:tcPr>
            <w:tcW w:w="1710" w:type="dxa"/>
          </w:tcPr>
          <w:p w14:paraId="6FB45E59">
            <w:pPr>
              <w:pStyle w:val="4"/>
            </w:pPr>
            <w:r>
              <w:rPr>
                <w:rFonts w:ascii="仿宋_GB2312" w:hAnsi="仿宋_GB2312" w:eastAsia="仿宋_GB2312" w:cs="仿宋_GB2312"/>
              </w:rPr>
              <w:t>资格要求名称</w:t>
            </w:r>
          </w:p>
        </w:tc>
        <w:tc>
          <w:tcPr>
            <w:tcW w:w="5831" w:type="dxa"/>
          </w:tcPr>
          <w:p w14:paraId="4C858EE3">
            <w:pPr>
              <w:pStyle w:val="4"/>
            </w:pPr>
            <w:r>
              <w:rPr>
                <w:rFonts w:ascii="仿宋_GB2312" w:hAnsi="仿宋_GB2312" w:eastAsia="仿宋_GB2312" w:cs="仿宋_GB2312"/>
              </w:rPr>
              <w:t>资格要求详细说明</w:t>
            </w:r>
          </w:p>
        </w:tc>
      </w:tr>
      <w:tr w14:paraId="275A9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tcPr>
          <w:p w14:paraId="3DBCBF7D">
            <w:pPr>
              <w:pStyle w:val="4"/>
            </w:pPr>
            <w:r>
              <w:rPr>
                <w:rFonts w:ascii="仿宋_GB2312" w:hAnsi="仿宋_GB2312" w:eastAsia="仿宋_GB2312" w:cs="仿宋_GB2312"/>
              </w:rPr>
              <w:t>1</w:t>
            </w:r>
          </w:p>
        </w:tc>
        <w:tc>
          <w:tcPr>
            <w:tcW w:w="1710" w:type="dxa"/>
          </w:tcPr>
          <w:p w14:paraId="6E6BBE12">
            <w:pPr>
              <w:pStyle w:val="4"/>
            </w:pPr>
            <w:r>
              <w:rPr>
                <w:rFonts w:ascii="仿宋_GB2312" w:hAnsi="仿宋_GB2312" w:eastAsia="仿宋_GB2312" w:cs="仿宋_GB2312"/>
              </w:rPr>
              <w:t>供应商应具备《中华人民共和国政府采购法》第二十二条规定的条件</w:t>
            </w:r>
          </w:p>
        </w:tc>
        <w:tc>
          <w:tcPr>
            <w:tcW w:w="5831" w:type="dxa"/>
          </w:tcPr>
          <w:p w14:paraId="71632E8F">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3、税收缴纳证明：提供供应商2024年6月份至今已缴纳任意一个月完税凭证或税务机关开具的完税证明（任意税种）；依法免税的应提供税务机关开具的免税证明； 4、社会保障资金缴纳证明：提供供应商2024年6月份至今已缴纳任意一个月的社会保障完税证明或社保机构开具的社会保险参保缴费情况证明；依法不需要缴纳社会保障资金的应提供相关文件证明；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6479C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tcPr>
          <w:p w14:paraId="228D2F9D">
            <w:pPr>
              <w:pStyle w:val="4"/>
            </w:pPr>
            <w:r>
              <w:rPr>
                <w:rFonts w:ascii="仿宋_GB2312" w:hAnsi="仿宋_GB2312" w:eastAsia="仿宋_GB2312" w:cs="仿宋_GB2312"/>
              </w:rPr>
              <w:t>2</w:t>
            </w:r>
          </w:p>
        </w:tc>
        <w:tc>
          <w:tcPr>
            <w:tcW w:w="1710" w:type="dxa"/>
          </w:tcPr>
          <w:p w14:paraId="4503F5B4">
            <w:pPr>
              <w:pStyle w:val="4"/>
            </w:pPr>
            <w:r>
              <w:rPr>
                <w:rFonts w:ascii="仿宋_GB2312" w:hAnsi="仿宋_GB2312" w:eastAsia="仿宋_GB2312" w:cs="仿宋_GB2312"/>
              </w:rPr>
              <w:t>供应商应提供健全的财务会计制度的证明材料；</w:t>
            </w:r>
          </w:p>
        </w:tc>
        <w:tc>
          <w:tcPr>
            <w:tcW w:w="5831" w:type="dxa"/>
          </w:tcPr>
          <w:p w14:paraId="31A6D972">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5039E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tcPr>
          <w:p w14:paraId="2C5A73F9">
            <w:pPr>
              <w:pStyle w:val="4"/>
            </w:pPr>
            <w:r>
              <w:rPr>
                <w:rFonts w:ascii="仿宋_GB2312" w:hAnsi="仿宋_GB2312" w:eastAsia="仿宋_GB2312" w:cs="仿宋_GB2312"/>
              </w:rPr>
              <w:t>3</w:t>
            </w:r>
          </w:p>
        </w:tc>
        <w:tc>
          <w:tcPr>
            <w:tcW w:w="1710" w:type="dxa"/>
          </w:tcPr>
          <w:p w14:paraId="193BEC75">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5831" w:type="dxa"/>
          </w:tcPr>
          <w:p w14:paraId="71B1EAA5">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1974D5EC">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255E1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5B3038">
            <w:pPr>
              <w:pStyle w:val="4"/>
            </w:pPr>
            <w:r>
              <w:rPr>
                <w:rFonts w:ascii="仿宋_GB2312" w:hAnsi="仿宋_GB2312" w:eastAsia="仿宋_GB2312" w:cs="仿宋_GB2312"/>
              </w:rPr>
              <w:t>序号</w:t>
            </w:r>
          </w:p>
        </w:tc>
        <w:tc>
          <w:tcPr>
            <w:tcW w:w="2769" w:type="dxa"/>
          </w:tcPr>
          <w:p w14:paraId="184AF776">
            <w:pPr>
              <w:pStyle w:val="4"/>
            </w:pPr>
            <w:r>
              <w:rPr>
                <w:rFonts w:ascii="仿宋_GB2312" w:hAnsi="仿宋_GB2312" w:eastAsia="仿宋_GB2312" w:cs="仿宋_GB2312"/>
              </w:rPr>
              <w:t>资格要求名称</w:t>
            </w:r>
          </w:p>
        </w:tc>
        <w:tc>
          <w:tcPr>
            <w:tcW w:w="2769" w:type="dxa"/>
          </w:tcPr>
          <w:p w14:paraId="6878FC4D">
            <w:pPr>
              <w:pStyle w:val="4"/>
            </w:pPr>
            <w:r>
              <w:rPr>
                <w:rFonts w:ascii="仿宋_GB2312" w:hAnsi="仿宋_GB2312" w:eastAsia="仿宋_GB2312" w:cs="仿宋_GB2312"/>
              </w:rPr>
              <w:t>资格要求详细说明</w:t>
            </w:r>
          </w:p>
        </w:tc>
      </w:tr>
      <w:tr w14:paraId="72719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8B7522">
            <w:pPr>
              <w:pStyle w:val="4"/>
            </w:pPr>
            <w:r>
              <w:rPr>
                <w:rFonts w:ascii="仿宋_GB2312" w:hAnsi="仿宋_GB2312" w:eastAsia="仿宋_GB2312" w:cs="仿宋_GB2312"/>
              </w:rPr>
              <w:t>1</w:t>
            </w:r>
          </w:p>
        </w:tc>
        <w:tc>
          <w:tcPr>
            <w:tcW w:w="2769" w:type="dxa"/>
          </w:tcPr>
          <w:p w14:paraId="496BEB83">
            <w:pPr>
              <w:pStyle w:val="4"/>
            </w:pPr>
            <w:r>
              <w:rPr>
                <w:rFonts w:ascii="仿宋_GB2312" w:hAnsi="仿宋_GB2312" w:eastAsia="仿宋_GB2312" w:cs="仿宋_GB2312"/>
              </w:rPr>
              <w:t>“信用中国”</w:t>
            </w:r>
          </w:p>
        </w:tc>
        <w:tc>
          <w:tcPr>
            <w:tcW w:w="2769" w:type="dxa"/>
          </w:tcPr>
          <w:p w14:paraId="0DFCF0B2">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38A921B6">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110"/>
        <w:gridCol w:w="1170"/>
        <w:gridCol w:w="3600"/>
        <w:gridCol w:w="975"/>
        <w:gridCol w:w="773"/>
      </w:tblGrid>
      <w:tr w14:paraId="7B499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D7B8A60">
            <w:pPr>
              <w:pStyle w:val="4"/>
            </w:pPr>
            <w:r>
              <w:rPr>
                <w:rFonts w:ascii="仿宋_GB2312" w:hAnsi="仿宋_GB2312" w:eastAsia="仿宋_GB2312" w:cs="仿宋_GB2312"/>
              </w:rPr>
              <w:t>评审项编号</w:t>
            </w:r>
          </w:p>
        </w:tc>
        <w:tc>
          <w:tcPr>
            <w:tcW w:w="1110" w:type="dxa"/>
          </w:tcPr>
          <w:p w14:paraId="116DFC15">
            <w:pPr>
              <w:pStyle w:val="4"/>
            </w:pPr>
            <w:r>
              <w:rPr>
                <w:rFonts w:ascii="仿宋_GB2312" w:hAnsi="仿宋_GB2312" w:eastAsia="仿宋_GB2312" w:cs="仿宋_GB2312"/>
              </w:rPr>
              <w:t>一级评审项</w:t>
            </w:r>
          </w:p>
        </w:tc>
        <w:tc>
          <w:tcPr>
            <w:tcW w:w="1170" w:type="dxa"/>
          </w:tcPr>
          <w:p w14:paraId="3BA1165B">
            <w:pPr>
              <w:pStyle w:val="4"/>
            </w:pPr>
            <w:r>
              <w:rPr>
                <w:rFonts w:ascii="仿宋_GB2312" w:hAnsi="仿宋_GB2312" w:eastAsia="仿宋_GB2312" w:cs="仿宋_GB2312"/>
              </w:rPr>
              <w:t>二级评审项</w:t>
            </w:r>
          </w:p>
        </w:tc>
        <w:tc>
          <w:tcPr>
            <w:tcW w:w="3600" w:type="dxa"/>
          </w:tcPr>
          <w:p w14:paraId="1C453B95">
            <w:pPr>
              <w:pStyle w:val="4"/>
            </w:pPr>
            <w:r>
              <w:rPr>
                <w:rFonts w:ascii="仿宋_GB2312" w:hAnsi="仿宋_GB2312" w:eastAsia="仿宋_GB2312" w:cs="仿宋_GB2312"/>
              </w:rPr>
              <w:t>详细要求</w:t>
            </w:r>
          </w:p>
        </w:tc>
        <w:tc>
          <w:tcPr>
            <w:tcW w:w="975" w:type="dxa"/>
          </w:tcPr>
          <w:p w14:paraId="71A5C86C">
            <w:pPr>
              <w:pStyle w:val="4"/>
            </w:pPr>
            <w:r>
              <w:rPr>
                <w:rFonts w:ascii="仿宋_GB2312" w:hAnsi="仿宋_GB2312" w:eastAsia="仿宋_GB2312" w:cs="仿宋_GB2312"/>
              </w:rPr>
              <w:t>分值</w:t>
            </w:r>
          </w:p>
        </w:tc>
        <w:tc>
          <w:tcPr>
            <w:tcW w:w="773" w:type="dxa"/>
          </w:tcPr>
          <w:p w14:paraId="07F68734">
            <w:pPr>
              <w:pStyle w:val="4"/>
            </w:pPr>
            <w:r>
              <w:rPr>
                <w:rFonts w:ascii="仿宋_GB2312" w:hAnsi="仿宋_GB2312" w:eastAsia="仿宋_GB2312" w:cs="仿宋_GB2312"/>
              </w:rPr>
              <w:t>客观评审项</w:t>
            </w:r>
          </w:p>
        </w:tc>
      </w:tr>
      <w:tr w14:paraId="115A2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6FC4DC16">
            <w:pPr>
              <w:pStyle w:val="4"/>
            </w:pPr>
            <w:r>
              <w:rPr>
                <w:rFonts w:ascii="仿宋_GB2312" w:hAnsi="仿宋_GB2312" w:eastAsia="仿宋_GB2312" w:cs="仿宋_GB2312"/>
              </w:rPr>
              <w:t>1</w:t>
            </w:r>
          </w:p>
        </w:tc>
        <w:tc>
          <w:tcPr>
            <w:tcW w:w="1110" w:type="dxa"/>
          </w:tcPr>
          <w:p w14:paraId="55005D8C">
            <w:pPr>
              <w:pStyle w:val="4"/>
            </w:pPr>
            <w:r>
              <w:rPr>
                <w:rFonts w:ascii="仿宋_GB2312" w:hAnsi="仿宋_GB2312" w:eastAsia="仿宋_GB2312" w:cs="仿宋_GB2312"/>
              </w:rPr>
              <w:t>详细评审</w:t>
            </w:r>
          </w:p>
        </w:tc>
        <w:tc>
          <w:tcPr>
            <w:tcW w:w="1170" w:type="dxa"/>
          </w:tcPr>
          <w:p w14:paraId="41DE040A">
            <w:pPr>
              <w:pStyle w:val="4"/>
            </w:pPr>
            <w:r>
              <w:rPr>
                <w:rFonts w:ascii="仿宋_GB2312" w:hAnsi="仿宋_GB2312" w:eastAsia="仿宋_GB2312" w:cs="仿宋_GB2312"/>
              </w:rPr>
              <w:t>生产、设计、加工制造方案</w:t>
            </w:r>
          </w:p>
        </w:tc>
        <w:tc>
          <w:tcPr>
            <w:tcW w:w="3600" w:type="dxa"/>
          </w:tcPr>
          <w:p w14:paraId="7186C418">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975" w:type="dxa"/>
          </w:tcPr>
          <w:p w14:paraId="3FE18E19">
            <w:pPr>
              <w:pStyle w:val="4"/>
              <w:jc w:val="right"/>
            </w:pPr>
            <w:r>
              <w:rPr>
                <w:rFonts w:ascii="仿宋_GB2312" w:hAnsi="仿宋_GB2312" w:eastAsia="仿宋_GB2312" w:cs="仿宋_GB2312"/>
              </w:rPr>
              <w:t>6.0000</w:t>
            </w:r>
          </w:p>
        </w:tc>
        <w:tc>
          <w:tcPr>
            <w:tcW w:w="773" w:type="dxa"/>
          </w:tcPr>
          <w:p w14:paraId="78A5C07B">
            <w:pPr>
              <w:pStyle w:val="4"/>
            </w:pPr>
            <w:r>
              <w:rPr>
                <w:rFonts w:ascii="仿宋_GB2312" w:hAnsi="仿宋_GB2312" w:eastAsia="仿宋_GB2312" w:cs="仿宋_GB2312"/>
              </w:rPr>
              <w:t>是</w:t>
            </w:r>
          </w:p>
        </w:tc>
      </w:tr>
      <w:tr w14:paraId="380EE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9E975A2">
            <w:pPr>
              <w:pStyle w:val="4"/>
            </w:pPr>
            <w:r>
              <w:rPr>
                <w:rFonts w:ascii="仿宋_GB2312" w:hAnsi="仿宋_GB2312" w:eastAsia="仿宋_GB2312" w:cs="仿宋_GB2312"/>
              </w:rPr>
              <w:t>2</w:t>
            </w:r>
          </w:p>
        </w:tc>
        <w:tc>
          <w:tcPr>
            <w:tcW w:w="1110" w:type="dxa"/>
          </w:tcPr>
          <w:p w14:paraId="338041B6">
            <w:pPr>
              <w:pStyle w:val="4"/>
            </w:pPr>
            <w:r>
              <w:rPr>
                <w:rFonts w:ascii="仿宋_GB2312" w:hAnsi="仿宋_GB2312" w:eastAsia="仿宋_GB2312" w:cs="仿宋_GB2312"/>
              </w:rPr>
              <w:t>详细评审</w:t>
            </w:r>
          </w:p>
        </w:tc>
        <w:tc>
          <w:tcPr>
            <w:tcW w:w="1170" w:type="dxa"/>
          </w:tcPr>
          <w:p w14:paraId="5A49DF13">
            <w:pPr>
              <w:pStyle w:val="4"/>
            </w:pPr>
            <w:r>
              <w:rPr>
                <w:rFonts w:ascii="仿宋_GB2312" w:hAnsi="仿宋_GB2312" w:eastAsia="仿宋_GB2312" w:cs="仿宋_GB2312"/>
              </w:rPr>
              <w:t>包装运输方案</w:t>
            </w:r>
          </w:p>
        </w:tc>
        <w:tc>
          <w:tcPr>
            <w:tcW w:w="3600" w:type="dxa"/>
          </w:tcPr>
          <w:p w14:paraId="0370614A">
            <w:pPr>
              <w:pStyle w:val="4"/>
            </w:pPr>
            <w:r>
              <w:rPr>
                <w:rFonts w:ascii="仿宋_GB2312" w:hAnsi="仿宋_GB2312" w:eastAsia="仿宋_GB2312" w:cs="仿宋_GB2312"/>
              </w:rPr>
              <w:t>运输流程及方案详细、科学合理，产品部件标注清晰、分类合理明确，根据响应程度计0-3分。</w:t>
            </w:r>
          </w:p>
        </w:tc>
        <w:tc>
          <w:tcPr>
            <w:tcW w:w="975" w:type="dxa"/>
          </w:tcPr>
          <w:p w14:paraId="2DDA1009">
            <w:pPr>
              <w:pStyle w:val="4"/>
              <w:jc w:val="right"/>
            </w:pPr>
            <w:r>
              <w:rPr>
                <w:rFonts w:ascii="仿宋_GB2312" w:hAnsi="仿宋_GB2312" w:eastAsia="仿宋_GB2312" w:cs="仿宋_GB2312"/>
              </w:rPr>
              <w:t>3.0000</w:t>
            </w:r>
          </w:p>
        </w:tc>
        <w:tc>
          <w:tcPr>
            <w:tcW w:w="773" w:type="dxa"/>
          </w:tcPr>
          <w:p w14:paraId="7891B410">
            <w:pPr>
              <w:pStyle w:val="4"/>
            </w:pPr>
            <w:r>
              <w:rPr>
                <w:rFonts w:ascii="仿宋_GB2312" w:hAnsi="仿宋_GB2312" w:eastAsia="仿宋_GB2312" w:cs="仿宋_GB2312"/>
              </w:rPr>
              <w:t>是</w:t>
            </w:r>
          </w:p>
        </w:tc>
      </w:tr>
      <w:tr w14:paraId="6014F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3181359">
            <w:pPr>
              <w:pStyle w:val="4"/>
            </w:pPr>
            <w:r>
              <w:rPr>
                <w:rFonts w:ascii="仿宋_GB2312" w:hAnsi="仿宋_GB2312" w:eastAsia="仿宋_GB2312" w:cs="仿宋_GB2312"/>
              </w:rPr>
              <w:t>3</w:t>
            </w:r>
          </w:p>
        </w:tc>
        <w:tc>
          <w:tcPr>
            <w:tcW w:w="1110" w:type="dxa"/>
          </w:tcPr>
          <w:p w14:paraId="56F02CF7">
            <w:pPr>
              <w:pStyle w:val="4"/>
            </w:pPr>
            <w:r>
              <w:rPr>
                <w:rFonts w:ascii="仿宋_GB2312" w:hAnsi="仿宋_GB2312" w:eastAsia="仿宋_GB2312" w:cs="仿宋_GB2312"/>
              </w:rPr>
              <w:t>详细评审</w:t>
            </w:r>
          </w:p>
        </w:tc>
        <w:tc>
          <w:tcPr>
            <w:tcW w:w="1170" w:type="dxa"/>
          </w:tcPr>
          <w:p w14:paraId="1F3FB772">
            <w:pPr>
              <w:pStyle w:val="4"/>
            </w:pPr>
            <w:r>
              <w:rPr>
                <w:rFonts w:ascii="仿宋_GB2312" w:hAnsi="仿宋_GB2312" w:eastAsia="仿宋_GB2312" w:cs="仿宋_GB2312"/>
              </w:rPr>
              <w:t>人员配置方案</w:t>
            </w:r>
          </w:p>
        </w:tc>
        <w:tc>
          <w:tcPr>
            <w:tcW w:w="3600" w:type="dxa"/>
          </w:tcPr>
          <w:p w14:paraId="394447DE">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975" w:type="dxa"/>
          </w:tcPr>
          <w:p w14:paraId="57F3191C">
            <w:pPr>
              <w:pStyle w:val="4"/>
              <w:jc w:val="right"/>
            </w:pPr>
            <w:r>
              <w:rPr>
                <w:rFonts w:ascii="仿宋_GB2312" w:hAnsi="仿宋_GB2312" w:eastAsia="仿宋_GB2312" w:cs="仿宋_GB2312"/>
              </w:rPr>
              <w:t>2.0000</w:t>
            </w:r>
          </w:p>
        </w:tc>
        <w:tc>
          <w:tcPr>
            <w:tcW w:w="773" w:type="dxa"/>
          </w:tcPr>
          <w:p w14:paraId="7781991F">
            <w:pPr>
              <w:pStyle w:val="4"/>
            </w:pPr>
            <w:r>
              <w:rPr>
                <w:rFonts w:ascii="仿宋_GB2312" w:hAnsi="仿宋_GB2312" w:eastAsia="仿宋_GB2312" w:cs="仿宋_GB2312"/>
              </w:rPr>
              <w:t>是</w:t>
            </w:r>
          </w:p>
        </w:tc>
      </w:tr>
      <w:tr w14:paraId="6895D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FAE81F6">
            <w:pPr>
              <w:pStyle w:val="4"/>
            </w:pPr>
            <w:r>
              <w:rPr>
                <w:rFonts w:ascii="仿宋_GB2312" w:hAnsi="仿宋_GB2312" w:eastAsia="仿宋_GB2312" w:cs="仿宋_GB2312"/>
              </w:rPr>
              <w:t>4</w:t>
            </w:r>
          </w:p>
        </w:tc>
        <w:tc>
          <w:tcPr>
            <w:tcW w:w="1110" w:type="dxa"/>
          </w:tcPr>
          <w:p w14:paraId="61D091F8">
            <w:pPr>
              <w:pStyle w:val="4"/>
            </w:pPr>
            <w:r>
              <w:rPr>
                <w:rFonts w:ascii="仿宋_GB2312" w:hAnsi="仿宋_GB2312" w:eastAsia="仿宋_GB2312" w:cs="仿宋_GB2312"/>
              </w:rPr>
              <w:t>详细评审</w:t>
            </w:r>
          </w:p>
        </w:tc>
        <w:tc>
          <w:tcPr>
            <w:tcW w:w="1170" w:type="dxa"/>
          </w:tcPr>
          <w:p w14:paraId="1FC1FCFD">
            <w:pPr>
              <w:pStyle w:val="4"/>
            </w:pPr>
            <w:r>
              <w:rPr>
                <w:rFonts w:ascii="仿宋_GB2312" w:hAnsi="仿宋_GB2312" w:eastAsia="仿宋_GB2312" w:cs="仿宋_GB2312"/>
              </w:rPr>
              <w:t>拟投入本项目的机械设备</w:t>
            </w:r>
          </w:p>
        </w:tc>
        <w:tc>
          <w:tcPr>
            <w:tcW w:w="3600" w:type="dxa"/>
          </w:tcPr>
          <w:p w14:paraId="486EF1A8">
            <w:pPr>
              <w:pStyle w:val="4"/>
            </w:pPr>
            <w:r>
              <w:rPr>
                <w:rFonts w:ascii="仿宋_GB2312" w:hAnsi="仿宋_GB2312" w:eastAsia="仿宋_GB2312" w:cs="仿宋_GB2312"/>
              </w:rPr>
              <w:t>拟投入本项目的机械设备，提供设备列表清单，清单内容详细、配套齐全，根据响应情况计0-2分。</w:t>
            </w:r>
          </w:p>
        </w:tc>
        <w:tc>
          <w:tcPr>
            <w:tcW w:w="975" w:type="dxa"/>
          </w:tcPr>
          <w:p w14:paraId="128C398B">
            <w:pPr>
              <w:pStyle w:val="4"/>
              <w:jc w:val="right"/>
            </w:pPr>
            <w:r>
              <w:rPr>
                <w:rFonts w:ascii="仿宋_GB2312" w:hAnsi="仿宋_GB2312" w:eastAsia="仿宋_GB2312" w:cs="仿宋_GB2312"/>
              </w:rPr>
              <w:t>2.0000</w:t>
            </w:r>
          </w:p>
        </w:tc>
        <w:tc>
          <w:tcPr>
            <w:tcW w:w="773" w:type="dxa"/>
          </w:tcPr>
          <w:p w14:paraId="50877735">
            <w:pPr>
              <w:pStyle w:val="4"/>
            </w:pPr>
            <w:r>
              <w:rPr>
                <w:rFonts w:ascii="仿宋_GB2312" w:hAnsi="仿宋_GB2312" w:eastAsia="仿宋_GB2312" w:cs="仿宋_GB2312"/>
              </w:rPr>
              <w:t>是</w:t>
            </w:r>
          </w:p>
        </w:tc>
      </w:tr>
      <w:tr w14:paraId="70016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4B3135EF">
            <w:pPr>
              <w:pStyle w:val="4"/>
            </w:pPr>
            <w:r>
              <w:rPr>
                <w:rFonts w:ascii="仿宋_GB2312" w:hAnsi="仿宋_GB2312" w:eastAsia="仿宋_GB2312" w:cs="仿宋_GB2312"/>
              </w:rPr>
              <w:t>5</w:t>
            </w:r>
          </w:p>
        </w:tc>
        <w:tc>
          <w:tcPr>
            <w:tcW w:w="1110" w:type="dxa"/>
          </w:tcPr>
          <w:p w14:paraId="6AAA9ECE">
            <w:pPr>
              <w:pStyle w:val="4"/>
            </w:pPr>
            <w:r>
              <w:rPr>
                <w:rFonts w:ascii="仿宋_GB2312" w:hAnsi="仿宋_GB2312" w:eastAsia="仿宋_GB2312" w:cs="仿宋_GB2312"/>
              </w:rPr>
              <w:t>详细评审</w:t>
            </w:r>
          </w:p>
        </w:tc>
        <w:tc>
          <w:tcPr>
            <w:tcW w:w="1170" w:type="dxa"/>
          </w:tcPr>
          <w:p w14:paraId="2609ACC4">
            <w:pPr>
              <w:pStyle w:val="4"/>
            </w:pPr>
            <w:r>
              <w:rPr>
                <w:rFonts w:ascii="仿宋_GB2312" w:hAnsi="仿宋_GB2312" w:eastAsia="仿宋_GB2312" w:cs="仿宋_GB2312"/>
              </w:rPr>
              <w:t>进度保障方案</w:t>
            </w:r>
          </w:p>
        </w:tc>
        <w:tc>
          <w:tcPr>
            <w:tcW w:w="3600" w:type="dxa"/>
          </w:tcPr>
          <w:p w14:paraId="0EB92EE1">
            <w:pPr>
              <w:pStyle w:val="4"/>
            </w:pPr>
            <w:r>
              <w:rPr>
                <w:rFonts w:ascii="仿宋_GB2312" w:hAnsi="仿宋_GB2312" w:eastAsia="仿宋_GB2312" w:cs="仿宋_GB2312"/>
              </w:rPr>
              <w:t>进度保障方案完整、有具体的保障措施、流程且针对性强，根据响应情况计0-3分。</w:t>
            </w:r>
          </w:p>
        </w:tc>
        <w:tc>
          <w:tcPr>
            <w:tcW w:w="975" w:type="dxa"/>
          </w:tcPr>
          <w:p w14:paraId="2293425A">
            <w:pPr>
              <w:pStyle w:val="4"/>
              <w:jc w:val="right"/>
            </w:pPr>
            <w:r>
              <w:rPr>
                <w:rFonts w:ascii="仿宋_GB2312" w:hAnsi="仿宋_GB2312" w:eastAsia="仿宋_GB2312" w:cs="仿宋_GB2312"/>
              </w:rPr>
              <w:t>3.0000</w:t>
            </w:r>
          </w:p>
        </w:tc>
        <w:tc>
          <w:tcPr>
            <w:tcW w:w="773" w:type="dxa"/>
          </w:tcPr>
          <w:p w14:paraId="7EF4D763">
            <w:pPr>
              <w:pStyle w:val="4"/>
            </w:pPr>
            <w:r>
              <w:rPr>
                <w:rFonts w:ascii="仿宋_GB2312" w:hAnsi="仿宋_GB2312" w:eastAsia="仿宋_GB2312" w:cs="仿宋_GB2312"/>
              </w:rPr>
              <w:t>是</w:t>
            </w:r>
          </w:p>
        </w:tc>
      </w:tr>
      <w:tr w14:paraId="667E2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314798E4">
            <w:pPr>
              <w:pStyle w:val="4"/>
            </w:pPr>
            <w:r>
              <w:rPr>
                <w:rFonts w:ascii="仿宋_GB2312" w:hAnsi="仿宋_GB2312" w:eastAsia="仿宋_GB2312" w:cs="仿宋_GB2312"/>
              </w:rPr>
              <w:t>6</w:t>
            </w:r>
          </w:p>
        </w:tc>
        <w:tc>
          <w:tcPr>
            <w:tcW w:w="1110" w:type="dxa"/>
          </w:tcPr>
          <w:p w14:paraId="189B0816">
            <w:pPr>
              <w:pStyle w:val="4"/>
            </w:pPr>
            <w:r>
              <w:rPr>
                <w:rFonts w:ascii="仿宋_GB2312" w:hAnsi="仿宋_GB2312" w:eastAsia="仿宋_GB2312" w:cs="仿宋_GB2312"/>
              </w:rPr>
              <w:t>详细评审</w:t>
            </w:r>
          </w:p>
        </w:tc>
        <w:tc>
          <w:tcPr>
            <w:tcW w:w="1170" w:type="dxa"/>
          </w:tcPr>
          <w:p w14:paraId="71CAA9FC">
            <w:pPr>
              <w:pStyle w:val="4"/>
            </w:pPr>
            <w:r>
              <w:rPr>
                <w:rFonts w:ascii="仿宋_GB2312" w:hAnsi="仿宋_GB2312" w:eastAsia="仿宋_GB2312" w:cs="仿宋_GB2312"/>
              </w:rPr>
              <w:t>安装方案及验收方案</w:t>
            </w:r>
          </w:p>
        </w:tc>
        <w:tc>
          <w:tcPr>
            <w:tcW w:w="3600" w:type="dxa"/>
          </w:tcPr>
          <w:p w14:paraId="61827C51">
            <w:pPr>
              <w:pStyle w:val="4"/>
            </w:pPr>
            <w:r>
              <w:rPr>
                <w:rFonts w:ascii="仿宋_GB2312" w:hAnsi="仿宋_GB2312" w:eastAsia="仿宋_GB2312" w:cs="仿宋_GB2312"/>
              </w:rPr>
              <w:t>安装方案及验收方案度保障方案完整、科学合理，根据响应程度计0-2分。</w:t>
            </w:r>
          </w:p>
        </w:tc>
        <w:tc>
          <w:tcPr>
            <w:tcW w:w="975" w:type="dxa"/>
          </w:tcPr>
          <w:p w14:paraId="2F8E86FA">
            <w:pPr>
              <w:pStyle w:val="4"/>
              <w:jc w:val="right"/>
            </w:pPr>
            <w:r>
              <w:rPr>
                <w:rFonts w:ascii="仿宋_GB2312" w:hAnsi="仿宋_GB2312" w:eastAsia="仿宋_GB2312" w:cs="仿宋_GB2312"/>
              </w:rPr>
              <w:t>2.0000</w:t>
            </w:r>
          </w:p>
        </w:tc>
        <w:tc>
          <w:tcPr>
            <w:tcW w:w="773" w:type="dxa"/>
          </w:tcPr>
          <w:p w14:paraId="0ED939CA">
            <w:pPr>
              <w:pStyle w:val="4"/>
            </w:pPr>
            <w:r>
              <w:rPr>
                <w:rFonts w:ascii="仿宋_GB2312" w:hAnsi="仿宋_GB2312" w:eastAsia="仿宋_GB2312" w:cs="仿宋_GB2312"/>
              </w:rPr>
              <w:t>是</w:t>
            </w:r>
          </w:p>
        </w:tc>
      </w:tr>
      <w:tr w14:paraId="69D63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01E7FBE5">
            <w:pPr>
              <w:pStyle w:val="4"/>
            </w:pPr>
            <w:r>
              <w:rPr>
                <w:rFonts w:ascii="仿宋_GB2312" w:hAnsi="仿宋_GB2312" w:eastAsia="仿宋_GB2312" w:cs="仿宋_GB2312"/>
              </w:rPr>
              <w:t>7</w:t>
            </w:r>
          </w:p>
        </w:tc>
        <w:tc>
          <w:tcPr>
            <w:tcW w:w="1110" w:type="dxa"/>
          </w:tcPr>
          <w:p w14:paraId="0BFAB2B3">
            <w:pPr>
              <w:pStyle w:val="4"/>
            </w:pPr>
            <w:r>
              <w:rPr>
                <w:rFonts w:ascii="仿宋_GB2312" w:hAnsi="仿宋_GB2312" w:eastAsia="仿宋_GB2312" w:cs="仿宋_GB2312"/>
              </w:rPr>
              <w:t>详细评审</w:t>
            </w:r>
          </w:p>
        </w:tc>
        <w:tc>
          <w:tcPr>
            <w:tcW w:w="1170" w:type="dxa"/>
          </w:tcPr>
          <w:p w14:paraId="50249607">
            <w:pPr>
              <w:pStyle w:val="4"/>
            </w:pPr>
            <w:r>
              <w:rPr>
                <w:rFonts w:ascii="仿宋_GB2312" w:hAnsi="仿宋_GB2312" w:eastAsia="仿宋_GB2312" w:cs="仿宋_GB2312"/>
              </w:rPr>
              <w:t>应急预案及措施</w:t>
            </w:r>
          </w:p>
        </w:tc>
        <w:tc>
          <w:tcPr>
            <w:tcW w:w="3600" w:type="dxa"/>
          </w:tcPr>
          <w:p w14:paraId="2056612C">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975" w:type="dxa"/>
          </w:tcPr>
          <w:p w14:paraId="6579F543">
            <w:pPr>
              <w:pStyle w:val="4"/>
              <w:jc w:val="right"/>
            </w:pPr>
            <w:r>
              <w:rPr>
                <w:rFonts w:ascii="仿宋_GB2312" w:hAnsi="仿宋_GB2312" w:eastAsia="仿宋_GB2312" w:cs="仿宋_GB2312"/>
              </w:rPr>
              <w:t>2.0000</w:t>
            </w:r>
          </w:p>
        </w:tc>
        <w:tc>
          <w:tcPr>
            <w:tcW w:w="773" w:type="dxa"/>
          </w:tcPr>
          <w:p w14:paraId="679E52D6">
            <w:pPr>
              <w:pStyle w:val="4"/>
            </w:pPr>
            <w:r>
              <w:rPr>
                <w:rFonts w:ascii="仿宋_GB2312" w:hAnsi="仿宋_GB2312" w:eastAsia="仿宋_GB2312" w:cs="仿宋_GB2312"/>
              </w:rPr>
              <w:t>是</w:t>
            </w:r>
          </w:p>
        </w:tc>
      </w:tr>
      <w:tr w14:paraId="58F01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777CEE84">
            <w:pPr>
              <w:pStyle w:val="4"/>
            </w:pPr>
            <w:r>
              <w:rPr>
                <w:rFonts w:ascii="仿宋_GB2312" w:hAnsi="仿宋_GB2312" w:eastAsia="仿宋_GB2312" w:cs="仿宋_GB2312"/>
              </w:rPr>
              <w:t>8</w:t>
            </w:r>
          </w:p>
        </w:tc>
        <w:tc>
          <w:tcPr>
            <w:tcW w:w="1110" w:type="dxa"/>
          </w:tcPr>
          <w:p w14:paraId="3723D7BB">
            <w:pPr>
              <w:pStyle w:val="4"/>
            </w:pPr>
            <w:r>
              <w:rPr>
                <w:rFonts w:ascii="仿宋_GB2312" w:hAnsi="仿宋_GB2312" w:eastAsia="仿宋_GB2312" w:cs="仿宋_GB2312"/>
              </w:rPr>
              <w:t>详细评审</w:t>
            </w:r>
          </w:p>
        </w:tc>
        <w:tc>
          <w:tcPr>
            <w:tcW w:w="1170" w:type="dxa"/>
          </w:tcPr>
          <w:p w14:paraId="2E7BC8C4">
            <w:pPr>
              <w:pStyle w:val="4"/>
            </w:pPr>
            <w:r>
              <w:rPr>
                <w:rFonts w:ascii="仿宋_GB2312" w:hAnsi="仿宋_GB2312" w:eastAsia="仿宋_GB2312" w:cs="仿宋_GB2312"/>
              </w:rPr>
              <w:t>技术方案</w:t>
            </w:r>
          </w:p>
        </w:tc>
        <w:tc>
          <w:tcPr>
            <w:tcW w:w="3600" w:type="dxa"/>
          </w:tcPr>
          <w:p w14:paraId="5044C2EA">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975" w:type="dxa"/>
          </w:tcPr>
          <w:p w14:paraId="2560907E">
            <w:pPr>
              <w:pStyle w:val="4"/>
              <w:jc w:val="right"/>
            </w:pPr>
            <w:r>
              <w:rPr>
                <w:rFonts w:ascii="仿宋_GB2312" w:hAnsi="仿宋_GB2312" w:eastAsia="仿宋_GB2312" w:cs="仿宋_GB2312"/>
              </w:rPr>
              <w:t>23.0000</w:t>
            </w:r>
          </w:p>
        </w:tc>
        <w:tc>
          <w:tcPr>
            <w:tcW w:w="773" w:type="dxa"/>
          </w:tcPr>
          <w:p w14:paraId="3AE40D24">
            <w:pPr>
              <w:pStyle w:val="4"/>
            </w:pPr>
            <w:r>
              <w:rPr>
                <w:rFonts w:ascii="仿宋_GB2312" w:hAnsi="仿宋_GB2312" w:eastAsia="仿宋_GB2312" w:cs="仿宋_GB2312"/>
              </w:rPr>
              <w:t>是</w:t>
            </w:r>
          </w:p>
        </w:tc>
      </w:tr>
      <w:tr w14:paraId="0590A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19F7B3AB">
            <w:pPr>
              <w:pStyle w:val="4"/>
            </w:pPr>
            <w:r>
              <w:rPr>
                <w:rFonts w:ascii="仿宋_GB2312" w:hAnsi="仿宋_GB2312" w:eastAsia="仿宋_GB2312" w:cs="仿宋_GB2312"/>
              </w:rPr>
              <w:t>9</w:t>
            </w:r>
          </w:p>
        </w:tc>
        <w:tc>
          <w:tcPr>
            <w:tcW w:w="1110" w:type="dxa"/>
          </w:tcPr>
          <w:p w14:paraId="3A0D48D2">
            <w:pPr>
              <w:pStyle w:val="4"/>
            </w:pPr>
            <w:r>
              <w:rPr>
                <w:rFonts w:ascii="仿宋_GB2312" w:hAnsi="仿宋_GB2312" w:eastAsia="仿宋_GB2312" w:cs="仿宋_GB2312"/>
              </w:rPr>
              <w:t>详细评审</w:t>
            </w:r>
          </w:p>
        </w:tc>
        <w:tc>
          <w:tcPr>
            <w:tcW w:w="1170" w:type="dxa"/>
          </w:tcPr>
          <w:p w14:paraId="086F7AD7">
            <w:pPr>
              <w:pStyle w:val="4"/>
            </w:pPr>
            <w:r>
              <w:rPr>
                <w:rFonts w:ascii="仿宋_GB2312" w:hAnsi="仿宋_GB2312" w:eastAsia="仿宋_GB2312" w:cs="仿宋_GB2312"/>
              </w:rPr>
              <w:t>样品材质</w:t>
            </w:r>
          </w:p>
        </w:tc>
        <w:tc>
          <w:tcPr>
            <w:tcW w:w="3600" w:type="dxa"/>
          </w:tcPr>
          <w:p w14:paraId="6B8A3B59">
            <w:pPr>
              <w:pStyle w:val="4"/>
            </w:pPr>
            <w:r>
              <w:rPr>
                <w:rFonts w:ascii="仿宋_GB2312" w:hAnsi="仿宋_GB2312" w:eastAsia="仿宋_GB2312" w:cs="仿宋_GB2312"/>
              </w:rPr>
              <w:t>样品的材质及质量（主材质量可靠、安全环保、符合国际、国内相关标准等），根据响应情况计0-6分。</w:t>
            </w:r>
          </w:p>
        </w:tc>
        <w:tc>
          <w:tcPr>
            <w:tcW w:w="975" w:type="dxa"/>
          </w:tcPr>
          <w:p w14:paraId="0CCF5D25">
            <w:pPr>
              <w:pStyle w:val="4"/>
              <w:jc w:val="right"/>
            </w:pPr>
            <w:r>
              <w:rPr>
                <w:rFonts w:ascii="仿宋_GB2312" w:hAnsi="仿宋_GB2312" w:eastAsia="仿宋_GB2312" w:cs="仿宋_GB2312"/>
              </w:rPr>
              <w:t>6.0000</w:t>
            </w:r>
          </w:p>
        </w:tc>
        <w:tc>
          <w:tcPr>
            <w:tcW w:w="773" w:type="dxa"/>
          </w:tcPr>
          <w:p w14:paraId="212DC6CE">
            <w:pPr>
              <w:pStyle w:val="4"/>
            </w:pPr>
            <w:r>
              <w:rPr>
                <w:rFonts w:ascii="仿宋_GB2312" w:hAnsi="仿宋_GB2312" w:eastAsia="仿宋_GB2312" w:cs="仿宋_GB2312"/>
              </w:rPr>
              <w:t>是</w:t>
            </w:r>
          </w:p>
        </w:tc>
      </w:tr>
      <w:tr w14:paraId="556A8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2F06423B">
            <w:pPr>
              <w:pStyle w:val="4"/>
            </w:pPr>
            <w:r>
              <w:rPr>
                <w:rFonts w:ascii="仿宋_GB2312" w:hAnsi="仿宋_GB2312" w:eastAsia="仿宋_GB2312" w:cs="仿宋_GB2312"/>
              </w:rPr>
              <w:t>10</w:t>
            </w:r>
          </w:p>
        </w:tc>
        <w:tc>
          <w:tcPr>
            <w:tcW w:w="1110" w:type="dxa"/>
          </w:tcPr>
          <w:p w14:paraId="0CDC7399">
            <w:pPr>
              <w:pStyle w:val="4"/>
            </w:pPr>
            <w:r>
              <w:rPr>
                <w:rFonts w:ascii="仿宋_GB2312" w:hAnsi="仿宋_GB2312" w:eastAsia="仿宋_GB2312" w:cs="仿宋_GB2312"/>
              </w:rPr>
              <w:t>详细评审</w:t>
            </w:r>
          </w:p>
        </w:tc>
        <w:tc>
          <w:tcPr>
            <w:tcW w:w="1170" w:type="dxa"/>
          </w:tcPr>
          <w:p w14:paraId="454C8B87">
            <w:pPr>
              <w:pStyle w:val="4"/>
            </w:pPr>
            <w:r>
              <w:rPr>
                <w:rFonts w:ascii="仿宋_GB2312" w:hAnsi="仿宋_GB2312" w:eastAsia="仿宋_GB2312" w:cs="仿宋_GB2312"/>
              </w:rPr>
              <w:t>业绩</w:t>
            </w:r>
          </w:p>
        </w:tc>
        <w:tc>
          <w:tcPr>
            <w:tcW w:w="3600" w:type="dxa"/>
          </w:tcPr>
          <w:p w14:paraId="1DB8D237">
            <w:pPr>
              <w:pStyle w:val="4"/>
            </w:pPr>
            <w:r>
              <w:rPr>
                <w:rFonts w:ascii="仿宋_GB2312" w:hAnsi="仿宋_GB2312" w:eastAsia="仿宋_GB2312" w:cs="仿宋_GB2312"/>
              </w:rPr>
              <w:t>供应商2021年1月1日至今类似业绩每提供一份业绩合同得1分，满分5分。</w:t>
            </w:r>
          </w:p>
        </w:tc>
        <w:tc>
          <w:tcPr>
            <w:tcW w:w="975" w:type="dxa"/>
          </w:tcPr>
          <w:p w14:paraId="0C961AFA">
            <w:pPr>
              <w:pStyle w:val="4"/>
              <w:jc w:val="right"/>
            </w:pPr>
            <w:r>
              <w:rPr>
                <w:rFonts w:ascii="仿宋_GB2312" w:hAnsi="仿宋_GB2312" w:eastAsia="仿宋_GB2312" w:cs="仿宋_GB2312"/>
              </w:rPr>
              <w:t>5.0000</w:t>
            </w:r>
          </w:p>
        </w:tc>
        <w:tc>
          <w:tcPr>
            <w:tcW w:w="773" w:type="dxa"/>
          </w:tcPr>
          <w:p w14:paraId="64E43D5B">
            <w:pPr>
              <w:pStyle w:val="4"/>
            </w:pPr>
            <w:r>
              <w:rPr>
                <w:rFonts w:ascii="仿宋_GB2312" w:hAnsi="仿宋_GB2312" w:eastAsia="仿宋_GB2312" w:cs="仿宋_GB2312"/>
              </w:rPr>
              <w:t>否</w:t>
            </w:r>
          </w:p>
        </w:tc>
      </w:tr>
      <w:tr w14:paraId="3D54E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55CF0596">
            <w:pPr>
              <w:pStyle w:val="4"/>
            </w:pPr>
            <w:r>
              <w:rPr>
                <w:rFonts w:ascii="仿宋_GB2312" w:hAnsi="仿宋_GB2312" w:eastAsia="仿宋_GB2312" w:cs="仿宋_GB2312"/>
              </w:rPr>
              <w:t>11</w:t>
            </w:r>
          </w:p>
        </w:tc>
        <w:tc>
          <w:tcPr>
            <w:tcW w:w="1110" w:type="dxa"/>
          </w:tcPr>
          <w:p w14:paraId="3B97B05F">
            <w:pPr>
              <w:pStyle w:val="4"/>
            </w:pPr>
            <w:r>
              <w:rPr>
                <w:rFonts w:ascii="仿宋_GB2312" w:hAnsi="仿宋_GB2312" w:eastAsia="仿宋_GB2312" w:cs="仿宋_GB2312"/>
              </w:rPr>
              <w:t>详细评审</w:t>
            </w:r>
          </w:p>
        </w:tc>
        <w:tc>
          <w:tcPr>
            <w:tcW w:w="1170" w:type="dxa"/>
          </w:tcPr>
          <w:p w14:paraId="746CED40">
            <w:pPr>
              <w:pStyle w:val="4"/>
            </w:pPr>
            <w:r>
              <w:rPr>
                <w:rFonts w:ascii="仿宋_GB2312" w:hAnsi="仿宋_GB2312" w:eastAsia="仿宋_GB2312" w:cs="仿宋_GB2312"/>
              </w:rPr>
              <w:t>质量保证</w:t>
            </w:r>
          </w:p>
        </w:tc>
        <w:tc>
          <w:tcPr>
            <w:tcW w:w="3600" w:type="dxa"/>
          </w:tcPr>
          <w:p w14:paraId="68119282">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975" w:type="dxa"/>
          </w:tcPr>
          <w:p w14:paraId="69B45A28">
            <w:pPr>
              <w:pStyle w:val="4"/>
              <w:jc w:val="right"/>
            </w:pPr>
            <w:r>
              <w:rPr>
                <w:rFonts w:ascii="仿宋_GB2312" w:hAnsi="仿宋_GB2312" w:eastAsia="仿宋_GB2312" w:cs="仿宋_GB2312"/>
              </w:rPr>
              <w:t>4.0000</w:t>
            </w:r>
          </w:p>
        </w:tc>
        <w:tc>
          <w:tcPr>
            <w:tcW w:w="773" w:type="dxa"/>
          </w:tcPr>
          <w:p w14:paraId="35A583F9">
            <w:pPr>
              <w:pStyle w:val="4"/>
            </w:pPr>
            <w:r>
              <w:rPr>
                <w:rFonts w:ascii="仿宋_GB2312" w:hAnsi="仿宋_GB2312" w:eastAsia="仿宋_GB2312" w:cs="仿宋_GB2312"/>
              </w:rPr>
              <w:t>是</w:t>
            </w:r>
          </w:p>
        </w:tc>
      </w:tr>
      <w:tr w14:paraId="7A7C2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6AE6BE4C">
            <w:pPr>
              <w:pStyle w:val="4"/>
            </w:pPr>
            <w:r>
              <w:rPr>
                <w:rFonts w:ascii="仿宋_GB2312" w:hAnsi="仿宋_GB2312" w:eastAsia="仿宋_GB2312" w:cs="仿宋_GB2312"/>
              </w:rPr>
              <w:t>12</w:t>
            </w:r>
          </w:p>
        </w:tc>
        <w:tc>
          <w:tcPr>
            <w:tcW w:w="1110" w:type="dxa"/>
          </w:tcPr>
          <w:p w14:paraId="5DEDAE26">
            <w:pPr>
              <w:pStyle w:val="4"/>
            </w:pPr>
            <w:r>
              <w:rPr>
                <w:rFonts w:ascii="仿宋_GB2312" w:hAnsi="仿宋_GB2312" w:eastAsia="仿宋_GB2312" w:cs="仿宋_GB2312"/>
              </w:rPr>
              <w:t>详细评审</w:t>
            </w:r>
          </w:p>
        </w:tc>
        <w:tc>
          <w:tcPr>
            <w:tcW w:w="1170" w:type="dxa"/>
          </w:tcPr>
          <w:p w14:paraId="2A00CCD8">
            <w:pPr>
              <w:pStyle w:val="4"/>
            </w:pPr>
            <w:r>
              <w:rPr>
                <w:rFonts w:ascii="仿宋_GB2312" w:hAnsi="仿宋_GB2312" w:eastAsia="仿宋_GB2312" w:cs="仿宋_GB2312"/>
              </w:rPr>
              <w:t>售后服务及承诺</w:t>
            </w:r>
          </w:p>
        </w:tc>
        <w:tc>
          <w:tcPr>
            <w:tcW w:w="3600" w:type="dxa"/>
          </w:tcPr>
          <w:p w14:paraId="73A7AED9">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975" w:type="dxa"/>
          </w:tcPr>
          <w:p w14:paraId="36796DC5">
            <w:pPr>
              <w:pStyle w:val="4"/>
              <w:jc w:val="right"/>
            </w:pPr>
            <w:r>
              <w:rPr>
                <w:rFonts w:ascii="仿宋_GB2312" w:hAnsi="仿宋_GB2312" w:eastAsia="仿宋_GB2312" w:cs="仿宋_GB2312"/>
              </w:rPr>
              <w:t>12.0000</w:t>
            </w:r>
          </w:p>
        </w:tc>
        <w:tc>
          <w:tcPr>
            <w:tcW w:w="773" w:type="dxa"/>
          </w:tcPr>
          <w:p w14:paraId="6B61B20A">
            <w:pPr>
              <w:pStyle w:val="4"/>
            </w:pPr>
            <w:r>
              <w:rPr>
                <w:rFonts w:ascii="仿宋_GB2312" w:hAnsi="仿宋_GB2312" w:eastAsia="仿宋_GB2312" w:cs="仿宋_GB2312"/>
              </w:rPr>
              <w:t>是</w:t>
            </w:r>
          </w:p>
        </w:tc>
      </w:tr>
      <w:tr w14:paraId="07CE4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6" w:type="dxa"/>
          </w:tcPr>
          <w:p w14:paraId="7F9242AF">
            <w:pPr>
              <w:pStyle w:val="4"/>
            </w:pPr>
            <w:r>
              <w:rPr>
                <w:rFonts w:ascii="仿宋_GB2312" w:hAnsi="仿宋_GB2312" w:eastAsia="仿宋_GB2312" w:cs="仿宋_GB2312"/>
              </w:rPr>
              <w:t>1</w:t>
            </w:r>
          </w:p>
        </w:tc>
        <w:tc>
          <w:tcPr>
            <w:tcW w:w="1110" w:type="dxa"/>
          </w:tcPr>
          <w:p w14:paraId="7AA76677">
            <w:pPr>
              <w:pStyle w:val="4"/>
            </w:pPr>
            <w:r>
              <w:rPr>
                <w:rFonts w:ascii="仿宋_GB2312" w:hAnsi="仿宋_GB2312" w:eastAsia="仿宋_GB2312" w:cs="仿宋_GB2312"/>
              </w:rPr>
              <w:t>价格分</w:t>
            </w:r>
          </w:p>
        </w:tc>
        <w:tc>
          <w:tcPr>
            <w:tcW w:w="1170" w:type="dxa"/>
          </w:tcPr>
          <w:p w14:paraId="1FA170B8">
            <w:pPr>
              <w:pStyle w:val="4"/>
            </w:pPr>
            <w:r>
              <w:rPr>
                <w:rFonts w:ascii="仿宋_GB2312" w:hAnsi="仿宋_GB2312" w:eastAsia="仿宋_GB2312" w:cs="仿宋_GB2312"/>
              </w:rPr>
              <w:t>价格分</w:t>
            </w:r>
          </w:p>
        </w:tc>
        <w:tc>
          <w:tcPr>
            <w:tcW w:w="3600" w:type="dxa"/>
          </w:tcPr>
          <w:p w14:paraId="0B7D5AEF">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975" w:type="dxa"/>
          </w:tcPr>
          <w:p w14:paraId="4A1C25B1">
            <w:pPr>
              <w:pStyle w:val="4"/>
              <w:jc w:val="right"/>
            </w:pPr>
            <w:r>
              <w:rPr>
                <w:rFonts w:ascii="仿宋_GB2312" w:hAnsi="仿宋_GB2312" w:eastAsia="仿宋_GB2312" w:cs="仿宋_GB2312"/>
              </w:rPr>
              <w:t>30.0000</w:t>
            </w:r>
          </w:p>
        </w:tc>
        <w:tc>
          <w:tcPr>
            <w:tcW w:w="773" w:type="dxa"/>
          </w:tcPr>
          <w:p w14:paraId="4FFDC900">
            <w:pPr>
              <w:pStyle w:val="4"/>
            </w:pPr>
            <w:r>
              <w:rPr>
                <w:rFonts w:ascii="仿宋_GB2312" w:hAnsi="仿宋_GB2312" w:eastAsia="仿宋_GB2312" w:cs="仿宋_GB2312"/>
              </w:rPr>
              <w:t>是</w:t>
            </w:r>
          </w:p>
        </w:tc>
      </w:tr>
    </w:tbl>
    <w:p w14:paraId="3A73B499">
      <w:pPr>
        <w:pStyle w:val="4"/>
      </w:pPr>
      <w:r>
        <w:rPr>
          <w:rFonts w:ascii="仿宋_GB2312" w:hAnsi="仿宋_GB2312" w:eastAsia="仿宋_GB2312" w:cs="仿宋_GB2312"/>
        </w:rPr>
        <w:t>10、合同管理安排</w:t>
      </w:r>
    </w:p>
    <w:p w14:paraId="15E3F6FF">
      <w:pPr>
        <w:pStyle w:val="4"/>
        <w:ind w:firstLine="840"/>
      </w:pPr>
      <w:r>
        <w:rPr>
          <w:rFonts w:ascii="仿宋_GB2312" w:hAnsi="仿宋_GB2312" w:eastAsia="仿宋_GB2312" w:cs="仿宋_GB2312"/>
        </w:rPr>
        <w:t>1）合同类型：买卖合同</w:t>
      </w:r>
    </w:p>
    <w:p w14:paraId="30955B74">
      <w:pPr>
        <w:pStyle w:val="4"/>
        <w:ind w:firstLine="840"/>
      </w:pPr>
      <w:r>
        <w:rPr>
          <w:rFonts w:ascii="仿宋_GB2312" w:hAnsi="仿宋_GB2312" w:eastAsia="仿宋_GB2312" w:cs="仿宋_GB2312"/>
        </w:rPr>
        <w:t>2）合同履行期限： 1年或累计结算金额达到采购预算，以先到达者为准。</w:t>
      </w:r>
    </w:p>
    <w:p w14:paraId="08C127E8">
      <w:pPr>
        <w:pStyle w:val="4"/>
        <w:ind w:firstLine="840"/>
      </w:pPr>
      <w:r>
        <w:rPr>
          <w:rFonts w:ascii="仿宋_GB2312" w:hAnsi="仿宋_GB2312" w:eastAsia="仿宋_GB2312" w:cs="仿宋_GB2312"/>
        </w:rPr>
        <w:t>3）合同履约地点：西安市殡仪馆内</w:t>
      </w:r>
    </w:p>
    <w:p w14:paraId="0F80A85A">
      <w:pPr>
        <w:pStyle w:val="4"/>
        <w:ind w:firstLine="840"/>
      </w:pPr>
      <w:r>
        <w:rPr>
          <w:rFonts w:ascii="仿宋_GB2312" w:hAnsi="仿宋_GB2312" w:eastAsia="仿宋_GB2312" w:cs="仿宋_GB2312"/>
        </w:rPr>
        <w:t>4）支付方式：一次付清</w:t>
      </w:r>
    </w:p>
    <w:p w14:paraId="4208DC6E">
      <w:pPr>
        <w:pStyle w:val="4"/>
        <w:ind w:firstLine="840"/>
      </w:pPr>
      <w:r>
        <w:rPr>
          <w:rFonts w:ascii="仿宋_GB2312" w:hAnsi="仿宋_GB2312" w:eastAsia="仿宋_GB2312" w:cs="仿宋_GB2312"/>
        </w:rPr>
        <w:t>5）履约保证金及缴纳形式：</w:t>
      </w:r>
    </w:p>
    <w:p w14:paraId="3EA32B95">
      <w:pPr>
        <w:pStyle w:val="4"/>
      </w:pPr>
      <w:r>
        <w:rPr>
          <w:rFonts w:ascii="仿宋_GB2312" w:hAnsi="仿宋_GB2312" w:eastAsia="仿宋_GB2312" w:cs="仿宋_GB2312"/>
        </w:rPr>
        <w:t>中标/成交供应商是否需要缴纳履约保证金：否</w:t>
      </w:r>
    </w:p>
    <w:p w14:paraId="2E5EFF90">
      <w:pPr>
        <w:pStyle w:val="4"/>
        <w:ind w:firstLine="840"/>
      </w:pPr>
      <w:r>
        <w:rPr>
          <w:rFonts w:ascii="仿宋_GB2312" w:hAnsi="仿宋_GB2312" w:eastAsia="仿宋_GB2312" w:cs="仿宋_GB2312"/>
        </w:rPr>
        <w:t>6）质量保证金及缴纳形式：</w:t>
      </w:r>
    </w:p>
    <w:p w14:paraId="3D882019">
      <w:pPr>
        <w:pStyle w:val="4"/>
      </w:pPr>
      <w:r>
        <w:rPr>
          <w:rFonts w:ascii="仿宋_GB2312" w:hAnsi="仿宋_GB2312" w:eastAsia="仿宋_GB2312" w:cs="仿宋_GB2312"/>
        </w:rPr>
        <w:t>中标/成交供应商是否需要缴纳质量保证金：否</w:t>
      </w:r>
    </w:p>
    <w:p w14:paraId="3CC52D26">
      <w:pPr>
        <w:pStyle w:val="4"/>
        <w:ind w:firstLine="840"/>
      </w:pPr>
      <w:r>
        <w:rPr>
          <w:rFonts w:ascii="仿宋_GB2312" w:hAnsi="仿宋_GB2312" w:eastAsia="仿宋_GB2312" w:cs="仿宋_GB2312"/>
        </w:rPr>
        <w:t>7）合同支付约定：</w:t>
      </w:r>
    </w:p>
    <w:p w14:paraId="570FDBBB">
      <w:pPr>
        <w:pStyle w:val="4"/>
      </w:pPr>
      <w:r>
        <w:rPr>
          <w:rFonts w:ascii="仿宋_GB2312" w:hAnsi="仿宋_GB2312" w:eastAsia="仿宋_GB2312" w:cs="仿宋_GB2312"/>
        </w:rPr>
        <w:t>1、 付款条件说明： 合同签订后按月结算，货款实际结算金额按实际销售数量×中标成交单价，成交单价在供货服务期限内不可改变。验收合格后，供应商持中标通知书、供货合同、发票、政府采购项目验收单，与采购人进行结算 ，达到付款条件起 5 日内，支付合同总金额的 100.00%。</w:t>
      </w:r>
    </w:p>
    <w:p w14:paraId="147EB678">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740EA9D4">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759BEA66">
      <w:pPr>
        <w:pStyle w:val="4"/>
        <w:ind w:firstLine="840"/>
      </w:pPr>
      <w:r>
        <w:rPr>
          <w:rFonts w:ascii="仿宋_GB2312" w:hAnsi="仿宋_GB2312" w:eastAsia="仿宋_GB2312" w:cs="仿宋_GB2312"/>
        </w:rPr>
        <w:t>10）知识产权归属和处理方式：归采购人所有。</w:t>
      </w:r>
    </w:p>
    <w:p w14:paraId="2BA2AC21">
      <w:pPr>
        <w:pStyle w:val="4"/>
        <w:ind w:firstLine="840"/>
      </w:pPr>
      <w:r>
        <w:rPr>
          <w:rFonts w:ascii="仿宋_GB2312" w:hAnsi="仿宋_GB2312" w:eastAsia="仿宋_GB2312" w:cs="仿宋_GB2312"/>
        </w:rPr>
        <w:t>11）成本补偿和风险分担约定：按采购文件及合同约定执行。</w:t>
      </w:r>
    </w:p>
    <w:p w14:paraId="7B5BCCED">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w:t>
      </w:r>
    </w:p>
    <w:p w14:paraId="17238148">
      <w:pPr>
        <w:pStyle w:val="4"/>
        <w:ind w:firstLine="840"/>
      </w:pPr>
      <w:r>
        <w:rPr>
          <w:rFonts w:ascii="仿宋_GB2312" w:hAnsi="仿宋_GB2312" w:eastAsia="仿宋_GB2312" w:cs="仿宋_GB2312"/>
        </w:rPr>
        <w:t>13）合同其他条款：按采购文件及合同约定执行。</w:t>
      </w:r>
    </w:p>
    <w:p w14:paraId="1921C237">
      <w:pPr>
        <w:pStyle w:val="4"/>
      </w:pPr>
      <w:r>
        <w:rPr>
          <w:rFonts w:ascii="仿宋_GB2312" w:hAnsi="仿宋_GB2312" w:eastAsia="仿宋_GB2312" w:cs="仿宋_GB2312"/>
        </w:rPr>
        <w:t>11、履约验收方案</w:t>
      </w:r>
    </w:p>
    <w:p w14:paraId="0D16B3AE">
      <w:pPr>
        <w:pStyle w:val="4"/>
        <w:ind w:firstLine="840"/>
      </w:pPr>
      <w:r>
        <w:rPr>
          <w:rFonts w:ascii="仿宋_GB2312" w:hAnsi="仿宋_GB2312" w:eastAsia="仿宋_GB2312" w:cs="仿宋_GB2312"/>
        </w:rPr>
        <w:t>1）验收组织方式：自行验收</w:t>
      </w:r>
    </w:p>
    <w:p w14:paraId="0F4E56D2">
      <w:pPr>
        <w:pStyle w:val="4"/>
        <w:ind w:firstLine="840"/>
      </w:pPr>
      <w:r>
        <w:rPr>
          <w:rFonts w:ascii="仿宋_GB2312" w:hAnsi="仿宋_GB2312" w:eastAsia="仿宋_GB2312" w:cs="仿宋_GB2312"/>
        </w:rPr>
        <w:t>2）是否邀请本项目的其他供应商：否</w:t>
      </w:r>
    </w:p>
    <w:p w14:paraId="098C99C6">
      <w:pPr>
        <w:pStyle w:val="4"/>
        <w:ind w:firstLine="840"/>
      </w:pPr>
      <w:r>
        <w:rPr>
          <w:rFonts w:ascii="仿宋_GB2312" w:hAnsi="仿宋_GB2312" w:eastAsia="仿宋_GB2312" w:cs="仿宋_GB2312"/>
        </w:rPr>
        <w:t>3）是否邀请专家：否</w:t>
      </w:r>
    </w:p>
    <w:p w14:paraId="53925DDD">
      <w:pPr>
        <w:pStyle w:val="4"/>
        <w:ind w:firstLine="840"/>
      </w:pPr>
      <w:r>
        <w:rPr>
          <w:rFonts w:ascii="仿宋_GB2312" w:hAnsi="仿宋_GB2312" w:eastAsia="仿宋_GB2312" w:cs="仿宋_GB2312"/>
        </w:rPr>
        <w:t>4）是否邀请服务对象：否</w:t>
      </w:r>
    </w:p>
    <w:p w14:paraId="14B8FCD5">
      <w:pPr>
        <w:pStyle w:val="4"/>
        <w:ind w:firstLine="840"/>
      </w:pPr>
      <w:r>
        <w:rPr>
          <w:rFonts w:ascii="仿宋_GB2312" w:hAnsi="仿宋_GB2312" w:eastAsia="仿宋_GB2312" w:cs="仿宋_GB2312"/>
        </w:rPr>
        <w:t>5）是否邀请第三方检测机构：否</w:t>
      </w:r>
    </w:p>
    <w:p w14:paraId="78F36C42">
      <w:pPr>
        <w:pStyle w:val="4"/>
        <w:ind w:firstLine="840"/>
      </w:pPr>
      <w:r>
        <w:rPr>
          <w:rFonts w:ascii="仿宋_GB2312" w:hAnsi="仿宋_GB2312" w:eastAsia="仿宋_GB2312" w:cs="仿宋_GB2312"/>
        </w:rPr>
        <w:t>6）履约验收程序：分段/分期验收</w:t>
      </w:r>
    </w:p>
    <w:p w14:paraId="764D1D7B">
      <w:pPr>
        <w:pStyle w:val="4"/>
        <w:ind w:firstLine="840"/>
      </w:pPr>
      <w:r>
        <w:rPr>
          <w:rFonts w:ascii="仿宋_GB2312" w:hAnsi="仿宋_GB2312" w:eastAsia="仿宋_GB2312" w:cs="仿宋_GB2312"/>
        </w:rPr>
        <w:t>7）履约验收时间：</w:t>
      </w:r>
    </w:p>
    <w:p w14:paraId="76E6E7EB">
      <w:pPr>
        <w:pStyle w:val="4"/>
      </w:pPr>
      <w:r>
        <w:rPr>
          <w:rFonts w:ascii="仿宋_GB2312" w:hAnsi="仿宋_GB2312" w:eastAsia="仿宋_GB2312" w:cs="仿宋_GB2312"/>
        </w:rPr>
        <w:t>供应商提出验收申请之日起10日内组织验收</w:t>
      </w:r>
    </w:p>
    <w:p w14:paraId="2CD5F8C9">
      <w:pPr>
        <w:pStyle w:val="4"/>
        <w:ind w:firstLine="840"/>
      </w:pPr>
      <w:r>
        <w:rPr>
          <w:rFonts w:ascii="仿宋_GB2312" w:hAnsi="仿宋_GB2312" w:eastAsia="仿宋_GB2312" w:cs="仿宋_GB2312"/>
        </w:rPr>
        <w:t>8）验收组织的其他事项：无</w:t>
      </w:r>
    </w:p>
    <w:p w14:paraId="56C4F5F1">
      <w:pPr>
        <w:pStyle w:val="4"/>
        <w:ind w:firstLine="840"/>
      </w:pPr>
      <w:r>
        <w:rPr>
          <w:rFonts w:ascii="仿宋_GB2312" w:hAnsi="仿宋_GB2312" w:eastAsia="仿宋_GB2312" w:cs="仿宋_GB2312"/>
        </w:rPr>
        <w:t>9）技术履约验收内容：1、质量合格证； 2、原材料成份及检测报告； 3、使用说明； 4、其它资料。</w:t>
      </w:r>
    </w:p>
    <w:p w14:paraId="33FC6A74">
      <w:pPr>
        <w:pStyle w:val="4"/>
        <w:ind w:firstLine="840"/>
      </w:pPr>
      <w:r>
        <w:rPr>
          <w:rFonts w:ascii="仿宋_GB2312" w:hAnsi="仿宋_GB2312" w:eastAsia="仿宋_GB2312" w:cs="仿宋_GB2312"/>
        </w:rPr>
        <w:t>10）商务履约验收内容：按采购文件及合同约定执行。</w:t>
      </w:r>
    </w:p>
    <w:p w14:paraId="3F84B923">
      <w:pPr>
        <w:pStyle w:val="4"/>
        <w:ind w:firstLine="840"/>
      </w:pPr>
      <w:r>
        <w:rPr>
          <w:rFonts w:ascii="仿宋_GB2312" w:hAnsi="仿宋_GB2312" w:eastAsia="仿宋_GB2312" w:cs="仿宋_GB2312"/>
        </w:rPr>
        <w:t>11）履约验收标准：按采购文件及合同约定执行。</w:t>
      </w:r>
    </w:p>
    <w:p w14:paraId="08FE244D">
      <w:pPr>
        <w:pStyle w:val="4"/>
        <w:ind w:firstLine="840"/>
      </w:pPr>
      <w:r>
        <w:rPr>
          <w:rFonts w:ascii="仿宋_GB2312" w:hAnsi="仿宋_GB2312" w:eastAsia="仿宋_GB2312" w:cs="仿宋_GB2312"/>
        </w:rPr>
        <w:t>12）履约验收其他事项：按采购文件及合同约定执行。</w:t>
      </w:r>
    </w:p>
    <w:p w14:paraId="1F2CB4DF">
      <w:pPr>
        <w:pStyle w:val="4"/>
        <w:outlineLvl w:val="4"/>
      </w:pPr>
      <w:r>
        <w:rPr>
          <w:rFonts w:ascii="仿宋_GB2312" w:hAnsi="仿宋_GB2312" w:eastAsia="仿宋_GB2312" w:cs="仿宋_GB2312"/>
          <w:b/>
          <w:sz w:val="20"/>
        </w:rPr>
        <w:t>（二）分包名称：西安市殡仪馆2025年火化棺采购项目（二包）</w:t>
      </w:r>
    </w:p>
    <w:p w14:paraId="76F6465B">
      <w:pPr>
        <w:pStyle w:val="4"/>
      </w:pPr>
      <w:r>
        <w:rPr>
          <w:rFonts w:ascii="仿宋_GB2312" w:hAnsi="仿宋_GB2312" w:eastAsia="仿宋_GB2312" w:cs="仿宋_GB2312"/>
        </w:rPr>
        <w:t>1、执行政府采购促进中小企业发展的相关政策</w:t>
      </w:r>
    </w:p>
    <w:p w14:paraId="2C187509">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04D1659">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6050E668">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15BD310E">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1EAEEC00">
      <w:pPr>
        <w:pStyle w:val="4"/>
      </w:pPr>
      <w:r>
        <w:rPr>
          <w:rFonts w:ascii="仿宋_GB2312" w:hAnsi="仿宋_GB2312" w:eastAsia="仿宋_GB2312" w:cs="仿宋_GB2312"/>
        </w:rPr>
        <w:t>2、预算金额（元）：6,450,000.00 ，大写（人民币）： 陆佰肆拾伍万元整</w:t>
      </w:r>
    </w:p>
    <w:p w14:paraId="4223E4F4">
      <w:pPr>
        <w:pStyle w:val="4"/>
        <w:ind w:firstLine="780"/>
      </w:pPr>
      <w:r>
        <w:rPr>
          <w:rFonts w:ascii="仿宋_GB2312" w:hAnsi="仿宋_GB2312" w:eastAsia="仿宋_GB2312" w:cs="仿宋_GB2312"/>
        </w:rPr>
        <w:t xml:space="preserve"> 最高限价（元）： 6,450,000.00 ，大写（人民币）： 陆佰肆拾伍万元整</w:t>
      </w:r>
    </w:p>
    <w:p w14:paraId="22506E4A">
      <w:pPr>
        <w:pStyle w:val="4"/>
      </w:pPr>
      <w:r>
        <w:rPr>
          <w:rFonts w:ascii="仿宋_GB2312" w:hAnsi="仿宋_GB2312" w:eastAsia="仿宋_GB2312" w:cs="仿宋_GB2312"/>
        </w:rPr>
        <w:t>3、评审方法：综合评分法</w:t>
      </w:r>
    </w:p>
    <w:p w14:paraId="2AADFEAE">
      <w:pPr>
        <w:pStyle w:val="4"/>
      </w:pPr>
      <w:r>
        <w:rPr>
          <w:rFonts w:ascii="仿宋_GB2312" w:hAnsi="仿宋_GB2312" w:eastAsia="仿宋_GB2312" w:cs="仿宋_GB2312"/>
        </w:rPr>
        <w:t>4、是否支持联合体投标：否</w:t>
      </w:r>
    </w:p>
    <w:p w14:paraId="6DBC48B2">
      <w:pPr>
        <w:pStyle w:val="4"/>
      </w:pPr>
      <w:r>
        <w:rPr>
          <w:rFonts w:ascii="仿宋_GB2312" w:hAnsi="仿宋_GB2312" w:eastAsia="仿宋_GB2312" w:cs="仿宋_GB2312"/>
        </w:rPr>
        <w:t>5、是否允许合同分包选项：否</w:t>
      </w:r>
    </w:p>
    <w:p w14:paraId="41A5D004">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1128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4EBFEDB9">
            <w:pPr>
              <w:pStyle w:val="4"/>
            </w:pPr>
            <w:r>
              <w:rPr>
                <w:rFonts w:ascii="仿宋_GB2312" w:hAnsi="仿宋_GB2312" w:eastAsia="仿宋_GB2312" w:cs="仿宋_GB2312"/>
              </w:rPr>
              <w:t>1</w:t>
            </w:r>
          </w:p>
        </w:tc>
        <w:tc>
          <w:tcPr>
            <w:tcW w:w="1993" w:type="dxa"/>
          </w:tcPr>
          <w:p w14:paraId="273A6A47">
            <w:pPr>
              <w:pStyle w:val="4"/>
              <w:jc w:val="center"/>
            </w:pPr>
            <w:r>
              <w:rPr>
                <w:rFonts w:ascii="仿宋_GB2312" w:hAnsi="仿宋_GB2312" w:eastAsia="仿宋_GB2312" w:cs="仿宋_GB2312"/>
                <w:b/>
                <w:color w:val="000000"/>
              </w:rPr>
              <w:t>采购品目</w:t>
            </w:r>
          </w:p>
        </w:tc>
        <w:tc>
          <w:tcPr>
            <w:tcW w:w="1661" w:type="dxa"/>
          </w:tcPr>
          <w:p w14:paraId="6E73897F">
            <w:pPr>
              <w:pStyle w:val="4"/>
            </w:pPr>
            <w:r>
              <w:rPr>
                <w:rFonts w:ascii="仿宋_GB2312" w:hAnsi="仿宋_GB2312" w:eastAsia="仿宋_GB2312" w:cs="仿宋_GB2312"/>
              </w:rPr>
              <w:t>其他橡胶、塑料、玻璃和陶瓷制品</w:t>
            </w:r>
          </w:p>
        </w:tc>
        <w:tc>
          <w:tcPr>
            <w:tcW w:w="1993" w:type="dxa"/>
          </w:tcPr>
          <w:p w14:paraId="088646BB">
            <w:pPr>
              <w:pStyle w:val="4"/>
              <w:jc w:val="center"/>
            </w:pPr>
            <w:r>
              <w:rPr>
                <w:rFonts w:ascii="仿宋_GB2312" w:hAnsi="仿宋_GB2312" w:eastAsia="仿宋_GB2312" w:cs="仿宋_GB2312"/>
                <w:b/>
                <w:color w:val="000000"/>
              </w:rPr>
              <w:t>标的名称</w:t>
            </w:r>
          </w:p>
        </w:tc>
        <w:tc>
          <w:tcPr>
            <w:tcW w:w="1661" w:type="dxa"/>
          </w:tcPr>
          <w:p w14:paraId="31975592">
            <w:pPr>
              <w:pStyle w:val="4"/>
            </w:pPr>
            <w:r>
              <w:rPr>
                <w:rFonts w:ascii="仿宋_GB2312" w:hAnsi="仿宋_GB2312" w:eastAsia="仿宋_GB2312" w:cs="仿宋_GB2312"/>
              </w:rPr>
              <w:t>西安市殡仪馆火化棺采购</w:t>
            </w:r>
          </w:p>
        </w:tc>
      </w:tr>
      <w:tr w14:paraId="1005F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0EDE5BE"/>
        </w:tc>
        <w:tc>
          <w:tcPr>
            <w:tcW w:w="1993" w:type="dxa"/>
          </w:tcPr>
          <w:p w14:paraId="4CA5F3C6">
            <w:pPr>
              <w:pStyle w:val="4"/>
              <w:jc w:val="center"/>
            </w:pPr>
            <w:r>
              <w:rPr>
                <w:rFonts w:ascii="仿宋_GB2312" w:hAnsi="仿宋_GB2312" w:eastAsia="仿宋_GB2312" w:cs="仿宋_GB2312"/>
                <w:b/>
                <w:color w:val="000000"/>
              </w:rPr>
              <w:t>数量</w:t>
            </w:r>
          </w:p>
        </w:tc>
        <w:tc>
          <w:tcPr>
            <w:tcW w:w="1661" w:type="dxa"/>
          </w:tcPr>
          <w:p w14:paraId="28AA1B45">
            <w:pPr>
              <w:pStyle w:val="4"/>
              <w:jc w:val="right"/>
            </w:pPr>
            <w:r>
              <w:rPr>
                <w:rFonts w:ascii="仿宋_GB2312" w:hAnsi="仿宋_GB2312" w:eastAsia="仿宋_GB2312" w:cs="仿宋_GB2312"/>
              </w:rPr>
              <w:t>1.00</w:t>
            </w:r>
          </w:p>
        </w:tc>
        <w:tc>
          <w:tcPr>
            <w:tcW w:w="1993" w:type="dxa"/>
          </w:tcPr>
          <w:p w14:paraId="3ABAFC88">
            <w:pPr>
              <w:pStyle w:val="4"/>
              <w:jc w:val="center"/>
            </w:pPr>
            <w:r>
              <w:rPr>
                <w:rFonts w:ascii="仿宋_GB2312" w:hAnsi="仿宋_GB2312" w:eastAsia="仿宋_GB2312" w:cs="仿宋_GB2312"/>
                <w:b/>
                <w:color w:val="000000"/>
              </w:rPr>
              <w:t>单位</w:t>
            </w:r>
          </w:p>
        </w:tc>
        <w:tc>
          <w:tcPr>
            <w:tcW w:w="1661" w:type="dxa"/>
          </w:tcPr>
          <w:p w14:paraId="3A7161F7">
            <w:pPr>
              <w:pStyle w:val="4"/>
            </w:pPr>
            <w:r>
              <w:rPr>
                <w:rFonts w:ascii="仿宋_GB2312" w:hAnsi="仿宋_GB2312" w:eastAsia="仿宋_GB2312" w:cs="仿宋_GB2312"/>
              </w:rPr>
              <w:t>批</w:t>
            </w:r>
          </w:p>
        </w:tc>
      </w:tr>
      <w:tr w14:paraId="52B56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620F425"/>
        </w:tc>
        <w:tc>
          <w:tcPr>
            <w:tcW w:w="1993" w:type="dxa"/>
          </w:tcPr>
          <w:p w14:paraId="030E1B70">
            <w:pPr>
              <w:pStyle w:val="4"/>
              <w:jc w:val="center"/>
            </w:pPr>
            <w:r>
              <w:rPr>
                <w:rFonts w:ascii="仿宋_GB2312" w:hAnsi="仿宋_GB2312" w:eastAsia="仿宋_GB2312" w:cs="仿宋_GB2312"/>
                <w:b/>
                <w:color w:val="000000"/>
              </w:rPr>
              <w:t>合计金额（元）</w:t>
            </w:r>
          </w:p>
        </w:tc>
        <w:tc>
          <w:tcPr>
            <w:tcW w:w="1661" w:type="dxa"/>
          </w:tcPr>
          <w:p w14:paraId="51F9CAC2">
            <w:pPr>
              <w:pStyle w:val="4"/>
              <w:jc w:val="right"/>
            </w:pPr>
            <w:r>
              <w:rPr>
                <w:rFonts w:ascii="仿宋_GB2312" w:hAnsi="仿宋_GB2312" w:eastAsia="仿宋_GB2312" w:cs="仿宋_GB2312"/>
              </w:rPr>
              <w:t>6,450,000.00</w:t>
            </w:r>
          </w:p>
        </w:tc>
        <w:tc>
          <w:tcPr>
            <w:tcW w:w="1993" w:type="dxa"/>
          </w:tcPr>
          <w:p w14:paraId="1DF22315">
            <w:pPr>
              <w:pStyle w:val="4"/>
              <w:jc w:val="center"/>
            </w:pPr>
            <w:r>
              <w:rPr>
                <w:rFonts w:ascii="仿宋_GB2312" w:hAnsi="仿宋_GB2312" w:eastAsia="仿宋_GB2312" w:cs="仿宋_GB2312"/>
                <w:b/>
                <w:color w:val="000000"/>
              </w:rPr>
              <w:t>单价（元）</w:t>
            </w:r>
          </w:p>
        </w:tc>
        <w:tc>
          <w:tcPr>
            <w:tcW w:w="1661" w:type="dxa"/>
          </w:tcPr>
          <w:p w14:paraId="16C21222">
            <w:pPr>
              <w:pStyle w:val="4"/>
              <w:jc w:val="right"/>
            </w:pPr>
            <w:r>
              <w:rPr>
                <w:rFonts w:ascii="仿宋_GB2312" w:hAnsi="仿宋_GB2312" w:eastAsia="仿宋_GB2312" w:cs="仿宋_GB2312"/>
              </w:rPr>
              <w:t>6,450,000.00</w:t>
            </w:r>
          </w:p>
        </w:tc>
      </w:tr>
      <w:tr w14:paraId="31D50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BBF393E"/>
        </w:tc>
        <w:tc>
          <w:tcPr>
            <w:tcW w:w="1993" w:type="dxa"/>
          </w:tcPr>
          <w:p w14:paraId="6EBF93A3">
            <w:pPr>
              <w:pStyle w:val="4"/>
              <w:jc w:val="center"/>
            </w:pPr>
            <w:r>
              <w:rPr>
                <w:rFonts w:ascii="仿宋_GB2312" w:hAnsi="仿宋_GB2312" w:eastAsia="仿宋_GB2312" w:cs="仿宋_GB2312"/>
                <w:b/>
                <w:color w:val="000000"/>
              </w:rPr>
              <w:t>是否采购节能产品</w:t>
            </w:r>
          </w:p>
        </w:tc>
        <w:tc>
          <w:tcPr>
            <w:tcW w:w="1661" w:type="dxa"/>
          </w:tcPr>
          <w:p w14:paraId="686EF9FC">
            <w:pPr>
              <w:pStyle w:val="4"/>
            </w:pPr>
            <w:r>
              <w:rPr>
                <w:rFonts w:ascii="仿宋_GB2312" w:hAnsi="仿宋_GB2312" w:eastAsia="仿宋_GB2312" w:cs="仿宋_GB2312"/>
              </w:rPr>
              <w:t>否</w:t>
            </w:r>
          </w:p>
        </w:tc>
        <w:tc>
          <w:tcPr>
            <w:tcW w:w="1993" w:type="dxa"/>
          </w:tcPr>
          <w:p w14:paraId="3BFDF718">
            <w:pPr>
              <w:pStyle w:val="4"/>
              <w:jc w:val="center"/>
            </w:pPr>
            <w:r>
              <w:rPr>
                <w:rFonts w:ascii="仿宋_GB2312" w:hAnsi="仿宋_GB2312" w:eastAsia="仿宋_GB2312" w:cs="仿宋_GB2312"/>
                <w:b/>
                <w:color w:val="000000"/>
              </w:rPr>
              <w:t>未采购节能产品原因</w:t>
            </w:r>
          </w:p>
        </w:tc>
        <w:tc>
          <w:tcPr>
            <w:tcW w:w="1661" w:type="dxa"/>
          </w:tcPr>
          <w:p w14:paraId="40F05B88">
            <w:pPr>
              <w:pStyle w:val="4"/>
            </w:pPr>
            <w:r>
              <w:rPr>
                <w:rFonts w:ascii="仿宋_GB2312" w:hAnsi="仿宋_GB2312" w:eastAsia="仿宋_GB2312" w:cs="仿宋_GB2312"/>
              </w:rPr>
              <w:t>无</w:t>
            </w:r>
          </w:p>
        </w:tc>
      </w:tr>
      <w:tr w14:paraId="0FE97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B9B233E"/>
        </w:tc>
        <w:tc>
          <w:tcPr>
            <w:tcW w:w="1993" w:type="dxa"/>
          </w:tcPr>
          <w:p w14:paraId="0B10A458">
            <w:pPr>
              <w:pStyle w:val="4"/>
              <w:jc w:val="center"/>
            </w:pPr>
            <w:r>
              <w:rPr>
                <w:rFonts w:ascii="仿宋_GB2312" w:hAnsi="仿宋_GB2312" w:eastAsia="仿宋_GB2312" w:cs="仿宋_GB2312"/>
                <w:b/>
                <w:color w:val="000000"/>
              </w:rPr>
              <w:t>是否采购环保产品</w:t>
            </w:r>
          </w:p>
        </w:tc>
        <w:tc>
          <w:tcPr>
            <w:tcW w:w="1661" w:type="dxa"/>
          </w:tcPr>
          <w:p w14:paraId="17371109">
            <w:pPr>
              <w:pStyle w:val="4"/>
            </w:pPr>
            <w:r>
              <w:rPr>
                <w:rFonts w:ascii="仿宋_GB2312" w:hAnsi="仿宋_GB2312" w:eastAsia="仿宋_GB2312" w:cs="仿宋_GB2312"/>
              </w:rPr>
              <w:t>否</w:t>
            </w:r>
          </w:p>
        </w:tc>
        <w:tc>
          <w:tcPr>
            <w:tcW w:w="1993" w:type="dxa"/>
          </w:tcPr>
          <w:p w14:paraId="2DFDB2DD">
            <w:pPr>
              <w:pStyle w:val="4"/>
              <w:jc w:val="center"/>
            </w:pPr>
            <w:r>
              <w:rPr>
                <w:rFonts w:ascii="仿宋_GB2312" w:hAnsi="仿宋_GB2312" w:eastAsia="仿宋_GB2312" w:cs="仿宋_GB2312"/>
                <w:b/>
                <w:color w:val="000000"/>
              </w:rPr>
              <w:t>未采购环保产品原因</w:t>
            </w:r>
          </w:p>
        </w:tc>
        <w:tc>
          <w:tcPr>
            <w:tcW w:w="1661" w:type="dxa"/>
          </w:tcPr>
          <w:p w14:paraId="6E10B762">
            <w:pPr>
              <w:pStyle w:val="4"/>
            </w:pPr>
            <w:r>
              <w:rPr>
                <w:rFonts w:ascii="仿宋_GB2312" w:hAnsi="仿宋_GB2312" w:eastAsia="仿宋_GB2312" w:cs="仿宋_GB2312"/>
              </w:rPr>
              <w:t>无</w:t>
            </w:r>
          </w:p>
        </w:tc>
      </w:tr>
      <w:tr w14:paraId="72065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36A030A"/>
        </w:tc>
        <w:tc>
          <w:tcPr>
            <w:tcW w:w="1993" w:type="dxa"/>
          </w:tcPr>
          <w:p w14:paraId="6C34BEE5">
            <w:pPr>
              <w:pStyle w:val="4"/>
              <w:jc w:val="center"/>
            </w:pPr>
            <w:r>
              <w:rPr>
                <w:rFonts w:ascii="仿宋_GB2312" w:hAnsi="仿宋_GB2312" w:eastAsia="仿宋_GB2312" w:cs="仿宋_GB2312"/>
                <w:b/>
                <w:color w:val="000000"/>
              </w:rPr>
              <w:t>是否采购进口产品</w:t>
            </w:r>
          </w:p>
        </w:tc>
        <w:tc>
          <w:tcPr>
            <w:tcW w:w="1661" w:type="dxa"/>
          </w:tcPr>
          <w:p w14:paraId="70A345AD">
            <w:pPr>
              <w:pStyle w:val="4"/>
            </w:pPr>
            <w:r>
              <w:rPr>
                <w:rFonts w:ascii="仿宋_GB2312" w:hAnsi="仿宋_GB2312" w:eastAsia="仿宋_GB2312" w:cs="仿宋_GB2312"/>
              </w:rPr>
              <w:t>否</w:t>
            </w:r>
          </w:p>
        </w:tc>
        <w:tc>
          <w:tcPr>
            <w:tcW w:w="1993" w:type="dxa"/>
          </w:tcPr>
          <w:p w14:paraId="7A76D867">
            <w:pPr>
              <w:pStyle w:val="4"/>
              <w:jc w:val="center"/>
            </w:pPr>
            <w:r>
              <w:rPr>
                <w:rFonts w:ascii="仿宋_GB2312" w:hAnsi="仿宋_GB2312" w:eastAsia="仿宋_GB2312" w:cs="仿宋_GB2312"/>
                <w:b/>
                <w:color w:val="000000"/>
              </w:rPr>
              <w:t>标的物所属行业</w:t>
            </w:r>
          </w:p>
        </w:tc>
        <w:tc>
          <w:tcPr>
            <w:tcW w:w="1661" w:type="dxa"/>
          </w:tcPr>
          <w:p w14:paraId="15299FC8">
            <w:pPr>
              <w:pStyle w:val="4"/>
            </w:pPr>
            <w:r>
              <w:rPr>
                <w:rFonts w:ascii="仿宋_GB2312" w:hAnsi="仿宋_GB2312" w:eastAsia="仿宋_GB2312" w:cs="仿宋_GB2312"/>
              </w:rPr>
              <w:t>工业</w:t>
            </w:r>
          </w:p>
        </w:tc>
      </w:tr>
    </w:tbl>
    <w:p w14:paraId="272D8725">
      <w:pPr>
        <w:pStyle w:val="4"/>
      </w:pPr>
      <w:r>
        <w:rPr>
          <w:rFonts w:ascii="仿宋_GB2312" w:hAnsi="仿宋_GB2312" w:eastAsia="仿宋_GB2312" w:cs="仿宋_GB2312"/>
        </w:rPr>
        <w:t>标的名称：西安市殡仪馆火化棺采购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0"/>
        <w:gridCol w:w="1961"/>
        <w:gridCol w:w="4601"/>
      </w:tblGrid>
      <w:tr w14:paraId="5F2B5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2BBD65">
            <w:pPr>
              <w:pStyle w:val="4"/>
            </w:pPr>
            <w:r>
              <w:rPr>
                <w:rFonts w:ascii="仿宋_GB2312" w:hAnsi="仿宋_GB2312" w:eastAsia="仿宋_GB2312" w:cs="仿宋_GB2312"/>
              </w:rPr>
              <w:t xml:space="preserve"> 参数性质</w:t>
            </w:r>
          </w:p>
        </w:tc>
        <w:tc>
          <w:tcPr>
            <w:tcW w:w="2769" w:type="dxa"/>
          </w:tcPr>
          <w:p w14:paraId="0F7AE5C4">
            <w:pPr>
              <w:pStyle w:val="4"/>
            </w:pPr>
            <w:r>
              <w:rPr>
                <w:rFonts w:ascii="仿宋_GB2312" w:hAnsi="仿宋_GB2312" w:eastAsia="仿宋_GB2312" w:cs="仿宋_GB2312"/>
              </w:rPr>
              <w:t xml:space="preserve"> 序号</w:t>
            </w:r>
          </w:p>
        </w:tc>
        <w:tc>
          <w:tcPr>
            <w:tcW w:w="2769" w:type="dxa"/>
          </w:tcPr>
          <w:p w14:paraId="115E306E">
            <w:pPr>
              <w:pStyle w:val="4"/>
            </w:pPr>
            <w:r>
              <w:rPr>
                <w:rFonts w:ascii="仿宋_GB2312" w:hAnsi="仿宋_GB2312" w:eastAsia="仿宋_GB2312" w:cs="仿宋_GB2312"/>
              </w:rPr>
              <w:t xml:space="preserve"> 技术参数与性能指标</w:t>
            </w:r>
          </w:p>
        </w:tc>
      </w:tr>
      <w:tr w14:paraId="1B6E4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0361D8">
            <w:pPr>
              <w:pStyle w:val="4"/>
            </w:pPr>
            <w:r>
              <w:rPr>
                <w:rFonts w:ascii="仿宋_GB2312" w:hAnsi="仿宋_GB2312" w:eastAsia="仿宋_GB2312" w:cs="仿宋_GB2312"/>
              </w:rPr>
              <w:t>★</w:t>
            </w:r>
          </w:p>
        </w:tc>
        <w:tc>
          <w:tcPr>
            <w:tcW w:w="2769" w:type="dxa"/>
          </w:tcPr>
          <w:p w14:paraId="164F4DE0">
            <w:pPr>
              <w:pStyle w:val="4"/>
            </w:pPr>
            <w:r>
              <w:rPr>
                <w:rFonts w:ascii="仿宋_GB2312" w:hAnsi="仿宋_GB2312" w:eastAsia="仿宋_GB2312" w:cs="仿宋_GB2312"/>
              </w:rPr>
              <w:t>1</w:t>
            </w:r>
          </w:p>
        </w:tc>
        <w:tc>
          <w:tcPr>
            <w:tcW w:w="2769" w:type="dxa"/>
          </w:tcPr>
          <w:p w14:paraId="1A20D846">
            <w:pPr>
              <w:pStyle w:val="4"/>
            </w:pPr>
            <w:r>
              <w:rPr>
                <w:rFonts w:ascii="仿宋_GB2312" w:hAnsi="仿宋_GB2312" w:eastAsia="仿宋_GB2312" w:cs="仿宋_GB2312"/>
                <w:b/>
                <w:sz w:val="28"/>
              </w:rPr>
              <w:t>一、项目概况：</w:t>
            </w:r>
          </w:p>
          <w:p w14:paraId="2071F25C">
            <w:pPr>
              <w:pStyle w:val="4"/>
              <w:ind w:firstLine="480"/>
            </w:pPr>
            <w:r>
              <w:rPr>
                <w:rFonts w:ascii="仿宋_GB2312" w:hAnsi="仿宋_GB2312" w:eastAsia="仿宋_GB2312" w:cs="仿宋_GB2312"/>
                <w:sz w:val="24"/>
              </w:rPr>
              <w:t>1、采购单位：西安市殡仪馆</w:t>
            </w:r>
          </w:p>
          <w:p w14:paraId="2611180B">
            <w:pPr>
              <w:pStyle w:val="4"/>
              <w:ind w:firstLine="480"/>
            </w:pPr>
            <w:r>
              <w:rPr>
                <w:rFonts w:ascii="仿宋_GB2312" w:hAnsi="仿宋_GB2312" w:eastAsia="仿宋_GB2312" w:cs="仿宋_GB2312"/>
                <w:sz w:val="24"/>
              </w:rPr>
              <w:t>2、采购名称：西安市殡仪馆火化棺采购项目</w:t>
            </w:r>
          </w:p>
          <w:p w14:paraId="19FD4CE2">
            <w:pPr>
              <w:pStyle w:val="4"/>
              <w:ind w:firstLine="480"/>
            </w:pPr>
            <w:r>
              <w:rPr>
                <w:rFonts w:ascii="仿宋_GB2312" w:hAnsi="仿宋_GB2312" w:eastAsia="仿宋_GB2312" w:cs="仿宋_GB2312"/>
                <w:sz w:val="24"/>
              </w:rPr>
              <w:t>3、采购内容：火化棺采购（包括制作、加工、设计、运输、验收等）</w:t>
            </w:r>
          </w:p>
          <w:p w14:paraId="770D1721">
            <w:pPr>
              <w:pStyle w:val="4"/>
              <w:ind w:firstLine="480"/>
            </w:pPr>
            <w:r>
              <w:rPr>
                <w:rFonts w:ascii="仿宋_GB2312" w:hAnsi="仿宋_GB2312" w:eastAsia="仿宋_GB2312" w:cs="仿宋_GB2312"/>
                <w:sz w:val="24"/>
              </w:rPr>
              <w:t>4、收货地点：西安市殡仪馆内</w:t>
            </w:r>
          </w:p>
          <w:p w14:paraId="046CCA9B">
            <w:pPr>
              <w:pStyle w:val="4"/>
              <w:ind w:firstLine="480"/>
            </w:pPr>
            <w:r>
              <w:rPr>
                <w:rFonts w:ascii="仿宋_GB2312" w:hAnsi="仿宋_GB2312" w:eastAsia="仿宋_GB2312" w:cs="仿宋_GB2312"/>
                <w:sz w:val="24"/>
              </w:rPr>
              <w:t>5、供货周期：合同签订后一年或累计结算金额到达采购预算，以先到达者为准。</w:t>
            </w:r>
          </w:p>
          <w:p w14:paraId="37AE6102">
            <w:pPr>
              <w:pStyle w:val="4"/>
              <w:ind w:firstLine="480"/>
            </w:pPr>
            <w:r>
              <w:rPr>
                <w:rFonts w:ascii="仿宋_GB2312" w:hAnsi="仿宋_GB2312" w:eastAsia="仿宋_GB2312" w:cs="仿宋_GB2312"/>
                <w:sz w:val="24"/>
              </w:rPr>
              <w:t>6、交货期：根据采购人需求中标供应商需在接到采购人供货通知后3日内完成供货。</w:t>
            </w:r>
          </w:p>
          <w:p w14:paraId="609C0BED">
            <w:pPr>
              <w:pStyle w:val="4"/>
              <w:ind w:firstLine="480"/>
            </w:pPr>
            <w:r>
              <w:rPr>
                <w:rFonts w:ascii="仿宋_GB2312" w:hAnsi="仿宋_GB2312" w:eastAsia="仿宋_GB2312" w:cs="仿宋_GB2312"/>
                <w:sz w:val="24"/>
              </w:rPr>
              <w:t>7、质量等级：</w:t>
            </w:r>
            <w:r>
              <w:rPr>
                <w:rFonts w:ascii="仿宋_GB2312" w:hAnsi="仿宋_GB2312" w:eastAsia="仿宋_GB2312" w:cs="仿宋_GB2312"/>
                <w:sz w:val="24"/>
                <w:u w:val="single"/>
              </w:rPr>
              <w:t>合格</w:t>
            </w:r>
            <w:r>
              <w:rPr>
                <w:rFonts w:ascii="仿宋_GB2312" w:hAnsi="仿宋_GB2312" w:eastAsia="仿宋_GB2312" w:cs="仿宋_GB2312"/>
                <w:sz w:val="24"/>
              </w:rPr>
              <w:t>。必须保证质量可靠、进货渠道正规、符合国家相关标准，满足招标需求。由产品质量引发的家属投诉、纠纷、诉讼等由供应商负责。</w:t>
            </w:r>
          </w:p>
          <w:p w14:paraId="7285ED17">
            <w:pPr>
              <w:pStyle w:val="4"/>
              <w:ind w:left="1410"/>
            </w:pPr>
            <w:r>
              <w:rPr>
                <w:rFonts w:ascii="仿宋_GB2312" w:hAnsi="仿宋_GB2312" w:eastAsia="仿宋_GB2312" w:cs="仿宋_GB2312"/>
                <w:b/>
                <w:sz w:val="28"/>
              </w:rPr>
              <w:t>二、报价要求及说明</w:t>
            </w:r>
          </w:p>
          <w:p w14:paraId="213CF258">
            <w:pPr>
              <w:pStyle w:val="4"/>
              <w:ind w:firstLine="480"/>
            </w:pPr>
            <w:r>
              <w:rPr>
                <w:rFonts w:ascii="仿宋_GB2312" w:hAnsi="仿宋_GB2312" w:eastAsia="仿宋_GB2312" w:cs="仿宋_GB2312"/>
                <w:color w:val="000000"/>
                <w:sz w:val="24"/>
              </w:rPr>
              <w:t>1、本项目采用单价报价形式，货物报价要求：以人民币为结算单位，包括所有产品、包装、人工费用、装卸、搬运、运输费、不合格货物的退换、各种税费及合同实施过程中的不可预见费用等全部费用。</w:t>
            </w:r>
          </w:p>
          <w:p w14:paraId="1375626C">
            <w:pPr>
              <w:pStyle w:val="4"/>
              <w:ind w:firstLine="480"/>
            </w:pPr>
            <w:r>
              <w:rPr>
                <w:rFonts w:ascii="仿宋_GB2312" w:hAnsi="仿宋_GB2312" w:eastAsia="仿宋_GB2312" w:cs="仿宋_GB2312"/>
                <w:color w:val="000000"/>
                <w:sz w:val="24"/>
              </w:rPr>
              <w:t>2、每类提供产品数量投标人自行决定。</w:t>
            </w:r>
          </w:p>
          <w:p w14:paraId="4A4C0A1B">
            <w:pPr>
              <w:pStyle w:val="4"/>
              <w:ind w:firstLine="480"/>
            </w:pPr>
            <w:r>
              <w:rPr>
                <w:rFonts w:ascii="仿宋_GB2312" w:hAnsi="仿宋_GB2312" w:eastAsia="仿宋_GB2312" w:cs="仿宋_GB2312"/>
                <w:color w:val="000000"/>
                <w:sz w:val="24"/>
              </w:rPr>
              <w:t>3、产品采购数量以实际销售为准。</w:t>
            </w:r>
          </w:p>
          <w:p w14:paraId="0E5740BB">
            <w:pPr>
              <w:pStyle w:val="4"/>
              <w:ind w:left="1410"/>
            </w:pPr>
            <w:r>
              <w:rPr>
                <w:rFonts w:ascii="仿宋_GB2312" w:hAnsi="仿宋_GB2312" w:eastAsia="仿宋_GB2312" w:cs="仿宋_GB2312"/>
                <w:b/>
                <w:sz w:val="28"/>
              </w:rPr>
              <w:t>三、结算方式：</w:t>
            </w:r>
          </w:p>
          <w:p w14:paraId="141EC96A">
            <w:pPr>
              <w:pStyle w:val="4"/>
              <w:ind w:firstLine="480"/>
            </w:pPr>
            <w:r>
              <w:rPr>
                <w:rFonts w:ascii="仿宋_GB2312" w:hAnsi="仿宋_GB2312" w:eastAsia="仿宋_GB2312" w:cs="仿宋_GB2312"/>
                <w:color w:val="000000"/>
                <w:sz w:val="24"/>
              </w:rPr>
              <w:t>1、合同签订后按月结算，货款实际结算金额按实际销售数量×中标成交单价，成交单价在供货服务期限内不可改变。验收合格后，供应商持中标通知书、供货合同、发票、政府采购项目验收单，与采购人进行结算，达到付款条件起5日内，支付实际销售金额的 100.00%。</w:t>
            </w:r>
          </w:p>
          <w:p w14:paraId="496A8C12">
            <w:pPr>
              <w:pStyle w:val="4"/>
              <w:ind w:firstLine="480"/>
            </w:pPr>
            <w:r>
              <w:rPr>
                <w:rFonts w:ascii="仿宋_GB2312" w:hAnsi="仿宋_GB2312" w:eastAsia="仿宋_GB2312" w:cs="仿宋_GB2312"/>
                <w:color w:val="000000"/>
                <w:sz w:val="24"/>
              </w:rPr>
              <w:t>2、支付方式：银行转账。</w:t>
            </w:r>
          </w:p>
          <w:p w14:paraId="67F1FA08">
            <w:pPr>
              <w:pStyle w:val="4"/>
              <w:ind w:left="1410"/>
            </w:pPr>
            <w:r>
              <w:rPr>
                <w:rFonts w:ascii="仿宋_GB2312" w:hAnsi="仿宋_GB2312" w:eastAsia="仿宋_GB2312" w:cs="仿宋_GB2312"/>
                <w:b/>
                <w:sz w:val="28"/>
              </w:rPr>
              <w:t>四、产品质量和售后服务</w:t>
            </w:r>
          </w:p>
          <w:p w14:paraId="6CD66C66">
            <w:pPr>
              <w:pStyle w:val="4"/>
              <w:ind w:firstLine="480"/>
            </w:pPr>
            <w:r>
              <w:rPr>
                <w:rFonts w:ascii="仿宋_GB2312" w:hAnsi="仿宋_GB2312" w:eastAsia="仿宋_GB2312" w:cs="仿宋_GB2312"/>
                <w:color w:val="000000"/>
                <w:sz w:val="24"/>
              </w:rPr>
              <w:t>1、所提供的产品是全新、完整、未使用过的，要求外观整洁、无裂纹、破损等，造型庄重简洁、图案美观大方，外形饱满；表面平整、内外无污物、不起泡、不缺材、不薄边；无局部结块、裂纹、孔洞等缺点；钉合整齐、均匀、牢固；胶黏剂均匀充分，不得溢出；倒棱、圆角、圆弧应均匀一致。产品均为环保型纸质和环保胶，燃烧后不影响炉体结构和骨灰质量。符合殡葬礼仪氛围。</w:t>
            </w:r>
          </w:p>
          <w:p w14:paraId="179D7E10">
            <w:pPr>
              <w:pStyle w:val="4"/>
              <w:ind w:firstLine="480"/>
            </w:pPr>
            <w:r>
              <w:rPr>
                <w:rFonts w:ascii="仿宋_GB2312" w:hAnsi="仿宋_GB2312" w:eastAsia="仿宋_GB2312" w:cs="仿宋_GB2312"/>
                <w:color w:val="000000"/>
                <w:sz w:val="24"/>
              </w:rPr>
              <w:t>2、提供产品有符合国家标准以及本产品的出厂标准的质量检验证明。</w:t>
            </w:r>
          </w:p>
          <w:p w14:paraId="1B93100E">
            <w:pPr>
              <w:pStyle w:val="4"/>
              <w:ind w:firstLine="480"/>
            </w:pPr>
            <w:r>
              <w:rPr>
                <w:rFonts w:ascii="仿宋_GB2312" w:hAnsi="仿宋_GB2312" w:eastAsia="仿宋_GB2312" w:cs="仿宋_GB2312"/>
                <w:color w:val="000000"/>
                <w:sz w:val="24"/>
              </w:rPr>
              <w:t>3、所有投标产品须提供质量“三包”卡，《产品说明书》内容包括彩色图片、材质、规格、寓意、报价、产品工艺（纸质防虫、纸质防潮、防变形处理），材质鉴定报告，质量监督检验机构出具的产品合格检验报告。</w:t>
            </w:r>
          </w:p>
          <w:p w14:paraId="05E5C9AC">
            <w:pPr>
              <w:pStyle w:val="4"/>
              <w:ind w:firstLine="480"/>
            </w:pPr>
            <w:r>
              <w:rPr>
                <w:rFonts w:ascii="仿宋_GB2312" w:hAnsi="仿宋_GB2312" w:eastAsia="仿宋_GB2312" w:cs="仿宋_GB2312"/>
                <w:color w:val="000000"/>
                <w:sz w:val="24"/>
              </w:rPr>
              <w:t>4、本次招标，若投标方能提供符合陕西当地民风民俗的新型火化棺产品，招标方也可根据需求作具体要求，即：质量保证、生态环保、美观大方。</w:t>
            </w:r>
          </w:p>
          <w:p w14:paraId="42FFE18E">
            <w:pPr>
              <w:pStyle w:val="4"/>
              <w:ind w:firstLine="480"/>
            </w:pPr>
            <w:r>
              <w:rPr>
                <w:rFonts w:ascii="仿宋_GB2312" w:hAnsi="仿宋_GB2312" w:eastAsia="仿宋_GB2312" w:cs="仿宋_GB2312"/>
                <w:color w:val="000000"/>
                <w:sz w:val="24"/>
              </w:rPr>
              <w:t>5、中标方负责将货物安全运送到招标方指定地点，不另收任何费用。</w:t>
            </w:r>
          </w:p>
          <w:p w14:paraId="7A6C3419">
            <w:pPr>
              <w:pStyle w:val="4"/>
              <w:ind w:firstLine="480"/>
            </w:pPr>
            <w:r>
              <w:rPr>
                <w:rFonts w:ascii="仿宋_GB2312" w:hAnsi="仿宋_GB2312" w:eastAsia="仿宋_GB2312" w:cs="仿宋_GB2312"/>
                <w:color w:val="000000"/>
                <w:sz w:val="24"/>
              </w:rPr>
              <w:t>6、中标方提供的全部货物均应按标准保护措施进行包装。包装应适用于远距离运输、防潮、防震、防不正当装卸，以确保货物安全无损运抵。</w:t>
            </w:r>
          </w:p>
          <w:p w14:paraId="7006BB37">
            <w:pPr>
              <w:pStyle w:val="4"/>
              <w:ind w:firstLine="480"/>
            </w:pPr>
            <w:r>
              <w:rPr>
                <w:rFonts w:ascii="仿宋_GB2312" w:hAnsi="仿宋_GB2312" w:eastAsia="仿宋_GB2312" w:cs="仿宋_GB2312"/>
                <w:color w:val="000000"/>
                <w:sz w:val="24"/>
              </w:rPr>
              <w:t>7、供应商必须根据采购方的业务需求保证充足货源；必须满足采购方临时特殊规格产品的需求，供货价格双方协商。</w:t>
            </w:r>
          </w:p>
          <w:p w14:paraId="3814CF3A">
            <w:pPr>
              <w:pStyle w:val="4"/>
              <w:ind w:left="1410"/>
            </w:pPr>
            <w:r>
              <w:rPr>
                <w:rFonts w:ascii="仿宋_GB2312" w:hAnsi="仿宋_GB2312" w:eastAsia="仿宋_GB2312" w:cs="仿宋_GB2312"/>
                <w:b/>
                <w:sz w:val="28"/>
              </w:rPr>
              <w:t>五、样品材质：</w:t>
            </w:r>
          </w:p>
          <w:p w14:paraId="5C23060A">
            <w:pPr>
              <w:pStyle w:val="4"/>
              <w:ind w:firstLine="480"/>
            </w:pPr>
            <w:r>
              <w:rPr>
                <w:rFonts w:ascii="仿宋_GB2312" w:hAnsi="仿宋_GB2312" w:eastAsia="仿宋_GB2312" w:cs="仿宋_GB2312"/>
                <w:color w:val="000000"/>
                <w:sz w:val="24"/>
              </w:rPr>
              <w:t>1、样品材质要求：火化棺一类、火化棺九类及火化棺十一类（国际运尸棺）（国际运尸棺）须各提供一款样品材质，样品材质要求按照（规格：20CM×20CM）提供。所有样品应贴上有标识，标识上应列明产品名称、尺寸、材质、投标人名称并加盖公章，并提供样品清单（加盖投标人公章）。于开标日上午10:00—10:30送至西安西安市莲湖区高新路2号西部国际广场B座28层2812工位。</w:t>
            </w:r>
          </w:p>
          <w:p w14:paraId="1BD4EEE6">
            <w:pPr>
              <w:pStyle w:val="4"/>
              <w:ind w:firstLine="480"/>
            </w:pPr>
            <w:r>
              <w:rPr>
                <w:rFonts w:ascii="仿宋_GB2312" w:hAnsi="仿宋_GB2312" w:eastAsia="仿宋_GB2312" w:cs="仿宋_GB2312"/>
                <w:color w:val="000000"/>
                <w:sz w:val="24"/>
              </w:rPr>
              <w:t>2、所提供的样品材质应独立封装，封口处加盖投标人公章，外包装必须注明“样品封装封面”字样、投标人名称、项目名称、编号，并提供样品材质清单（加盖投标人公章）。样品材质质量将严重影响评分，未提供样品的则关于样品评审有关项目记0分。</w:t>
            </w:r>
          </w:p>
          <w:p w14:paraId="48E13A1A">
            <w:pPr>
              <w:pStyle w:val="4"/>
              <w:ind w:firstLine="480"/>
            </w:pPr>
            <w:r>
              <w:rPr>
                <w:rFonts w:ascii="仿宋_GB2312" w:hAnsi="仿宋_GB2312" w:eastAsia="仿宋_GB2312" w:cs="仿宋_GB2312"/>
                <w:color w:val="000000"/>
                <w:sz w:val="24"/>
              </w:rPr>
              <w:t>3、样品材质的处理：本项目投标人递交的所有样品材质，暂时由采购人保存，并作为确定中标人后进行验收的标准。对于未中标人提供的样品，应当及时退还或者经未中标人同意后自行处理。</w:t>
            </w:r>
          </w:p>
          <w:p w14:paraId="10454B94">
            <w:pPr>
              <w:pStyle w:val="4"/>
            </w:pPr>
            <w:r>
              <w:rPr>
                <w:rFonts w:ascii="仿宋_GB2312" w:hAnsi="仿宋_GB2312" w:eastAsia="仿宋_GB2312" w:cs="仿宋_GB2312"/>
                <w:b/>
                <w:sz w:val="28"/>
              </w:rPr>
              <w:t>六、采购清单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0"/>
              <w:gridCol w:w="690"/>
              <w:gridCol w:w="1770"/>
              <w:gridCol w:w="690"/>
            </w:tblGrid>
            <w:tr w14:paraId="6AC96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C941CE">
                  <w:pPr>
                    <w:pStyle w:val="4"/>
                    <w:jc w:val="center"/>
                  </w:pPr>
                  <w:r>
                    <w:rPr>
                      <w:rFonts w:ascii="仿宋_GB2312" w:hAnsi="仿宋_GB2312" w:eastAsia="仿宋_GB2312" w:cs="仿宋_GB2312"/>
                      <w:color w:val="000000"/>
                      <w:sz w:val="22"/>
                    </w:rPr>
                    <w:t>序号</w:t>
                  </w:r>
                </w:p>
              </w:tc>
              <w:tc>
                <w:tcPr>
                  <w:tcW w:w="4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23737F">
                  <w:pPr>
                    <w:pStyle w:val="4"/>
                    <w:jc w:val="center"/>
                  </w:pPr>
                  <w:r>
                    <w:rPr>
                      <w:rFonts w:ascii="仿宋_GB2312" w:hAnsi="仿宋_GB2312" w:eastAsia="仿宋_GB2312" w:cs="仿宋_GB2312"/>
                      <w:color w:val="000000"/>
                      <w:sz w:val="22"/>
                    </w:rPr>
                    <w:t>货物名称</w:t>
                  </w:r>
                </w:p>
              </w:tc>
              <w:tc>
                <w:tcPr>
                  <w:tcW w:w="107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867396">
                  <w:pPr>
                    <w:pStyle w:val="4"/>
                    <w:jc w:val="center"/>
                  </w:pPr>
                  <w:r>
                    <w:rPr>
                      <w:rFonts w:ascii="仿宋_GB2312" w:hAnsi="仿宋_GB2312" w:eastAsia="仿宋_GB2312" w:cs="仿宋_GB2312"/>
                      <w:color w:val="000000"/>
                      <w:sz w:val="22"/>
                    </w:rPr>
                    <w:t>材质</w:t>
                  </w:r>
                </w:p>
              </w:tc>
              <w:tc>
                <w:tcPr>
                  <w:tcW w:w="6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13CD71">
                  <w:pPr>
                    <w:pStyle w:val="4"/>
                    <w:jc w:val="center"/>
                  </w:pPr>
                  <w:r>
                    <w:rPr>
                      <w:rFonts w:ascii="仿宋_GB2312" w:hAnsi="仿宋_GB2312" w:eastAsia="仿宋_GB2312" w:cs="仿宋_GB2312"/>
                      <w:color w:val="000000"/>
                      <w:sz w:val="22"/>
                    </w:rPr>
                    <w:t>技术参数及性能（配置）要求</w:t>
                  </w:r>
                </w:p>
              </w:tc>
              <w:tc>
                <w:tcPr>
                  <w:tcW w:w="2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DBF0B9">
                  <w:pPr>
                    <w:pStyle w:val="4"/>
                    <w:jc w:val="center"/>
                  </w:pPr>
                  <w:r>
                    <w:rPr>
                      <w:rFonts w:ascii="仿宋_GB2312" w:hAnsi="仿宋_GB2312" w:eastAsia="仿宋_GB2312" w:cs="仿宋_GB2312"/>
                      <w:color w:val="000000"/>
                      <w:sz w:val="22"/>
                    </w:rPr>
                    <w:t>最高限价</w:t>
                  </w:r>
                </w:p>
                <w:p w14:paraId="663B9B36">
                  <w:pPr>
                    <w:pStyle w:val="4"/>
                    <w:jc w:val="center"/>
                  </w:pPr>
                  <w:r>
                    <w:rPr>
                      <w:rFonts w:ascii="仿宋_GB2312" w:hAnsi="仿宋_GB2312" w:eastAsia="仿宋_GB2312" w:cs="仿宋_GB2312"/>
                      <w:color w:val="000000"/>
                      <w:sz w:val="22"/>
                    </w:rPr>
                    <w:t>(元/个)</w:t>
                  </w:r>
                </w:p>
              </w:tc>
            </w:tr>
            <w:tr w14:paraId="0627C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C8277">
                  <w:pPr>
                    <w:pStyle w:val="4"/>
                    <w:jc w:val="center"/>
                  </w:pPr>
                  <w:r>
                    <w:rPr>
                      <w:rFonts w:ascii="仿宋_GB2312" w:hAnsi="仿宋_GB2312" w:eastAsia="仿宋_GB2312" w:cs="仿宋_GB2312"/>
                      <w:color w:val="000000"/>
                      <w:sz w:val="22"/>
                    </w:rPr>
                    <w:t>1</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572E5">
                  <w:pPr>
                    <w:pStyle w:val="4"/>
                    <w:jc w:val="center"/>
                  </w:pPr>
                  <w:r>
                    <w:rPr>
                      <w:rFonts w:ascii="仿宋_GB2312" w:hAnsi="仿宋_GB2312" w:eastAsia="仿宋_GB2312" w:cs="仿宋_GB2312"/>
                      <w:color w:val="000000"/>
                      <w:sz w:val="24"/>
                    </w:rPr>
                    <w:t>火化棺一类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6E3F7">
                  <w:pPr>
                    <w:pStyle w:val="4"/>
                    <w:jc w:val="center"/>
                  </w:pPr>
                  <w:r>
                    <w:rPr>
                      <w:rFonts w:ascii="仿宋_GB2312" w:hAnsi="仿宋_GB2312" w:eastAsia="仿宋_GB2312" w:cs="仿宋_GB2312"/>
                      <w:color w:val="000000"/>
                      <w:sz w:val="24"/>
                    </w:rPr>
                    <w:t>主材：瓦楞纸或蜂窝板，外饰：纸质装饰</w:t>
                  </w:r>
                </w:p>
              </w:tc>
              <w:tc>
                <w:tcPr>
                  <w:tcW w:w="69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D9D8DC4">
                  <w:pPr>
                    <w:pStyle w:val="4"/>
                    <w:numPr>
                      <w:ilvl w:val="0"/>
                      <w:numId w:val="1"/>
                    </w:numPr>
                  </w:pPr>
                  <w:r>
                    <w:rPr>
                      <w:rFonts w:ascii="仿宋_GB2312" w:hAnsi="仿宋_GB2312" w:eastAsia="仿宋_GB2312" w:cs="仿宋_GB2312"/>
                      <w:color w:val="000000"/>
                      <w:sz w:val="24"/>
                    </w:rPr>
                    <w:t>重量：≤20kg</w:t>
                  </w:r>
                </w:p>
                <w:p w14:paraId="3B23B056">
                  <w:pPr>
                    <w:pStyle w:val="4"/>
                  </w:pPr>
                  <w:r>
                    <w:rPr>
                      <w:rFonts w:ascii="仿宋_GB2312" w:hAnsi="仿宋_GB2312" w:eastAsia="仿宋_GB2312" w:cs="仿宋_GB2312"/>
                      <w:color w:val="000000"/>
                      <w:sz w:val="24"/>
                    </w:rPr>
                    <w:t>2、承载负荷：≥100kg</w:t>
                  </w:r>
                  <w:r>
                    <w:br w:type="textWrapping"/>
                  </w:r>
                  <w:r>
                    <w:rPr>
                      <w:rFonts w:ascii="仿宋_GB2312" w:hAnsi="仿宋_GB2312" w:eastAsia="仿宋_GB2312" w:cs="仿宋_GB2312"/>
                      <w:color w:val="000000"/>
                      <w:sz w:val="24"/>
                    </w:rPr>
                    <w:t>3、造型：底盖分盒式</w:t>
                  </w:r>
                  <w:r>
                    <w:br w:type="textWrapping"/>
                  </w:r>
                  <w:r>
                    <w:rPr>
                      <w:rFonts w:ascii="仿宋_GB2312" w:hAnsi="仿宋_GB2312" w:eastAsia="仿宋_GB2312" w:cs="仿宋_GB2312"/>
                      <w:color w:val="000000"/>
                      <w:sz w:val="24"/>
                    </w:rPr>
                    <w:t>4、规格：192×51×34cm</w:t>
                  </w:r>
                </w:p>
                <w:p w14:paraId="7646B6AD">
                  <w:pPr>
                    <w:pStyle w:val="4"/>
                    <w:numPr>
                      <w:ilvl w:val="0"/>
                      <w:numId w:val="1"/>
                    </w:numPr>
                  </w:pPr>
                  <w:r>
                    <w:rPr>
                      <w:rFonts w:ascii="仿宋_GB2312" w:hAnsi="仿宋_GB2312" w:eastAsia="仿宋_GB2312" w:cs="仿宋_GB2312"/>
                      <w:color w:val="000000"/>
                      <w:sz w:val="24"/>
                    </w:rPr>
                    <w:t>产品工艺：纸质防虫、纸质防潮、防变形处理</w:t>
                  </w:r>
                </w:p>
                <w:p w14:paraId="5250CDB6">
                  <w:pPr>
                    <w:pStyle w:val="4"/>
                    <w:numPr>
                      <w:ilvl w:val="0"/>
                      <w:numId w:val="1"/>
                    </w:numPr>
                  </w:pPr>
                  <w:r>
                    <w:rPr>
                      <w:rFonts w:ascii="仿宋_GB2312" w:hAnsi="仿宋_GB2312" w:eastAsia="仿宋_GB2312" w:cs="仿宋_GB2312"/>
                      <w:color w:val="000000"/>
                      <w:sz w:val="24"/>
                    </w:rPr>
                    <w:t>内部构造：可采用木质龙骨框架</w:t>
                  </w:r>
                </w:p>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7371D">
                  <w:pPr>
                    <w:pStyle w:val="4"/>
                    <w:jc w:val="center"/>
                  </w:pPr>
                  <w:r>
                    <w:rPr>
                      <w:rFonts w:ascii="仿宋_GB2312" w:hAnsi="仿宋_GB2312" w:eastAsia="仿宋_GB2312" w:cs="仿宋_GB2312"/>
                      <w:color w:val="000000"/>
                      <w:sz w:val="24"/>
                    </w:rPr>
                    <w:t>116</w:t>
                  </w:r>
                </w:p>
              </w:tc>
            </w:tr>
            <w:tr w14:paraId="5B5E4F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CBC8F">
                  <w:pPr>
                    <w:pStyle w:val="4"/>
                    <w:jc w:val="center"/>
                  </w:pPr>
                  <w:r>
                    <w:rPr>
                      <w:rFonts w:ascii="仿宋_GB2312" w:hAnsi="仿宋_GB2312" w:eastAsia="仿宋_GB2312" w:cs="仿宋_GB2312"/>
                      <w:color w:val="000000"/>
                      <w:sz w:val="22"/>
                    </w:rPr>
                    <w:t>2</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5B197">
                  <w:pPr>
                    <w:pStyle w:val="4"/>
                    <w:jc w:val="center"/>
                  </w:pPr>
                  <w:r>
                    <w:rPr>
                      <w:rFonts w:ascii="仿宋_GB2312" w:hAnsi="仿宋_GB2312" w:eastAsia="仿宋_GB2312" w:cs="仿宋_GB2312"/>
                      <w:color w:val="000000"/>
                      <w:sz w:val="24"/>
                    </w:rPr>
                    <w:t>火化棺二类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A51A5">
                  <w:pPr>
                    <w:pStyle w:val="4"/>
                    <w:jc w:val="center"/>
                  </w:pPr>
                  <w:r>
                    <w:rPr>
                      <w:rFonts w:ascii="仿宋_GB2312" w:hAnsi="仿宋_GB2312" w:eastAsia="仿宋_GB2312" w:cs="仿宋_GB2312"/>
                      <w:color w:val="000000"/>
                      <w:sz w:val="24"/>
                    </w:rPr>
                    <w:t>主材：瓦楞纸或蜂窝板，内外饰：绸绒、棉布软包装饰</w:t>
                  </w:r>
                  <w:r>
                    <w:rPr>
                      <w:rFonts w:ascii="仿宋_GB2312" w:hAnsi="仿宋_GB2312" w:eastAsia="仿宋_GB2312" w:cs="仿宋_GB2312"/>
                      <w:sz w:val="28"/>
                    </w:rPr>
                    <w:t xml:space="preserve"> </w:t>
                  </w:r>
                </w:p>
              </w:tc>
              <w:tc>
                <w:tcPr>
                  <w:tcW w:w="697" w:type="dxa"/>
                  <w:vMerge w:val="continue"/>
                  <w:tcBorders>
                    <w:top w:val="nil"/>
                    <w:left w:val="nil"/>
                    <w:bottom w:val="single" w:color="000000" w:sz="4" w:space="0"/>
                    <w:right w:val="single" w:color="000000" w:sz="4" w:space="0"/>
                  </w:tcBorders>
                </w:tcPr>
                <w:p w14:paraId="4D5160A7"/>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4E595">
                  <w:pPr>
                    <w:pStyle w:val="4"/>
                    <w:jc w:val="center"/>
                  </w:pPr>
                  <w:r>
                    <w:rPr>
                      <w:rFonts w:ascii="仿宋_GB2312" w:hAnsi="仿宋_GB2312" w:eastAsia="仿宋_GB2312" w:cs="仿宋_GB2312"/>
                      <w:color w:val="000000"/>
                      <w:sz w:val="24"/>
                    </w:rPr>
                    <w:t>170</w:t>
                  </w:r>
                </w:p>
              </w:tc>
            </w:tr>
            <w:tr w14:paraId="54471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24763">
                  <w:pPr>
                    <w:pStyle w:val="4"/>
                    <w:jc w:val="center"/>
                  </w:pPr>
                  <w:r>
                    <w:rPr>
                      <w:rFonts w:ascii="仿宋_GB2312" w:hAnsi="仿宋_GB2312" w:eastAsia="仿宋_GB2312" w:cs="仿宋_GB2312"/>
                      <w:color w:val="000000"/>
                      <w:sz w:val="22"/>
                    </w:rPr>
                    <w:t>3</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A61D6">
                  <w:pPr>
                    <w:pStyle w:val="4"/>
                    <w:jc w:val="center"/>
                  </w:pPr>
                  <w:r>
                    <w:rPr>
                      <w:rFonts w:ascii="仿宋_GB2312" w:hAnsi="仿宋_GB2312" w:eastAsia="仿宋_GB2312" w:cs="仿宋_GB2312"/>
                      <w:color w:val="000000"/>
                      <w:sz w:val="24"/>
                    </w:rPr>
                    <w:t>火化棺三类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A80D0">
                  <w:pPr>
                    <w:pStyle w:val="4"/>
                    <w:jc w:val="center"/>
                  </w:pPr>
                  <w:r>
                    <w:rPr>
                      <w:rFonts w:ascii="仿宋_GB2312" w:hAnsi="仿宋_GB2312" w:eastAsia="仿宋_GB2312" w:cs="仿宋_GB2312"/>
                      <w:color w:val="000000"/>
                      <w:sz w:val="24"/>
                    </w:rPr>
                    <w:t>主材：瓦楞纸或蜂窝板，内外饰：绸绒、棉布软包装饰</w:t>
                  </w:r>
                </w:p>
              </w:tc>
              <w:tc>
                <w:tcPr>
                  <w:tcW w:w="697" w:type="dxa"/>
                  <w:vMerge w:val="continue"/>
                  <w:tcBorders>
                    <w:top w:val="nil"/>
                    <w:left w:val="nil"/>
                    <w:bottom w:val="single" w:color="000000" w:sz="4" w:space="0"/>
                    <w:right w:val="single" w:color="000000" w:sz="4" w:space="0"/>
                  </w:tcBorders>
                </w:tcPr>
                <w:p w14:paraId="020D9C04"/>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34B4F">
                  <w:pPr>
                    <w:pStyle w:val="4"/>
                    <w:jc w:val="center"/>
                  </w:pPr>
                  <w:r>
                    <w:rPr>
                      <w:rFonts w:ascii="仿宋_GB2312" w:hAnsi="仿宋_GB2312" w:eastAsia="仿宋_GB2312" w:cs="仿宋_GB2312"/>
                      <w:color w:val="000000"/>
                      <w:sz w:val="24"/>
                    </w:rPr>
                    <w:t>295</w:t>
                  </w:r>
                </w:p>
              </w:tc>
            </w:tr>
            <w:tr w14:paraId="744015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1715E">
                  <w:pPr>
                    <w:pStyle w:val="4"/>
                    <w:jc w:val="center"/>
                  </w:pPr>
                  <w:r>
                    <w:rPr>
                      <w:rFonts w:ascii="仿宋_GB2312" w:hAnsi="仿宋_GB2312" w:eastAsia="仿宋_GB2312" w:cs="仿宋_GB2312"/>
                      <w:color w:val="000000"/>
                      <w:sz w:val="22"/>
                    </w:rPr>
                    <w:t>4</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2A2C3">
                  <w:pPr>
                    <w:pStyle w:val="4"/>
                    <w:jc w:val="center"/>
                  </w:pPr>
                  <w:r>
                    <w:rPr>
                      <w:rFonts w:ascii="仿宋_GB2312" w:hAnsi="仿宋_GB2312" w:eastAsia="仿宋_GB2312" w:cs="仿宋_GB2312"/>
                      <w:color w:val="000000"/>
                      <w:sz w:val="24"/>
                    </w:rPr>
                    <w:t>火化棺四类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6B0B4">
                  <w:pPr>
                    <w:pStyle w:val="4"/>
                    <w:jc w:val="center"/>
                  </w:pPr>
                  <w:r>
                    <w:rPr>
                      <w:rFonts w:ascii="仿宋_GB2312" w:hAnsi="仿宋_GB2312" w:eastAsia="仿宋_GB2312" w:cs="仿宋_GB2312"/>
                      <w:color w:val="000000"/>
                      <w:sz w:val="24"/>
                    </w:rPr>
                    <w:t>主材：瓦楞纸或蜂窝板，内外饰：绸绒、棉布软包装饰</w:t>
                  </w:r>
                </w:p>
              </w:tc>
              <w:tc>
                <w:tcPr>
                  <w:tcW w:w="697" w:type="dxa"/>
                  <w:vMerge w:val="continue"/>
                  <w:tcBorders>
                    <w:top w:val="nil"/>
                    <w:left w:val="nil"/>
                    <w:bottom w:val="single" w:color="000000" w:sz="4" w:space="0"/>
                    <w:right w:val="single" w:color="000000" w:sz="4" w:space="0"/>
                  </w:tcBorders>
                </w:tcPr>
                <w:p w14:paraId="65736138"/>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12801">
                  <w:pPr>
                    <w:pStyle w:val="4"/>
                    <w:jc w:val="center"/>
                  </w:pPr>
                  <w:r>
                    <w:rPr>
                      <w:rFonts w:ascii="仿宋_GB2312" w:hAnsi="仿宋_GB2312" w:eastAsia="仿宋_GB2312" w:cs="仿宋_GB2312"/>
                      <w:color w:val="000000"/>
                      <w:sz w:val="24"/>
                    </w:rPr>
                    <w:t>350</w:t>
                  </w:r>
                </w:p>
              </w:tc>
            </w:tr>
            <w:tr w14:paraId="181027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5F4A9">
                  <w:pPr>
                    <w:pStyle w:val="4"/>
                    <w:jc w:val="center"/>
                  </w:pPr>
                  <w:r>
                    <w:rPr>
                      <w:rFonts w:ascii="仿宋_GB2312" w:hAnsi="仿宋_GB2312" w:eastAsia="仿宋_GB2312" w:cs="仿宋_GB2312"/>
                      <w:color w:val="000000"/>
                      <w:sz w:val="22"/>
                    </w:rPr>
                    <w:t>5</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01378">
                  <w:pPr>
                    <w:pStyle w:val="4"/>
                    <w:jc w:val="center"/>
                  </w:pPr>
                  <w:r>
                    <w:rPr>
                      <w:rFonts w:ascii="仿宋_GB2312" w:hAnsi="仿宋_GB2312" w:eastAsia="仿宋_GB2312" w:cs="仿宋_GB2312"/>
                      <w:color w:val="000000"/>
                      <w:sz w:val="24"/>
                    </w:rPr>
                    <w:t>火化棺五类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4FE8C">
                  <w:pPr>
                    <w:pStyle w:val="4"/>
                    <w:jc w:val="center"/>
                  </w:pPr>
                  <w:r>
                    <w:rPr>
                      <w:rFonts w:ascii="仿宋_GB2312" w:hAnsi="仿宋_GB2312" w:eastAsia="仿宋_GB2312" w:cs="仿宋_GB2312"/>
                      <w:color w:val="000000"/>
                      <w:sz w:val="24"/>
                    </w:rPr>
                    <w:t>主材：瓦楞纸或蜂窝板，内外饰：绸绒、棉布软包装饰</w:t>
                  </w:r>
                </w:p>
              </w:tc>
              <w:tc>
                <w:tcPr>
                  <w:tcW w:w="697" w:type="dxa"/>
                  <w:vMerge w:val="continue"/>
                  <w:tcBorders>
                    <w:top w:val="nil"/>
                    <w:left w:val="nil"/>
                    <w:bottom w:val="single" w:color="000000" w:sz="4" w:space="0"/>
                    <w:right w:val="single" w:color="000000" w:sz="4" w:space="0"/>
                  </w:tcBorders>
                </w:tcPr>
                <w:p w14:paraId="1D4F5CE1"/>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DE249">
                  <w:pPr>
                    <w:pStyle w:val="4"/>
                    <w:jc w:val="center"/>
                  </w:pPr>
                  <w:r>
                    <w:rPr>
                      <w:rFonts w:ascii="仿宋_GB2312" w:hAnsi="仿宋_GB2312" w:eastAsia="仿宋_GB2312" w:cs="仿宋_GB2312"/>
                      <w:color w:val="000000"/>
                      <w:sz w:val="24"/>
                    </w:rPr>
                    <w:t>395</w:t>
                  </w:r>
                </w:p>
              </w:tc>
            </w:tr>
            <w:tr w14:paraId="1F1FC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7E40D">
                  <w:pPr>
                    <w:pStyle w:val="4"/>
                    <w:jc w:val="center"/>
                  </w:pPr>
                  <w:r>
                    <w:rPr>
                      <w:rFonts w:ascii="仿宋_GB2312" w:hAnsi="仿宋_GB2312" w:eastAsia="仿宋_GB2312" w:cs="仿宋_GB2312"/>
                      <w:color w:val="000000"/>
                      <w:sz w:val="22"/>
                    </w:rPr>
                    <w:t>6</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ED3B4">
                  <w:pPr>
                    <w:pStyle w:val="4"/>
                    <w:jc w:val="center"/>
                  </w:pPr>
                  <w:r>
                    <w:rPr>
                      <w:rFonts w:ascii="仿宋_GB2312" w:hAnsi="仿宋_GB2312" w:eastAsia="仿宋_GB2312" w:cs="仿宋_GB2312"/>
                      <w:color w:val="000000"/>
                      <w:sz w:val="24"/>
                    </w:rPr>
                    <w:t>火化棺六类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A345C">
                  <w:pPr>
                    <w:pStyle w:val="4"/>
                    <w:jc w:val="center"/>
                  </w:pPr>
                  <w:r>
                    <w:rPr>
                      <w:rFonts w:ascii="仿宋_GB2312" w:hAnsi="仿宋_GB2312" w:eastAsia="仿宋_GB2312" w:cs="仿宋_GB2312"/>
                      <w:color w:val="000000"/>
                      <w:sz w:val="24"/>
                    </w:rPr>
                    <w:t>主材：加厚蜂窝板，内外饰：绸绒、棉布软包装饰</w:t>
                  </w:r>
                </w:p>
              </w:tc>
              <w:tc>
                <w:tcPr>
                  <w:tcW w:w="697" w:type="dxa"/>
                  <w:vMerge w:val="restart"/>
                  <w:tcBorders>
                    <w:top w:val="nil"/>
                    <w:left w:val="nil"/>
                    <w:bottom w:val="nil"/>
                    <w:right w:val="single" w:color="000000" w:sz="4" w:space="0"/>
                  </w:tcBorders>
                  <w:tcMar>
                    <w:top w:w="0" w:type="dxa"/>
                    <w:left w:w="105" w:type="dxa"/>
                    <w:bottom w:w="0" w:type="dxa"/>
                    <w:right w:w="105" w:type="dxa"/>
                  </w:tcMar>
                  <w:vAlign w:val="top"/>
                </w:tcPr>
                <w:p w14:paraId="44036A47">
                  <w:pPr>
                    <w:pStyle w:val="4"/>
                    <w:numPr>
                      <w:ilvl w:val="0"/>
                      <w:numId w:val="1"/>
                    </w:numPr>
                  </w:pPr>
                  <w:r>
                    <w:rPr>
                      <w:rFonts w:ascii="仿宋_GB2312" w:hAnsi="仿宋_GB2312" w:eastAsia="仿宋_GB2312" w:cs="仿宋_GB2312"/>
                      <w:color w:val="000000"/>
                      <w:sz w:val="24"/>
                    </w:rPr>
                    <w:t>重量：≤25kg</w:t>
                  </w:r>
                </w:p>
                <w:p w14:paraId="29C33172">
                  <w:pPr>
                    <w:pStyle w:val="4"/>
                    <w:numPr>
                      <w:ilvl w:val="0"/>
                      <w:numId w:val="1"/>
                    </w:numPr>
                  </w:pPr>
                  <w:r>
                    <w:rPr>
                      <w:rFonts w:ascii="仿宋_GB2312" w:hAnsi="仿宋_GB2312" w:eastAsia="仿宋_GB2312" w:cs="仿宋_GB2312"/>
                      <w:color w:val="000000"/>
                      <w:sz w:val="24"/>
                    </w:rPr>
                    <w:t>承载负荷：≥120kg</w:t>
                  </w:r>
                </w:p>
                <w:p w14:paraId="520E9645">
                  <w:pPr>
                    <w:pStyle w:val="4"/>
                    <w:numPr>
                      <w:ilvl w:val="0"/>
                      <w:numId w:val="1"/>
                    </w:numPr>
                  </w:pPr>
                  <w:r>
                    <w:rPr>
                      <w:rFonts w:ascii="仿宋_GB2312" w:hAnsi="仿宋_GB2312" w:eastAsia="仿宋_GB2312" w:cs="仿宋_GB2312"/>
                      <w:color w:val="000000"/>
                      <w:sz w:val="24"/>
                    </w:rPr>
                    <w:t>造型：底盖分盒式</w:t>
                  </w:r>
                </w:p>
                <w:p w14:paraId="179D3DAE">
                  <w:pPr>
                    <w:pStyle w:val="4"/>
                    <w:numPr>
                      <w:ilvl w:val="0"/>
                      <w:numId w:val="1"/>
                    </w:numPr>
                  </w:pPr>
                  <w:r>
                    <w:rPr>
                      <w:rFonts w:ascii="仿宋_GB2312" w:hAnsi="仿宋_GB2312" w:eastAsia="仿宋_GB2312" w:cs="仿宋_GB2312"/>
                      <w:color w:val="000000"/>
                      <w:sz w:val="24"/>
                    </w:rPr>
                    <w:t>规格：192×58×55cm</w:t>
                  </w:r>
                </w:p>
                <w:p w14:paraId="10DB5CE3">
                  <w:pPr>
                    <w:pStyle w:val="4"/>
                    <w:numPr>
                      <w:ilvl w:val="0"/>
                      <w:numId w:val="1"/>
                    </w:numPr>
                  </w:pPr>
                  <w:r>
                    <w:rPr>
                      <w:rFonts w:ascii="仿宋_GB2312" w:hAnsi="仿宋_GB2312" w:eastAsia="仿宋_GB2312" w:cs="仿宋_GB2312"/>
                      <w:color w:val="000000"/>
                      <w:sz w:val="24"/>
                    </w:rPr>
                    <w:t>产品工艺：纸质防虫、纸质防潮、防变形处理</w:t>
                  </w:r>
                </w:p>
                <w:p w14:paraId="65E60200">
                  <w:pPr>
                    <w:pStyle w:val="4"/>
                    <w:numPr>
                      <w:ilvl w:val="0"/>
                      <w:numId w:val="1"/>
                    </w:numPr>
                  </w:pPr>
                  <w:r>
                    <w:rPr>
                      <w:rFonts w:ascii="仿宋_GB2312" w:hAnsi="仿宋_GB2312" w:eastAsia="仿宋_GB2312" w:cs="仿宋_GB2312"/>
                      <w:color w:val="000000"/>
                      <w:sz w:val="24"/>
                    </w:rPr>
                    <w:t>内部构造：可采用木质龙骨框架</w:t>
                  </w:r>
                </w:p>
                <w:p w14:paraId="0CFA3CA8">
                  <w:pPr>
                    <w:pStyle w:val="4"/>
                    <w:numPr>
                      <w:ilvl w:val="0"/>
                      <w:numId w:val="1"/>
                    </w:numPr>
                  </w:pPr>
                  <w:r>
                    <w:rPr>
                      <w:rFonts w:ascii="仿宋_GB2312" w:hAnsi="仿宋_GB2312" w:eastAsia="仿宋_GB2312" w:cs="仿宋_GB2312"/>
                      <w:color w:val="000000"/>
                      <w:sz w:val="24"/>
                    </w:rPr>
                    <w:t>外部构造：可制作仿木款样式</w:t>
                  </w:r>
                </w:p>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F24BB">
                  <w:pPr>
                    <w:pStyle w:val="4"/>
                    <w:jc w:val="center"/>
                  </w:pPr>
                  <w:r>
                    <w:rPr>
                      <w:rFonts w:ascii="仿宋_GB2312" w:hAnsi="仿宋_GB2312" w:eastAsia="仿宋_GB2312" w:cs="仿宋_GB2312"/>
                      <w:color w:val="000000"/>
                      <w:sz w:val="24"/>
                    </w:rPr>
                    <w:t>435</w:t>
                  </w:r>
                </w:p>
              </w:tc>
            </w:tr>
            <w:tr w14:paraId="088A6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EA99A">
                  <w:pPr>
                    <w:pStyle w:val="4"/>
                    <w:jc w:val="center"/>
                  </w:pPr>
                  <w:r>
                    <w:rPr>
                      <w:rFonts w:ascii="仿宋_GB2312" w:hAnsi="仿宋_GB2312" w:eastAsia="仿宋_GB2312" w:cs="仿宋_GB2312"/>
                      <w:color w:val="000000"/>
                      <w:sz w:val="22"/>
                    </w:rPr>
                    <w:t>7</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177B7">
                  <w:pPr>
                    <w:pStyle w:val="4"/>
                    <w:jc w:val="center"/>
                  </w:pPr>
                  <w:r>
                    <w:rPr>
                      <w:rFonts w:ascii="仿宋_GB2312" w:hAnsi="仿宋_GB2312" w:eastAsia="仿宋_GB2312" w:cs="仿宋_GB2312"/>
                      <w:color w:val="000000"/>
                      <w:sz w:val="24"/>
                    </w:rPr>
                    <w:t>火化棺七类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7974B">
                  <w:pPr>
                    <w:pStyle w:val="4"/>
                    <w:jc w:val="center"/>
                  </w:pPr>
                  <w:r>
                    <w:rPr>
                      <w:rFonts w:ascii="仿宋_GB2312" w:hAnsi="仿宋_GB2312" w:eastAsia="仿宋_GB2312" w:cs="仿宋_GB2312"/>
                      <w:color w:val="000000"/>
                      <w:sz w:val="24"/>
                    </w:rPr>
                    <w:t>主材：加厚蜂窝板，内外饰：绸绒、棉布软包装饰</w:t>
                  </w:r>
                </w:p>
              </w:tc>
              <w:tc>
                <w:tcPr>
                  <w:tcW w:w="697" w:type="dxa"/>
                  <w:vMerge w:val="continue"/>
                  <w:tcBorders>
                    <w:top w:val="nil"/>
                    <w:left w:val="nil"/>
                    <w:bottom w:val="nil"/>
                    <w:right w:val="single" w:color="000000" w:sz="4" w:space="0"/>
                  </w:tcBorders>
                </w:tcPr>
                <w:p w14:paraId="68EB958D"/>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76FCC">
                  <w:pPr>
                    <w:pStyle w:val="4"/>
                    <w:jc w:val="center"/>
                  </w:pPr>
                  <w:r>
                    <w:rPr>
                      <w:rFonts w:ascii="仿宋_GB2312" w:hAnsi="仿宋_GB2312" w:eastAsia="仿宋_GB2312" w:cs="仿宋_GB2312"/>
                      <w:color w:val="000000"/>
                      <w:sz w:val="24"/>
                    </w:rPr>
                    <w:t>495</w:t>
                  </w:r>
                </w:p>
              </w:tc>
            </w:tr>
            <w:tr w14:paraId="3CE67E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DE677">
                  <w:pPr>
                    <w:pStyle w:val="4"/>
                    <w:jc w:val="center"/>
                  </w:pPr>
                  <w:r>
                    <w:rPr>
                      <w:rFonts w:ascii="仿宋_GB2312" w:hAnsi="仿宋_GB2312" w:eastAsia="仿宋_GB2312" w:cs="仿宋_GB2312"/>
                      <w:color w:val="000000"/>
                      <w:sz w:val="22"/>
                    </w:rPr>
                    <w:t>8</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2B1A7">
                  <w:pPr>
                    <w:pStyle w:val="4"/>
                    <w:jc w:val="center"/>
                  </w:pPr>
                  <w:r>
                    <w:rPr>
                      <w:rFonts w:ascii="仿宋_GB2312" w:hAnsi="仿宋_GB2312" w:eastAsia="仿宋_GB2312" w:cs="仿宋_GB2312"/>
                      <w:color w:val="000000"/>
                      <w:sz w:val="24"/>
                    </w:rPr>
                    <w:t>火化棺八类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05584">
                  <w:pPr>
                    <w:pStyle w:val="4"/>
                    <w:jc w:val="center"/>
                  </w:pPr>
                  <w:r>
                    <w:rPr>
                      <w:rFonts w:ascii="仿宋_GB2312" w:hAnsi="仿宋_GB2312" w:eastAsia="仿宋_GB2312" w:cs="仿宋_GB2312"/>
                      <w:color w:val="000000"/>
                      <w:sz w:val="24"/>
                    </w:rPr>
                    <w:t>主材：加厚蜂窝板，内外饰：绸绒、棉布软包装饰</w:t>
                  </w:r>
                </w:p>
              </w:tc>
              <w:tc>
                <w:tcPr>
                  <w:tcW w:w="697" w:type="dxa"/>
                  <w:vMerge w:val="continue"/>
                  <w:tcBorders>
                    <w:top w:val="nil"/>
                    <w:left w:val="nil"/>
                    <w:bottom w:val="nil"/>
                    <w:right w:val="single" w:color="000000" w:sz="4" w:space="0"/>
                  </w:tcBorders>
                </w:tcPr>
                <w:p w14:paraId="62A6105F"/>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9D16C">
                  <w:pPr>
                    <w:pStyle w:val="4"/>
                    <w:jc w:val="center"/>
                  </w:pPr>
                  <w:r>
                    <w:rPr>
                      <w:rFonts w:ascii="仿宋_GB2312" w:hAnsi="仿宋_GB2312" w:eastAsia="仿宋_GB2312" w:cs="仿宋_GB2312"/>
                      <w:color w:val="000000"/>
                      <w:sz w:val="24"/>
                    </w:rPr>
                    <w:t>570</w:t>
                  </w:r>
                </w:p>
              </w:tc>
            </w:tr>
            <w:tr w14:paraId="4B7C2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840083">
                  <w:pPr>
                    <w:pStyle w:val="4"/>
                    <w:jc w:val="center"/>
                  </w:pPr>
                  <w:r>
                    <w:rPr>
                      <w:rFonts w:ascii="仿宋_GB2312" w:hAnsi="仿宋_GB2312" w:eastAsia="仿宋_GB2312" w:cs="仿宋_GB2312"/>
                      <w:color w:val="000000"/>
                      <w:sz w:val="22"/>
                    </w:rPr>
                    <w:t>9</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EF0C7">
                  <w:pPr>
                    <w:pStyle w:val="4"/>
                    <w:jc w:val="center"/>
                  </w:pPr>
                  <w:r>
                    <w:rPr>
                      <w:rFonts w:ascii="仿宋_GB2312" w:hAnsi="仿宋_GB2312" w:eastAsia="仿宋_GB2312" w:cs="仿宋_GB2312"/>
                      <w:color w:val="000000"/>
                      <w:sz w:val="24"/>
                    </w:rPr>
                    <w:t>火化棺九类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22AD5">
                  <w:pPr>
                    <w:pStyle w:val="4"/>
                    <w:jc w:val="center"/>
                  </w:pPr>
                  <w:r>
                    <w:rPr>
                      <w:rFonts w:ascii="仿宋_GB2312" w:hAnsi="仿宋_GB2312" w:eastAsia="仿宋_GB2312" w:cs="仿宋_GB2312"/>
                      <w:color w:val="000000"/>
                      <w:sz w:val="24"/>
                    </w:rPr>
                    <w:t>主材：加厚镜面蜂窝板，内外饰：高档绸、绒、棉布装饰</w:t>
                  </w:r>
                </w:p>
              </w:tc>
              <w:tc>
                <w:tcPr>
                  <w:tcW w:w="697" w:type="dxa"/>
                  <w:vMerge w:val="continue"/>
                  <w:tcBorders>
                    <w:top w:val="nil"/>
                    <w:left w:val="nil"/>
                    <w:bottom w:val="nil"/>
                    <w:right w:val="single" w:color="000000" w:sz="4" w:space="0"/>
                  </w:tcBorders>
                </w:tcPr>
                <w:p w14:paraId="0986B4D7"/>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CB4C8">
                  <w:pPr>
                    <w:pStyle w:val="4"/>
                    <w:jc w:val="center"/>
                  </w:pPr>
                  <w:r>
                    <w:rPr>
                      <w:rFonts w:ascii="仿宋_GB2312" w:hAnsi="仿宋_GB2312" w:eastAsia="仿宋_GB2312" w:cs="仿宋_GB2312"/>
                      <w:color w:val="000000"/>
                      <w:sz w:val="24"/>
                    </w:rPr>
                    <w:t>655</w:t>
                  </w:r>
                </w:p>
              </w:tc>
            </w:tr>
            <w:tr w14:paraId="2230B3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BEC12">
                  <w:pPr>
                    <w:pStyle w:val="4"/>
                    <w:jc w:val="center"/>
                  </w:pPr>
                  <w:r>
                    <w:rPr>
                      <w:rFonts w:ascii="仿宋_GB2312" w:hAnsi="仿宋_GB2312" w:eastAsia="仿宋_GB2312" w:cs="仿宋_GB2312"/>
                      <w:color w:val="000000"/>
                      <w:sz w:val="22"/>
                    </w:rPr>
                    <w:t>10</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5AB8A">
                  <w:pPr>
                    <w:pStyle w:val="4"/>
                    <w:jc w:val="center"/>
                  </w:pPr>
                  <w:r>
                    <w:rPr>
                      <w:rFonts w:ascii="仿宋_GB2312" w:hAnsi="仿宋_GB2312" w:eastAsia="仿宋_GB2312" w:cs="仿宋_GB2312"/>
                      <w:color w:val="000000"/>
                      <w:sz w:val="24"/>
                    </w:rPr>
                    <w:t>火化棺十类</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C291E">
                  <w:pPr>
                    <w:pStyle w:val="4"/>
                    <w:jc w:val="center"/>
                  </w:pPr>
                  <w:r>
                    <w:rPr>
                      <w:rFonts w:ascii="仿宋_GB2312" w:hAnsi="仿宋_GB2312" w:eastAsia="仿宋_GB2312" w:cs="仿宋_GB2312"/>
                      <w:color w:val="000000"/>
                      <w:sz w:val="24"/>
                    </w:rPr>
                    <w:t>主材：加厚镜面蜂窝板，内外饰：高档绸、绒、棉布装饰</w:t>
                  </w:r>
                </w:p>
              </w:tc>
              <w:tc>
                <w:tcPr>
                  <w:tcW w:w="697" w:type="dxa"/>
                  <w:vMerge w:val="continue"/>
                  <w:tcBorders>
                    <w:top w:val="nil"/>
                    <w:left w:val="nil"/>
                    <w:bottom w:val="nil"/>
                    <w:right w:val="single" w:color="000000" w:sz="4" w:space="0"/>
                  </w:tcBorders>
                </w:tcPr>
                <w:p w14:paraId="2D96594B"/>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BB40A2">
                  <w:pPr>
                    <w:pStyle w:val="4"/>
                    <w:jc w:val="center"/>
                  </w:pPr>
                  <w:r>
                    <w:rPr>
                      <w:rFonts w:ascii="仿宋_GB2312" w:hAnsi="仿宋_GB2312" w:eastAsia="仿宋_GB2312" w:cs="仿宋_GB2312"/>
                      <w:color w:val="000000"/>
                      <w:sz w:val="24"/>
                    </w:rPr>
                    <w:t>735</w:t>
                  </w:r>
                </w:p>
              </w:tc>
            </w:tr>
            <w:tr w14:paraId="0EAF03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9DD55">
                  <w:pPr>
                    <w:pStyle w:val="4"/>
                    <w:jc w:val="center"/>
                  </w:pPr>
                  <w:r>
                    <w:rPr>
                      <w:rFonts w:ascii="仿宋_GB2312" w:hAnsi="仿宋_GB2312" w:eastAsia="仿宋_GB2312" w:cs="仿宋_GB2312"/>
                      <w:color w:val="000000"/>
                      <w:sz w:val="22"/>
                    </w:rPr>
                    <w:t>11</w:t>
                  </w:r>
                </w:p>
              </w:tc>
              <w:tc>
                <w:tcPr>
                  <w:tcW w:w="4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F702A">
                  <w:pPr>
                    <w:pStyle w:val="4"/>
                    <w:jc w:val="center"/>
                  </w:pPr>
                  <w:r>
                    <w:rPr>
                      <w:rFonts w:ascii="仿宋_GB2312" w:hAnsi="仿宋_GB2312" w:eastAsia="仿宋_GB2312" w:cs="仿宋_GB2312"/>
                      <w:color w:val="000000"/>
                      <w:sz w:val="24"/>
                    </w:rPr>
                    <w:t>火化棺十一类</w:t>
                  </w:r>
                </w:p>
                <w:p w14:paraId="6666CD69">
                  <w:pPr>
                    <w:pStyle w:val="4"/>
                    <w:jc w:val="center"/>
                  </w:pPr>
                  <w:r>
                    <w:rPr>
                      <w:rFonts w:ascii="仿宋_GB2312" w:hAnsi="仿宋_GB2312" w:eastAsia="仿宋_GB2312" w:cs="仿宋_GB2312"/>
                      <w:color w:val="000000"/>
                      <w:sz w:val="24"/>
                    </w:rPr>
                    <w:t>（国际运尸棺）</w:t>
                  </w:r>
                </w:p>
              </w:tc>
              <w:tc>
                <w:tcPr>
                  <w:tcW w:w="107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A4AB3">
                  <w:pPr>
                    <w:pStyle w:val="4"/>
                    <w:jc w:val="center"/>
                  </w:pPr>
                  <w:r>
                    <w:rPr>
                      <w:rFonts w:ascii="仿宋_GB2312" w:hAnsi="仿宋_GB2312" w:eastAsia="仿宋_GB2312" w:cs="仿宋_GB2312"/>
                      <w:color w:val="000000"/>
                      <w:sz w:val="24"/>
                    </w:rPr>
                    <w:t>主材：实木或胶合板，内壁：金属包裹及软包装饰</w:t>
                  </w:r>
                </w:p>
              </w:tc>
              <w:tc>
                <w:tcPr>
                  <w:tcW w:w="6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62F967">
                  <w:pPr>
                    <w:pStyle w:val="4"/>
                    <w:numPr>
                      <w:ilvl w:val="0"/>
                      <w:numId w:val="1"/>
                    </w:numPr>
                  </w:pPr>
                  <w:r>
                    <w:rPr>
                      <w:rFonts w:ascii="仿宋_GB2312" w:hAnsi="仿宋_GB2312" w:eastAsia="仿宋_GB2312" w:cs="仿宋_GB2312"/>
                      <w:color w:val="000000"/>
                      <w:sz w:val="24"/>
                    </w:rPr>
                    <w:t>重量：≤50 公斤</w:t>
                  </w:r>
                </w:p>
                <w:p w14:paraId="7577C84E">
                  <w:pPr>
                    <w:pStyle w:val="4"/>
                  </w:pPr>
                  <w:r>
                    <w:rPr>
                      <w:rFonts w:ascii="仿宋_GB2312" w:hAnsi="仿宋_GB2312" w:eastAsia="仿宋_GB2312" w:cs="仿宋_GB2312"/>
                      <w:color w:val="000000"/>
                      <w:sz w:val="24"/>
                    </w:rPr>
                    <w:t>2、承载负荷： ≥150 公斤</w:t>
                  </w:r>
                  <w:r>
                    <w:br w:type="textWrapping"/>
                  </w:r>
                  <w:r>
                    <w:rPr>
                      <w:rFonts w:ascii="仿宋_GB2312" w:hAnsi="仿宋_GB2312" w:eastAsia="仿宋_GB2312" w:cs="仿宋_GB2312"/>
                      <w:color w:val="000000"/>
                      <w:sz w:val="24"/>
                    </w:rPr>
                    <w:t>3、造型：底盖分盒式，棺两侧必须加装抬棺木质把手。</w:t>
                  </w:r>
                  <w:r>
                    <w:br w:type="textWrapping"/>
                  </w:r>
                  <w:r>
                    <w:rPr>
                      <w:rFonts w:ascii="仿宋_GB2312" w:hAnsi="仿宋_GB2312" w:eastAsia="仿宋_GB2312" w:cs="仿宋_GB2312"/>
                      <w:color w:val="000000"/>
                      <w:sz w:val="24"/>
                    </w:rPr>
                    <w:t>4、产品符合《国际运尸棺柩</w:t>
                  </w:r>
                  <w:r>
                    <w:br w:type="textWrapping"/>
                  </w:r>
                  <w:r>
                    <w:rPr>
                      <w:rFonts w:ascii="仿宋_GB2312" w:hAnsi="仿宋_GB2312" w:eastAsia="仿宋_GB2312" w:cs="仿宋_GB2312"/>
                      <w:color w:val="000000"/>
                      <w:sz w:val="24"/>
                    </w:rPr>
                    <w:t>及外包装标准》的要求。</w:t>
                  </w:r>
                </w:p>
                <w:p w14:paraId="095D8E87">
                  <w:pPr>
                    <w:pStyle w:val="4"/>
                  </w:pPr>
                  <w:r>
                    <w:rPr>
                      <w:rFonts w:ascii="仿宋_GB2312" w:hAnsi="仿宋_GB2312" w:eastAsia="仿宋_GB2312" w:cs="仿宋_GB2312"/>
                      <w:color w:val="000000"/>
                      <w:sz w:val="24"/>
                    </w:rPr>
                    <w:t>5、国际运尸木棺应具有良好的承重能力和密封性能，确保逝者遗体在运输过程中不受伤害，内壁必须金属包裹及软包装饰，使用时不得有液体渗出棺外。</w:t>
                  </w:r>
                </w:p>
              </w:tc>
              <w:tc>
                <w:tcPr>
                  <w:tcW w:w="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5CD7A">
                  <w:pPr>
                    <w:pStyle w:val="4"/>
                    <w:jc w:val="center"/>
                  </w:pPr>
                  <w:r>
                    <w:rPr>
                      <w:rFonts w:ascii="仿宋_GB2312" w:hAnsi="仿宋_GB2312" w:eastAsia="仿宋_GB2312" w:cs="仿宋_GB2312"/>
                      <w:color w:val="000000"/>
                      <w:sz w:val="24"/>
                    </w:rPr>
                    <w:t>6000</w:t>
                  </w:r>
                </w:p>
              </w:tc>
            </w:tr>
            <w:tr w14:paraId="69A80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36F09">
                  <w:pPr>
                    <w:pStyle w:val="4"/>
                    <w:spacing w:after="120"/>
                    <w:jc w:val="center"/>
                  </w:pPr>
                  <w:r>
                    <w:rPr>
                      <w:rFonts w:ascii="仿宋_GB2312" w:hAnsi="仿宋_GB2312" w:eastAsia="仿宋_GB2312" w:cs="仿宋_GB2312"/>
                      <w:sz w:val="24"/>
                    </w:rPr>
                    <w:t>备注</w:t>
                  </w:r>
                </w:p>
              </w:tc>
              <w:tc>
                <w:tcPr>
                  <w:tcW w:w="2402"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728FB187">
                  <w:pPr>
                    <w:pStyle w:val="4"/>
                  </w:pPr>
                  <w:r>
                    <w:rPr>
                      <w:rFonts w:ascii="仿宋_GB2312" w:hAnsi="仿宋_GB2312" w:eastAsia="仿宋_GB2312" w:cs="仿宋_GB2312"/>
                      <w:color w:val="000000"/>
                      <w:sz w:val="28"/>
                    </w:rPr>
                    <w:t>供应商必须在投标文件中附上所投产品相应款式的彩色图片，并在彩色图片下方注明货物的类别及款式，否则在评审中造成的一切不利后果，由供应商自负。</w:t>
                  </w:r>
                </w:p>
              </w:tc>
            </w:tr>
          </w:tbl>
          <w:p w14:paraId="4BFEC2FB"/>
        </w:tc>
      </w:tr>
    </w:tbl>
    <w:p w14:paraId="67816B22">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19D4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736370">
            <w:pPr>
              <w:pStyle w:val="4"/>
            </w:pPr>
            <w:r>
              <w:rPr>
                <w:rFonts w:ascii="仿宋_GB2312" w:hAnsi="仿宋_GB2312" w:eastAsia="仿宋_GB2312" w:cs="仿宋_GB2312"/>
              </w:rPr>
              <w:t>序号</w:t>
            </w:r>
          </w:p>
        </w:tc>
        <w:tc>
          <w:tcPr>
            <w:tcW w:w="2769" w:type="dxa"/>
          </w:tcPr>
          <w:p w14:paraId="7278B729">
            <w:pPr>
              <w:pStyle w:val="4"/>
            </w:pPr>
            <w:r>
              <w:rPr>
                <w:rFonts w:ascii="仿宋_GB2312" w:hAnsi="仿宋_GB2312" w:eastAsia="仿宋_GB2312" w:cs="仿宋_GB2312"/>
              </w:rPr>
              <w:t>资格要求名称</w:t>
            </w:r>
          </w:p>
        </w:tc>
        <w:tc>
          <w:tcPr>
            <w:tcW w:w="2769" w:type="dxa"/>
          </w:tcPr>
          <w:p w14:paraId="5BBD9923">
            <w:pPr>
              <w:pStyle w:val="4"/>
            </w:pPr>
            <w:r>
              <w:rPr>
                <w:rFonts w:ascii="仿宋_GB2312" w:hAnsi="仿宋_GB2312" w:eastAsia="仿宋_GB2312" w:cs="仿宋_GB2312"/>
              </w:rPr>
              <w:t>资格要求详细说明</w:t>
            </w:r>
          </w:p>
        </w:tc>
      </w:tr>
      <w:tr w14:paraId="3A1B4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6B6535">
            <w:pPr>
              <w:pStyle w:val="4"/>
            </w:pPr>
            <w:r>
              <w:rPr>
                <w:rFonts w:ascii="仿宋_GB2312" w:hAnsi="仿宋_GB2312" w:eastAsia="仿宋_GB2312" w:cs="仿宋_GB2312"/>
              </w:rPr>
              <w:t>1</w:t>
            </w:r>
          </w:p>
        </w:tc>
        <w:tc>
          <w:tcPr>
            <w:tcW w:w="2769" w:type="dxa"/>
          </w:tcPr>
          <w:p w14:paraId="6B5E3322">
            <w:pPr>
              <w:pStyle w:val="4"/>
            </w:pPr>
            <w:r>
              <w:rPr>
                <w:rFonts w:ascii="仿宋_GB2312" w:hAnsi="仿宋_GB2312" w:eastAsia="仿宋_GB2312" w:cs="仿宋_GB2312"/>
              </w:rPr>
              <w:t>供应商应具备《中华人民共和国政府采购法》第二十二条规定的条件</w:t>
            </w:r>
          </w:p>
        </w:tc>
        <w:tc>
          <w:tcPr>
            <w:tcW w:w="2769" w:type="dxa"/>
          </w:tcPr>
          <w:p w14:paraId="01E05A6B">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3、税收缴纳证明：提供供应商2024年6月份至今已缴纳任意一个月完税凭证或税务机关开具的完税证明（任意税种）；依法免税的应提供税务机关开具的免税证明； 4、社会保障资金缴纳证明：提供供应商2024年6月份至今已缴纳任意一个月的社会保障完税证明或社保机构开具的社会保险参保缴费情况证明；依法不需要缴纳社会保障资金的应提供相关文件证明；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198F7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6F2F24">
            <w:pPr>
              <w:pStyle w:val="4"/>
            </w:pPr>
            <w:r>
              <w:rPr>
                <w:rFonts w:ascii="仿宋_GB2312" w:hAnsi="仿宋_GB2312" w:eastAsia="仿宋_GB2312" w:cs="仿宋_GB2312"/>
              </w:rPr>
              <w:t>2</w:t>
            </w:r>
          </w:p>
        </w:tc>
        <w:tc>
          <w:tcPr>
            <w:tcW w:w="2769" w:type="dxa"/>
          </w:tcPr>
          <w:p w14:paraId="2F55B1C8">
            <w:pPr>
              <w:pStyle w:val="4"/>
            </w:pPr>
            <w:r>
              <w:rPr>
                <w:rFonts w:ascii="仿宋_GB2312" w:hAnsi="仿宋_GB2312" w:eastAsia="仿宋_GB2312" w:cs="仿宋_GB2312"/>
              </w:rPr>
              <w:t>供应商应提供健全的财务会计制度的证明材料；</w:t>
            </w:r>
          </w:p>
        </w:tc>
        <w:tc>
          <w:tcPr>
            <w:tcW w:w="2769" w:type="dxa"/>
          </w:tcPr>
          <w:p w14:paraId="18A34FDC">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55FC9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0C86CE">
            <w:pPr>
              <w:pStyle w:val="4"/>
            </w:pPr>
            <w:r>
              <w:rPr>
                <w:rFonts w:ascii="仿宋_GB2312" w:hAnsi="仿宋_GB2312" w:eastAsia="仿宋_GB2312" w:cs="仿宋_GB2312"/>
              </w:rPr>
              <w:t>3</w:t>
            </w:r>
          </w:p>
        </w:tc>
        <w:tc>
          <w:tcPr>
            <w:tcW w:w="2769" w:type="dxa"/>
          </w:tcPr>
          <w:p w14:paraId="31DCC017">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75D5F1D8">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3A957650">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2D016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EE5A6C">
            <w:pPr>
              <w:pStyle w:val="4"/>
            </w:pPr>
            <w:r>
              <w:rPr>
                <w:rFonts w:ascii="仿宋_GB2312" w:hAnsi="仿宋_GB2312" w:eastAsia="仿宋_GB2312" w:cs="仿宋_GB2312"/>
              </w:rPr>
              <w:t>序号</w:t>
            </w:r>
          </w:p>
        </w:tc>
        <w:tc>
          <w:tcPr>
            <w:tcW w:w="2769" w:type="dxa"/>
          </w:tcPr>
          <w:p w14:paraId="6E219E73">
            <w:pPr>
              <w:pStyle w:val="4"/>
            </w:pPr>
            <w:r>
              <w:rPr>
                <w:rFonts w:ascii="仿宋_GB2312" w:hAnsi="仿宋_GB2312" w:eastAsia="仿宋_GB2312" w:cs="仿宋_GB2312"/>
              </w:rPr>
              <w:t>资格要求名称</w:t>
            </w:r>
          </w:p>
        </w:tc>
        <w:tc>
          <w:tcPr>
            <w:tcW w:w="2769" w:type="dxa"/>
          </w:tcPr>
          <w:p w14:paraId="25A25B76">
            <w:pPr>
              <w:pStyle w:val="4"/>
            </w:pPr>
            <w:r>
              <w:rPr>
                <w:rFonts w:ascii="仿宋_GB2312" w:hAnsi="仿宋_GB2312" w:eastAsia="仿宋_GB2312" w:cs="仿宋_GB2312"/>
              </w:rPr>
              <w:t>资格要求详细说明</w:t>
            </w:r>
          </w:p>
        </w:tc>
      </w:tr>
      <w:tr w14:paraId="259BA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25A2DC">
            <w:pPr>
              <w:pStyle w:val="4"/>
            </w:pPr>
            <w:r>
              <w:rPr>
                <w:rFonts w:ascii="仿宋_GB2312" w:hAnsi="仿宋_GB2312" w:eastAsia="仿宋_GB2312" w:cs="仿宋_GB2312"/>
              </w:rPr>
              <w:t>1</w:t>
            </w:r>
          </w:p>
        </w:tc>
        <w:tc>
          <w:tcPr>
            <w:tcW w:w="2769" w:type="dxa"/>
          </w:tcPr>
          <w:p w14:paraId="5BA09E59">
            <w:pPr>
              <w:pStyle w:val="4"/>
            </w:pPr>
            <w:r>
              <w:rPr>
                <w:rFonts w:ascii="仿宋_GB2312" w:hAnsi="仿宋_GB2312" w:eastAsia="仿宋_GB2312" w:cs="仿宋_GB2312"/>
              </w:rPr>
              <w:t>“信用中国”</w:t>
            </w:r>
          </w:p>
        </w:tc>
        <w:tc>
          <w:tcPr>
            <w:tcW w:w="2769" w:type="dxa"/>
          </w:tcPr>
          <w:p w14:paraId="0DFB9881">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0E2D80F8">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D2A0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C2C5F77">
            <w:pPr>
              <w:pStyle w:val="4"/>
            </w:pPr>
            <w:r>
              <w:rPr>
                <w:rFonts w:ascii="仿宋_GB2312" w:hAnsi="仿宋_GB2312" w:eastAsia="仿宋_GB2312" w:cs="仿宋_GB2312"/>
              </w:rPr>
              <w:t>评审项编号</w:t>
            </w:r>
          </w:p>
        </w:tc>
        <w:tc>
          <w:tcPr>
            <w:tcW w:w="1384" w:type="dxa"/>
          </w:tcPr>
          <w:p w14:paraId="686BD970">
            <w:pPr>
              <w:pStyle w:val="4"/>
            </w:pPr>
            <w:r>
              <w:rPr>
                <w:rFonts w:ascii="仿宋_GB2312" w:hAnsi="仿宋_GB2312" w:eastAsia="仿宋_GB2312" w:cs="仿宋_GB2312"/>
              </w:rPr>
              <w:t>一级评审项</w:t>
            </w:r>
          </w:p>
        </w:tc>
        <w:tc>
          <w:tcPr>
            <w:tcW w:w="1384" w:type="dxa"/>
          </w:tcPr>
          <w:p w14:paraId="44967C01">
            <w:pPr>
              <w:pStyle w:val="4"/>
            </w:pPr>
            <w:r>
              <w:rPr>
                <w:rFonts w:ascii="仿宋_GB2312" w:hAnsi="仿宋_GB2312" w:eastAsia="仿宋_GB2312" w:cs="仿宋_GB2312"/>
              </w:rPr>
              <w:t>二级评审项</w:t>
            </w:r>
          </w:p>
        </w:tc>
        <w:tc>
          <w:tcPr>
            <w:tcW w:w="1384" w:type="dxa"/>
          </w:tcPr>
          <w:p w14:paraId="4A3B954F">
            <w:pPr>
              <w:pStyle w:val="4"/>
            </w:pPr>
            <w:r>
              <w:rPr>
                <w:rFonts w:ascii="仿宋_GB2312" w:hAnsi="仿宋_GB2312" w:eastAsia="仿宋_GB2312" w:cs="仿宋_GB2312"/>
              </w:rPr>
              <w:t>详细要求</w:t>
            </w:r>
          </w:p>
        </w:tc>
        <w:tc>
          <w:tcPr>
            <w:tcW w:w="1384" w:type="dxa"/>
          </w:tcPr>
          <w:p w14:paraId="6BF61EC9">
            <w:pPr>
              <w:pStyle w:val="4"/>
            </w:pPr>
            <w:r>
              <w:rPr>
                <w:rFonts w:ascii="仿宋_GB2312" w:hAnsi="仿宋_GB2312" w:eastAsia="仿宋_GB2312" w:cs="仿宋_GB2312"/>
              </w:rPr>
              <w:t>分值</w:t>
            </w:r>
          </w:p>
        </w:tc>
        <w:tc>
          <w:tcPr>
            <w:tcW w:w="1384" w:type="dxa"/>
          </w:tcPr>
          <w:p w14:paraId="7D998BE8">
            <w:pPr>
              <w:pStyle w:val="4"/>
            </w:pPr>
            <w:r>
              <w:rPr>
                <w:rFonts w:ascii="仿宋_GB2312" w:hAnsi="仿宋_GB2312" w:eastAsia="仿宋_GB2312" w:cs="仿宋_GB2312"/>
              </w:rPr>
              <w:t>客观评审项</w:t>
            </w:r>
          </w:p>
        </w:tc>
      </w:tr>
      <w:tr w14:paraId="59E85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15BD69C">
            <w:pPr>
              <w:pStyle w:val="4"/>
            </w:pPr>
            <w:r>
              <w:rPr>
                <w:rFonts w:ascii="仿宋_GB2312" w:hAnsi="仿宋_GB2312" w:eastAsia="仿宋_GB2312" w:cs="仿宋_GB2312"/>
              </w:rPr>
              <w:t>1</w:t>
            </w:r>
          </w:p>
        </w:tc>
        <w:tc>
          <w:tcPr>
            <w:tcW w:w="1384" w:type="dxa"/>
          </w:tcPr>
          <w:p w14:paraId="12B315D9">
            <w:pPr>
              <w:pStyle w:val="4"/>
            </w:pPr>
            <w:r>
              <w:rPr>
                <w:rFonts w:ascii="仿宋_GB2312" w:hAnsi="仿宋_GB2312" w:eastAsia="仿宋_GB2312" w:cs="仿宋_GB2312"/>
              </w:rPr>
              <w:t>详细评审</w:t>
            </w:r>
          </w:p>
        </w:tc>
        <w:tc>
          <w:tcPr>
            <w:tcW w:w="1384" w:type="dxa"/>
          </w:tcPr>
          <w:p w14:paraId="2384CF5E">
            <w:pPr>
              <w:pStyle w:val="4"/>
            </w:pPr>
            <w:r>
              <w:rPr>
                <w:rFonts w:ascii="仿宋_GB2312" w:hAnsi="仿宋_GB2312" w:eastAsia="仿宋_GB2312" w:cs="仿宋_GB2312"/>
              </w:rPr>
              <w:t>生产、设计、加工制造方案</w:t>
            </w:r>
          </w:p>
        </w:tc>
        <w:tc>
          <w:tcPr>
            <w:tcW w:w="1384" w:type="dxa"/>
          </w:tcPr>
          <w:p w14:paraId="0EC6FF36">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1384" w:type="dxa"/>
          </w:tcPr>
          <w:p w14:paraId="40485EE5">
            <w:pPr>
              <w:pStyle w:val="4"/>
              <w:jc w:val="right"/>
            </w:pPr>
            <w:r>
              <w:rPr>
                <w:rFonts w:ascii="仿宋_GB2312" w:hAnsi="仿宋_GB2312" w:eastAsia="仿宋_GB2312" w:cs="仿宋_GB2312"/>
              </w:rPr>
              <w:t>6.0000</w:t>
            </w:r>
          </w:p>
        </w:tc>
        <w:tc>
          <w:tcPr>
            <w:tcW w:w="1384" w:type="dxa"/>
          </w:tcPr>
          <w:p w14:paraId="365EBF24">
            <w:pPr>
              <w:pStyle w:val="4"/>
            </w:pPr>
            <w:r>
              <w:rPr>
                <w:rFonts w:ascii="仿宋_GB2312" w:hAnsi="仿宋_GB2312" w:eastAsia="仿宋_GB2312" w:cs="仿宋_GB2312"/>
              </w:rPr>
              <w:t>是</w:t>
            </w:r>
          </w:p>
        </w:tc>
      </w:tr>
      <w:tr w14:paraId="12101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A49EE3">
            <w:pPr>
              <w:pStyle w:val="4"/>
            </w:pPr>
            <w:r>
              <w:rPr>
                <w:rFonts w:ascii="仿宋_GB2312" w:hAnsi="仿宋_GB2312" w:eastAsia="仿宋_GB2312" w:cs="仿宋_GB2312"/>
              </w:rPr>
              <w:t>2</w:t>
            </w:r>
          </w:p>
        </w:tc>
        <w:tc>
          <w:tcPr>
            <w:tcW w:w="1384" w:type="dxa"/>
          </w:tcPr>
          <w:p w14:paraId="35C279BC">
            <w:pPr>
              <w:pStyle w:val="4"/>
            </w:pPr>
            <w:r>
              <w:rPr>
                <w:rFonts w:ascii="仿宋_GB2312" w:hAnsi="仿宋_GB2312" w:eastAsia="仿宋_GB2312" w:cs="仿宋_GB2312"/>
              </w:rPr>
              <w:t>详细评审</w:t>
            </w:r>
          </w:p>
        </w:tc>
        <w:tc>
          <w:tcPr>
            <w:tcW w:w="1384" w:type="dxa"/>
          </w:tcPr>
          <w:p w14:paraId="43C67DB6">
            <w:pPr>
              <w:pStyle w:val="4"/>
            </w:pPr>
            <w:r>
              <w:rPr>
                <w:rFonts w:ascii="仿宋_GB2312" w:hAnsi="仿宋_GB2312" w:eastAsia="仿宋_GB2312" w:cs="仿宋_GB2312"/>
              </w:rPr>
              <w:t>包装运输方案</w:t>
            </w:r>
          </w:p>
        </w:tc>
        <w:tc>
          <w:tcPr>
            <w:tcW w:w="1384" w:type="dxa"/>
          </w:tcPr>
          <w:p w14:paraId="40A954CF">
            <w:pPr>
              <w:pStyle w:val="4"/>
            </w:pPr>
            <w:r>
              <w:rPr>
                <w:rFonts w:ascii="仿宋_GB2312" w:hAnsi="仿宋_GB2312" w:eastAsia="仿宋_GB2312" w:cs="仿宋_GB2312"/>
              </w:rPr>
              <w:t>运输流程及方案详细、科学合理，产品部件标注清晰、分类合理明确，根据响应程度计0-3分。</w:t>
            </w:r>
          </w:p>
        </w:tc>
        <w:tc>
          <w:tcPr>
            <w:tcW w:w="1384" w:type="dxa"/>
          </w:tcPr>
          <w:p w14:paraId="407A4DA7">
            <w:pPr>
              <w:pStyle w:val="4"/>
              <w:jc w:val="right"/>
            </w:pPr>
            <w:r>
              <w:rPr>
                <w:rFonts w:ascii="仿宋_GB2312" w:hAnsi="仿宋_GB2312" w:eastAsia="仿宋_GB2312" w:cs="仿宋_GB2312"/>
              </w:rPr>
              <w:t>3.0000</w:t>
            </w:r>
          </w:p>
        </w:tc>
        <w:tc>
          <w:tcPr>
            <w:tcW w:w="1384" w:type="dxa"/>
          </w:tcPr>
          <w:p w14:paraId="4196CD95">
            <w:pPr>
              <w:pStyle w:val="4"/>
            </w:pPr>
            <w:r>
              <w:rPr>
                <w:rFonts w:ascii="仿宋_GB2312" w:hAnsi="仿宋_GB2312" w:eastAsia="仿宋_GB2312" w:cs="仿宋_GB2312"/>
              </w:rPr>
              <w:t>是</w:t>
            </w:r>
          </w:p>
        </w:tc>
      </w:tr>
      <w:tr w14:paraId="2155F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8E0205E">
            <w:pPr>
              <w:pStyle w:val="4"/>
            </w:pPr>
            <w:r>
              <w:rPr>
                <w:rFonts w:ascii="仿宋_GB2312" w:hAnsi="仿宋_GB2312" w:eastAsia="仿宋_GB2312" w:cs="仿宋_GB2312"/>
              </w:rPr>
              <w:t>3</w:t>
            </w:r>
          </w:p>
        </w:tc>
        <w:tc>
          <w:tcPr>
            <w:tcW w:w="1384" w:type="dxa"/>
          </w:tcPr>
          <w:p w14:paraId="22127078">
            <w:pPr>
              <w:pStyle w:val="4"/>
            </w:pPr>
            <w:r>
              <w:rPr>
                <w:rFonts w:ascii="仿宋_GB2312" w:hAnsi="仿宋_GB2312" w:eastAsia="仿宋_GB2312" w:cs="仿宋_GB2312"/>
              </w:rPr>
              <w:t>详细评审</w:t>
            </w:r>
          </w:p>
        </w:tc>
        <w:tc>
          <w:tcPr>
            <w:tcW w:w="1384" w:type="dxa"/>
          </w:tcPr>
          <w:p w14:paraId="470E6723">
            <w:pPr>
              <w:pStyle w:val="4"/>
            </w:pPr>
            <w:r>
              <w:rPr>
                <w:rFonts w:ascii="仿宋_GB2312" w:hAnsi="仿宋_GB2312" w:eastAsia="仿宋_GB2312" w:cs="仿宋_GB2312"/>
              </w:rPr>
              <w:t>人员配置方案</w:t>
            </w:r>
          </w:p>
        </w:tc>
        <w:tc>
          <w:tcPr>
            <w:tcW w:w="1384" w:type="dxa"/>
          </w:tcPr>
          <w:p w14:paraId="4F34B98C">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1384" w:type="dxa"/>
          </w:tcPr>
          <w:p w14:paraId="3282B17A">
            <w:pPr>
              <w:pStyle w:val="4"/>
              <w:jc w:val="right"/>
            </w:pPr>
            <w:r>
              <w:rPr>
                <w:rFonts w:ascii="仿宋_GB2312" w:hAnsi="仿宋_GB2312" w:eastAsia="仿宋_GB2312" w:cs="仿宋_GB2312"/>
              </w:rPr>
              <w:t>2.0000</w:t>
            </w:r>
          </w:p>
        </w:tc>
        <w:tc>
          <w:tcPr>
            <w:tcW w:w="1384" w:type="dxa"/>
          </w:tcPr>
          <w:p w14:paraId="25206645">
            <w:pPr>
              <w:pStyle w:val="4"/>
            </w:pPr>
            <w:r>
              <w:rPr>
                <w:rFonts w:ascii="仿宋_GB2312" w:hAnsi="仿宋_GB2312" w:eastAsia="仿宋_GB2312" w:cs="仿宋_GB2312"/>
              </w:rPr>
              <w:t>是</w:t>
            </w:r>
          </w:p>
        </w:tc>
      </w:tr>
      <w:tr w14:paraId="212E1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A0D00A">
            <w:pPr>
              <w:pStyle w:val="4"/>
            </w:pPr>
            <w:r>
              <w:rPr>
                <w:rFonts w:ascii="仿宋_GB2312" w:hAnsi="仿宋_GB2312" w:eastAsia="仿宋_GB2312" w:cs="仿宋_GB2312"/>
              </w:rPr>
              <w:t>4</w:t>
            </w:r>
          </w:p>
        </w:tc>
        <w:tc>
          <w:tcPr>
            <w:tcW w:w="1384" w:type="dxa"/>
          </w:tcPr>
          <w:p w14:paraId="46FDEAC6">
            <w:pPr>
              <w:pStyle w:val="4"/>
            </w:pPr>
            <w:r>
              <w:rPr>
                <w:rFonts w:ascii="仿宋_GB2312" w:hAnsi="仿宋_GB2312" w:eastAsia="仿宋_GB2312" w:cs="仿宋_GB2312"/>
              </w:rPr>
              <w:t>详细评审</w:t>
            </w:r>
          </w:p>
        </w:tc>
        <w:tc>
          <w:tcPr>
            <w:tcW w:w="1384" w:type="dxa"/>
          </w:tcPr>
          <w:p w14:paraId="02C2A268">
            <w:pPr>
              <w:pStyle w:val="4"/>
            </w:pPr>
            <w:r>
              <w:rPr>
                <w:rFonts w:ascii="仿宋_GB2312" w:hAnsi="仿宋_GB2312" w:eastAsia="仿宋_GB2312" w:cs="仿宋_GB2312"/>
              </w:rPr>
              <w:t>拟投入本项目的机械设备</w:t>
            </w:r>
          </w:p>
        </w:tc>
        <w:tc>
          <w:tcPr>
            <w:tcW w:w="1384" w:type="dxa"/>
          </w:tcPr>
          <w:p w14:paraId="367C714B">
            <w:pPr>
              <w:pStyle w:val="4"/>
            </w:pPr>
            <w:r>
              <w:rPr>
                <w:rFonts w:ascii="仿宋_GB2312" w:hAnsi="仿宋_GB2312" w:eastAsia="仿宋_GB2312" w:cs="仿宋_GB2312"/>
              </w:rPr>
              <w:t>拟投入本项目的机械设备，提供设备列表清单，清单内容详细、配套齐全，根据响应情况计0-2分。</w:t>
            </w:r>
          </w:p>
        </w:tc>
        <w:tc>
          <w:tcPr>
            <w:tcW w:w="1384" w:type="dxa"/>
          </w:tcPr>
          <w:p w14:paraId="78C05FA4">
            <w:pPr>
              <w:pStyle w:val="4"/>
              <w:jc w:val="right"/>
            </w:pPr>
            <w:r>
              <w:rPr>
                <w:rFonts w:ascii="仿宋_GB2312" w:hAnsi="仿宋_GB2312" w:eastAsia="仿宋_GB2312" w:cs="仿宋_GB2312"/>
              </w:rPr>
              <w:t>2.0000</w:t>
            </w:r>
          </w:p>
        </w:tc>
        <w:tc>
          <w:tcPr>
            <w:tcW w:w="1384" w:type="dxa"/>
          </w:tcPr>
          <w:p w14:paraId="7134BC48">
            <w:pPr>
              <w:pStyle w:val="4"/>
            </w:pPr>
            <w:r>
              <w:rPr>
                <w:rFonts w:ascii="仿宋_GB2312" w:hAnsi="仿宋_GB2312" w:eastAsia="仿宋_GB2312" w:cs="仿宋_GB2312"/>
              </w:rPr>
              <w:t>是</w:t>
            </w:r>
          </w:p>
        </w:tc>
      </w:tr>
      <w:tr w14:paraId="1949E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177535">
            <w:pPr>
              <w:pStyle w:val="4"/>
            </w:pPr>
            <w:r>
              <w:rPr>
                <w:rFonts w:ascii="仿宋_GB2312" w:hAnsi="仿宋_GB2312" w:eastAsia="仿宋_GB2312" w:cs="仿宋_GB2312"/>
              </w:rPr>
              <w:t>5</w:t>
            </w:r>
          </w:p>
        </w:tc>
        <w:tc>
          <w:tcPr>
            <w:tcW w:w="1384" w:type="dxa"/>
          </w:tcPr>
          <w:p w14:paraId="6F5F98F9">
            <w:pPr>
              <w:pStyle w:val="4"/>
            </w:pPr>
            <w:r>
              <w:rPr>
                <w:rFonts w:ascii="仿宋_GB2312" w:hAnsi="仿宋_GB2312" w:eastAsia="仿宋_GB2312" w:cs="仿宋_GB2312"/>
              </w:rPr>
              <w:t>详细评审</w:t>
            </w:r>
          </w:p>
        </w:tc>
        <w:tc>
          <w:tcPr>
            <w:tcW w:w="1384" w:type="dxa"/>
          </w:tcPr>
          <w:p w14:paraId="5A514364">
            <w:pPr>
              <w:pStyle w:val="4"/>
            </w:pPr>
            <w:r>
              <w:rPr>
                <w:rFonts w:ascii="仿宋_GB2312" w:hAnsi="仿宋_GB2312" w:eastAsia="仿宋_GB2312" w:cs="仿宋_GB2312"/>
              </w:rPr>
              <w:t>进度保障方案</w:t>
            </w:r>
          </w:p>
        </w:tc>
        <w:tc>
          <w:tcPr>
            <w:tcW w:w="1384" w:type="dxa"/>
          </w:tcPr>
          <w:p w14:paraId="03166C93">
            <w:pPr>
              <w:pStyle w:val="4"/>
            </w:pPr>
            <w:r>
              <w:rPr>
                <w:rFonts w:ascii="仿宋_GB2312" w:hAnsi="仿宋_GB2312" w:eastAsia="仿宋_GB2312" w:cs="仿宋_GB2312"/>
              </w:rPr>
              <w:t>进度保障方案完整、有具体的保障措施、流程且针对性强，根据响应情况计0-3分。</w:t>
            </w:r>
          </w:p>
        </w:tc>
        <w:tc>
          <w:tcPr>
            <w:tcW w:w="1384" w:type="dxa"/>
          </w:tcPr>
          <w:p w14:paraId="06332789">
            <w:pPr>
              <w:pStyle w:val="4"/>
              <w:jc w:val="right"/>
            </w:pPr>
            <w:r>
              <w:rPr>
                <w:rFonts w:ascii="仿宋_GB2312" w:hAnsi="仿宋_GB2312" w:eastAsia="仿宋_GB2312" w:cs="仿宋_GB2312"/>
              </w:rPr>
              <w:t>3.0000</w:t>
            </w:r>
          </w:p>
        </w:tc>
        <w:tc>
          <w:tcPr>
            <w:tcW w:w="1384" w:type="dxa"/>
          </w:tcPr>
          <w:p w14:paraId="6F23C6D7">
            <w:pPr>
              <w:pStyle w:val="4"/>
            </w:pPr>
            <w:r>
              <w:rPr>
                <w:rFonts w:ascii="仿宋_GB2312" w:hAnsi="仿宋_GB2312" w:eastAsia="仿宋_GB2312" w:cs="仿宋_GB2312"/>
              </w:rPr>
              <w:t>是</w:t>
            </w:r>
          </w:p>
        </w:tc>
      </w:tr>
      <w:tr w14:paraId="520CE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057EDF">
            <w:pPr>
              <w:pStyle w:val="4"/>
            </w:pPr>
            <w:r>
              <w:rPr>
                <w:rFonts w:ascii="仿宋_GB2312" w:hAnsi="仿宋_GB2312" w:eastAsia="仿宋_GB2312" w:cs="仿宋_GB2312"/>
              </w:rPr>
              <w:t>6</w:t>
            </w:r>
          </w:p>
        </w:tc>
        <w:tc>
          <w:tcPr>
            <w:tcW w:w="1384" w:type="dxa"/>
          </w:tcPr>
          <w:p w14:paraId="39C0C41E">
            <w:pPr>
              <w:pStyle w:val="4"/>
            </w:pPr>
            <w:r>
              <w:rPr>
                <w:rFonts w:ascii="仿宋_GB2312" w:hAnsi="仿宋_GB2312" w:eastAsia="仿宋_GB2312" w:cs="仿宋_GB2312"/>
              </w:rPr>
              <w:t>详细评审</w:t>
            </w:r>
          </w:p>
        </w:tc>
        <w:tc>
          <w:tcPr>
            <w:tcW w:w="1384" w:type="dxa"/>
          </w:tcPr>
          <w:p w14:paraId="2C28D414">
            <w:pPr>
              <w:pStyle w:val="4"/>
            </w:pPr>
            <w:r>
              <w:rPr>
                <w:rFonts w:ascii="仿宋_GB2312" w:hAnsi="仿宋_GB2312" w:eastAsia="仿宋_GB2312" w:cs="仿宋_GB2312"/>
              </w:rPr>
              <w:t>安装方案及验收方案</w:t>
            </w:r>
          </w:p>
        </w:tc>
        <w:tc>
          <w:tcPr>
            <w:tcW w:w="1384" w:type="dxa"/>
          </w:tcPr>
          <w:p w14:paraId="609FA09B">
            <w:pPr>
              <w:pStyle w:val="4"/>
            </w:pPr>
            <w:r>
              <w:rPr>
                <w:rFonts w:ascii="仿宋_GB2312" w:hAnsi="仿宋_GB2312" w:eastAsia="仿宋_GB2312" w:cs="仿宋_GB2312"/>
              </w:rPr>
              <w:t>安装方案及验收方案度保障方案完整、科学合理，根据响应程度计0-2分。</w:t>
            </w:r>
          </w:p>
        </w:tc>
        <w:tc>
          <w:tcPr>
            <w:tcW w:w="1384" w:type="dxa"/>
          </w:tcPr>
          <w:p w14:paraId="46AD51E9">
            <w:pPr>
              <w:pStyle w:val="4"/>
              <w:jc w:val="right"/>
            </w:pPr>
            <w:r>
              <w:rPr>
                <w:rFonts w:ascii="仿宋_GB2312" w:hAnsi="仿宋_GB2312" w:eastAsia="仿宋_GB2312" w:cs="仿宋_GB2312"/>
              </w:rPr>
              <w:t>2.0000</w:t>
            </w:r>
          </w:p>
        </w:tc>
        <w:tc>
          <w:tcPr>
            <w:tcW w:w="1384" w:type="dxa"/>
          </w:tcPr>
          <w:p w14:paraId="0D0E584B">
            <w:pPr>
              <w:pStyle w:val="4"/>
            </w:pPr>
            <w:r>
              <w:rPr>
                <w:rFonts w:ascii="仿宋_GB2312" w:hAnsi="仿宋_GB2312" w:eastAsia="仿宋_GB2312" w:cs="仿宋_GB2312"/>
              </w:rPr>
              <w:t>是</w:t>
            </w:r>
          </w:p>
        </w:tc>
      </w:tr>
      <w:tr w14:paraId="55FEA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1D49A4A">
            <w:pPr>
              <w:pStyle w:val="4"/>
            </w:pPr>
            <w:r>
              <w:rPr>
                <w:rFonts w:ascii="仿宋_GB2312" w:hAnsi="仿宋_GB2312" w:eastAsia="仿宋_GB2312" w:cs="仿宋_GB2312"/>
              </w:rPr>
              <w:t>7</w:t>
            </w:r>
          </w:p>
        </w:tc>
        <w:tc>
          <w:tcPr>
            <w:tcW w:w="1384" w:type="dxa"/>
          </w:tcPr>
          <w:p w14:paraId="45A80B23">
            <w:pPr>
              <w:pStyle w:val="4"/>
            </w:pPr>
            <w:r>
              <w:rPr>
                <w:rFonts w:ascii="仿宋_GB2312" w:hAnsi="仿宋_GB2312" w:eastAsia="仿宋_GB2312" w:cs="仿宋_GB2312"/>
              </w:rPr>
              <w:t>详细评审</w:t>
            </w:r>
          </w:p>
        </w:tc>
        <w:tc>
          <w:tcPr>
            <w:tcW w:w="1384" w:type="dxa"/>
          </w:tcPr>
          <w:p w14:paraId="36FE33E3">
            <w:pPr>
              <w:pStyle w:val="4"/>
            </w:pPr>
            <w:r>
              <w:rPr>
                <w:rFonts w:ascii="仿宋_GB2312" w:hAnsi="仿宋_GB2312" w:eastAsia="仿宋_GB2312" w:cs="仿宋_GB2312"/>
              </w:rPr>
              <w:t>应急预案及措施</w:t>
            </w:r>
          </w:p>
        </w:tc>
        <w:tc>
          <w:tcPr>
            <w:tcW w:w="1384" w:type="dxa"/>
          </w:tcPr>
          <w:p w14:paraId="739B1811">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1384" w:type="dxa"/>
          </w:tcPr>
          <w:p w14:paraId="555AF8DF">
            <w:pPr>
              <w:pStyle w:val="4"/>
              <w:jc w:val="right"/>
            </w:pPr>
            <w:r>
              <w:rPr>
                <w:rFonts w:ascii="仿宋_GB2312" w:hAnsi="仿宋_GB2312" w:eastAsia="仿宋_GB2312" w:cs="仿宋_GB2312"/>
              </w:rPr>
              <w:t>2.0000</w:t>
            </w:r>
          </w:p>
        </w:tc>
        <w:tc>
          <w:tcPr>
            <w:tcW w:w="1384" w:type="dxa"/>
          </w:tcPr>
          <w:p w14:paraId="73147DE0">
            <w:pPr>
              <w:pStyle w:val="4"/>
            </w:pPr>
            <w:r>
              <w:rPr>
                <w:rFonts w:ascii="仿宋_GB2312" w:hAnsi="仿宋_GB2312" w:eastAsia="仿宋_GB2312" w:cs="仿宋_GB2312"/>
              </w:rPr>
              <w:t>是</w:t>
            </w:r>
          </w:p>
        </w:tc>
      </w:tr>
      <w:tr w14:paraId="2F013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479179">
            <w:pPr>
              <w:pStyle w:val="4"/>
            </w:pPr>
            <w:r>
              <w:rPr>
                <w:rFonts w:ascii="仿宋_GB2312" w:hAnsi="仿宋_GB2312" w:eastAsia="仿宋_GB2312" w:cs="仿宋_GB2312"/>
              </w:rPr>
              <w:t>8</w:t>
            </w:r>
          </w:p>
        </w:tc>
        <w:tc>
          <w:tcPr>
            <w:tcW w:w="1384" w:type="dxa"/>
          </w:tcPr>
          <w:p w14:paraId="75C462C7">
            <w:pPr>
              <w:pStyle w:val="4"/>
            </w:pPr>
            <w:r>
              <w:rPr>
                <w:rFonts w:ascii="仿宋_GB2312" w:hAnsi="仿宋_GB2312" w:eastAsia="仿宋_GB2312" w:cs="仿宋_GB2312"/>
              </w:rPr>
              <w:t>详细评审</w:t>
            </w:r>
          </w:p>
        </w:tc>
        <w:tc>
          <w:tcPr>
            <w:tcW w:w="1384" w:type="dxa"/>
          </w:tcPr>
          <w:p w14:paraId="1F7E2A68">
            <w:pPr>
              <w:pStyle w:val="4"/>
            </w:pPr>
            <w:r>
              <w:rPr>
                <w:rFonts w:ascii="仿宋_GB2312" w:hAnsi="仿宋_GB2312" w:eastAsia="仿宋_GB2312" w:cs="仿宋_GB2312"/>
              </w:rPr>
              <w:t>技术方案</w:t>
            </w:r>
          </w:p>
        </w:tc>
        <w:tc>
          <w:tcPr>
            <w:tcW w:w="1384" w:type="dxa"/>
          </w:tcPr>
          <w:p w14:paraId="4519EE24">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1384" w:type="dxa"/>
          </w:tcPr>
          <w:p w14:paraId="3B9781A6">
            <w:pPr>
              <w:pStyle w:val="4"/>
              <w:jc w:val="right"/>
            </w:pPr>
            <w:r>
              <w:rPr>
                <w:rFonts w:ascii="仿宋_GB2312" w:hAnsi="仿宋_GB2312" w:eastAsia="仿宋_GB2312" w:cs="仿宋_GB2312"/>
              </w:rPr>
              <w:t>23.0000</w:t>
            </w:r>
          </w:p>
        </w:tc>
        <w:tc>
          <w:tcPr>
            <w:tcW w:w="1384" w:type="dxa"/>
          </w:tcPr>
          <w:p w14:paraId="178E0CF5">
            <w:pPr>
              <w:pStyle w:val="4"/>
            </w:pPr>
            <w:r>
              <w:rPr>
                <w:rFonts w:ascii="仿宋_GB2312" w:hAnsi="仿宋_GB2312" w:eastAsia="仿宋_GB2312" w:cs="仿宋_GB2312"/>
              </w:rPr>
              <w:t>是</w:t>
            </w:r>
          </w:p>
        </w:tc>
      </w:tr>
      <w:tr w14:paraId="0F94E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131F09A">
            <w:pPr>
              <w:pStyle w:val="4"/>
            </w:pPr>
            <w:r>
              <w:rPr>
                <w:rFonts w:ascii="仿宋_GB2312" w:hAnsi="仿宋_GB2312" w:eastAsia="仿宋_GB2312" w:cs="仿宋_GB2312"/>
              </w:rPr>
              <w:t>9</w:t>
            </w:r>
          </w:p>
        </w:tc>
        <w:tc>
          <w:tcPr>
            <w:tcW w:w="1384" w:type="dxa"/>
          </w:tcPr>
          <w:p w14:paraId="1C931843">
            <w:pPr>
              <w:pStyle w:val="4"/>
            </w:pPr>
            <w:r>
              <w:rPr>
                <w:rFonts w:ascii="仿宋_GB2312" w:hAnsi="仿宋_GB2312" w:eastAsia="仿宋_GB2312" w:cs="仿宋_GB2312"/>
              </w:rPr>
              <w:t>详细评审</w:t>
            </w:r>
          </w:p>
        </w:tc>
        <w:tc>
          <w:tcPr>
            <w:tcW w:w="1384" w:type="dxa"/>
          </w:tcPr>
          <w:p w14:paraId="1B62C708">
            <w:pPr>
              <w:pStyle w:val="4"/>
            </w:pPr>
            <w:r>
              <w:rPr>
                <w:rFonts w:ascii="仿宋_GB2312" w:hAnsi="仿宋_GB2312" w:eastAsia="仿宋_GB2312" w:cs="仿宋_GB2312"/>
              </w:rPr>
              <w:t>样品材质</w:t>
            </w:r>
          </w:p>
        </w:tc>
        <w:tc>
          <w:tcPr>
            <w:tcW w:w="1384" w:type="dxa"/>
          </w:tcPr>
          <w:p w14:paraId="56B05C63">
            <w:pPr>
              <w:pStyle w:val="4"/>
            </w:pPr>
            <w:r>
              <w:rPr>
                <w:rFonts w:ascii="仿宋_GB2312" w:hAnsi="仿宋_GB2312" w:eastAsia="仿宋_GB2312" w:cs="仿宋_GB2312"/>
              </w:rPr>
              <w:t>样品的材质及质量（主材质量可靠、安全环保、符合国际、国内相关标准等），根据响应情况计0-6分。</w:t>
            </w:r>
          </w:p>
        </w:tc>
        <w:tc>
          <w:tcPr>
            <w:tcW w:w="1384" w:type="dxa"/>
          </w:tcPr>
          <w:p w14:paraId="5227B52B">
            <w:pPr>
              <w:pStyle w:val="4"/>
              <w:jc w:val="right"/>
            </w:pPr>
            <w:r>
              <w:rPr>
                <w:rFonts w:ascii="仿宋_GB2312" w:hAnsi="仿宋_GB2312" w:eastAsia="仿宋_GB2312" w:cs="仿宋_GB2312"/>
              </w:rPr>
              <w:t>6.0000</w:t>
            </w:r>
          </w:p>
        </w:tc>
        <w:tc>
          <w:tcPr>
            <w:tcW w:w="1384" w:type="dxa"/>
          </w:tcPr>
          <w:p w14:paraId="0443E4BD">
            <w:pPr>
              <w:pStyle w:val="4"/>
            </w:pPr>
            <w:r>
              <w:rPr>
                <w:rFonts w:ascii="仿宋_GB2312" w:hAnsi="仿宋_GB2312" w:eastAsia="仿宋_GB2312" w:cs="仿宋_GB2312"/>
              </w:rPr>
              <w:t>是</w:t>
            </w:r>
          </w:p>
        </w:tc>
      </w:tr>
      <w:tr w14:paraId="29A2B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0040688">
            <w:pPr>
              <w:pStyle w:val="4"/>
            </w:pPr>
            <w:r>
              <w:rPr>
                <w:rFonts w:ascii="仿宋_GB2312" w:hAnsi="仿宋_GB2312" w:eastAsia="仿宋_GB2312" w:cs="仿宋_GB2312"/>
              </w:rPr>
              <w:t>10</w:t>
            </w:r>
          </w:p>
        </w:tc>
        <w:tc>
          <w:tcPr>
            <w:tcW w:w="1384" w:type="dxa"/>
          </w:tcPr>
          <w:p w14:paraId="2A4BDB88">
            <w:pPr>
              <w:pStyle w:val="4"/>
            </w:pPr>
            <w:r>
              <w:rPr>
                <w:rFonts w:ascii="仿宋_GB2312" w:hAnsi="仿宋_GB2312" w:eastAsia="仿宋_GB2312" w:cs="仿宋_GB2312"/>
              </w:rPr>
              <w:t>详细评审</w:t>
            </w:r>
          </w:p>
        </w:tc>
        <w:tc>
          <w:tcPr>
            <w:tcW w:w="1384" w:type="dxa"/>
          </w:tcPr>
          <w:p w14:paraId="45AEA171">
            <w:pPr>
              <w:pStyle w:val="4"/>
            </w:pPr>
            <w:r>
              <w:rPr>
                <w:rFonts w:ascii="仿宋_GB2312" w:hAnsi="仿宋_GB2312" w:eastAsia="仿宋_GB2312" w:cs="仿宋_GB2312"/>
              </w:rPr>
              <w:t>业绩</w:t>
            </w:r>
          </w:p>
        </w:tc>
        <w:tc>
          <w:tcPr>
            <w:tcW w:w="1384" w:type="dxa"/>
          </w:tcPr>
          <w:p w14:paraId="0DC21478">
            <w:pPr>
              <w:pStyle w:val="4"/>
            </w:pPr>
            <w:r>
              <w:rPr>
                <w:rFonts w:ascii="仿宋_GB2312" w:hAnsi="仿宋_GB2312" w:eastAsia="仿宋_GB2312" w:cs="仿宋_GB2312"/>
              </w:rPr>
              <w:t>供应商2021年1月1日至今类似业绩每提供一份业绩合同得1分，满分5分。</w:t>
            </w:r>
          </w:p>
        </w:tc>
        <w:tc>
          <w:tcPr>
            <w:tcW w:w="1384" w:type="dxa"/>
          </w:tcPr>
          <w:p w14:paraId="404CC3AD">
            <w:pPr>
              <w:pStyle w:val="4"/>
              <w:jc w:val="right"/>
            </w:pPr>
            <w:r>
              <w:rPr>
                <w:rFonts w:ascii="仿宋_GB2312" w:hAnsi="仿宋_GB2312" w:eastAsia="仿宋_GB2312" w:cs="仿宋_GB2312"/>
              </w:rPr>
              <w:t>5.0000</w:t>
            </w:r>
          </w:p>
        </w:tc>
        <w:tc>
          <w:tcPr>
            <w:tcW w:w="1384" w:type="dxa"/>
          </w:tcPr>
          <w:p w14:paraId="2BD0002E">
            <w:pPr>
              <w:pStyle w:val="4"/>
            </w:pPr>
            <w:r>
              <w:rPr>
                <w:rFonts w:ascii="仿宋_GB2312" w:hAnsi="仿宋_GB2312" w:eastAsia="仿宋_GB2312" w:cs="仿宋_GB2312"/>
              </w:rPr>
              <w:t>否</w:t>
            </w:r>
          </w:p>
        </w:tc>
      </w:tr>
      <w:tr w14:paraId="30B7A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7B2B9DB">
            <w:pPr>
              <w:pStyle w:val="4"/>
            </w:pPr>
            <w:r>
              <w:rPr>
                <w:rFonts w:ascii="仿宋_GB2312" w:hAnsi="仿宋_GB2312" w:eastAsia="仿宋_GB2312" w:cs="仿宋_GB2312"/>
              </w:rPr>
              <w:t>11</w:t>
            </w:r>
          </w:p>
        </w:tc>
        <w:tc>
          <w:tcPr>
            <w:tcW w:w="1384" w:type="dxa"/>
          </w:tcPr>
          <w:p w14:paraId="1191D60B">
            <w:pPr>
              <w:pStyle w:val="4"/>
            </w:pPr>
            <w:r>
              <w:rPr>
                <w:rFonts w:ascii="仿宋_GB2312" w:hAnsi="仿宋_GB2312" w:eastAsia="仿宋_GB2312" w:cs="仿宋_GB2312"/>
              </w:rPr>
              <w:t>详细评审</w:t>
            </w:r>
          </w:p>
        </w:tc>
        <w:tc>
          <w:tcPr>
            <w:tcW w:w="1384" w:type="dxa"/>
          </w:tcPr>
          <w:p w14:paraId="3CD8440A">
            <w:pPr>
              <w:pStyle w:val="4"/>
            </w:pPr>
            <w:r>
              <w:rPr>
                <w:rFonts w:ascii="仿宋_GB2312" w:hAnsi="仿宋_GB2312" w:eastAsia="仿宋_GB2312" w:cs="仿宋_GB2312"/>
              </w:rPr>
              <w:t>质量保证</w:t>
            </w:r>
          </w:p>
        </w:tc>
        <w:tc>
          <w:tcPr>
            <w:tcW w:w="1384" w:type="dxa"/>
          </w:tcPr>
          <w:p w14:paraId="2D391382">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1384" w:type="dxa"/>
          </w:tcPr>
          <w:p w14:paraId="35598A35">
            <w:pPr>
              <w:pStyle w:val="4"/>
              <w:jc w:val="right"/>
            </w:pPr>
            <w:r>
              <w:rPr>
                <w:rFonts w:ascii="仿宋_GB2312" w:hAnsi="仿宋_GB2312" w:eastAsia="仿宋_GB2312" w:cs="仿宋_GB2312"/>
              </w:rPr>
              <w:t>4.0000</w:t>
            </w:r>
          </w:p>
        </w:tc>
        <w:tc>
          <w:tcPr>
            <w:tcW w:w="1384" w:type="dxa"/>
          </w:tcPr>
          <w:p w14:paraId="23418C53">
            <w:pPr>
              <w:pStyle w:val="4"/>
            </w:pPr>
            <w:r>
              <w:rPr>
                <w:rFonts w:ascii="仿宋_GB2312" w:hAnsi="仿宋_GB2312" w:eastAsia="仿宋_GB2312" w:cs="仿宋_GB2312"/>
              </w:rPr>
              <w:t>是</w:t>
            </w:r>
          </w:p>
        </w:tc>
      </w:tr>
      <w:tr w14:paraId="0F224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D1C130">
            <w:pPr>
              <w:pStyle w:val="4"/>
            </w:pPr>
            <w:r>
              <w:rPr>
                <w:rFonts w:ascii="仿宋_GB2312" w:hAnsi="仿宋_GB2312" w:eastAsia="仿宋_GB2312" w:cs="仿宋_GB2312"/>
              </w:rPr>
              <w:t>12</w:t>
            </w:r>
          </w:p>
        </w:tc>
        <w:tc>
          <w:tcPr>
            <w:tcW w:w="1384" w:type="dxa"/>
          </w:tcPr>
          <w:p w14:paraId="3B397A4E">
            <w:pPr>
              <w:pStyle w:val="4"/>
            </w:pPr>
            <w:r>
              <w:rPr>
                <w:rFonts w:ascii="仿宋_GB2312" w:hAnsi="仿宋_GB2312" w:eastAsia="仿宋_GB2312" w:cs="仿宋_GB2312"/>
              </w:rPr>
              <w:t>详细评审</w:t>
            </w:r>
          </w:p>
        </w:tc>
        <w:tc>
          <w:tcPr>
            <w:tcW w:w="1384" w:type="dxa"/>
          </w:tcPr>
          <w:p w14:paraId="7DB319F9">
            <w:pPr>
              <w:pStyle w:val="4"/>
            </w:pPr>
            <w:r>
              <w:rPr>
                <w:rFonts w:ascii="仿宋_GB2312" w:hAnsi="仿宋_GB2312" w:eastAsia="仿宋_GB2312" w:cs="仿宋_GB2312"/>
              </w:rPr>
              <w:t>售后服务及承诺</w:t>
            </w:r>
          </w:p>
        </w:tc>
        <w:tc>
          <w:tcPr>
            <w:tcW w:w="1384" w:type="dxa"/>
          </w:tcPr>
          <w:p w14:paraId="6DFE2913">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1384" w:type="dxa"/>
          </w:tcPr>
          <w:p w14:paraId="441D5E33">
            <w:pPr>
              <w:pStyle w:val="4"/>
              <w:jc w:val="right"/>
            </w:pPr>
            <w:r>
              <w:rPr>
                <w:rFonts w:ascii="仿宋_GB2312" w:hAnsi="仿宋_GB2312" w:eastAsia="仿宋_GB2312" w:cs="仿宋_GB2312"/>
              </w:rPr>
              <w:t>12.0000</w:t>
            </w:r>
          </w:p>
        </w:tc>
        <w:tc>
          <w:tcPr>
            <w:tcW w:w="1384" w:type="dxa"/>
          </w:tcPr>
          <w:p w14:paraId="5C2BCF8C">
            <w:pPr>
              <w:pStyle w:val="4"/>
            </w:pPr>
            <w:r>
              <w:rPr>
                <w:rFonts w:ascii="仿宋_GB2312" w:hAnsi="仿宋_GB2312" w:eastAsia="仿宋_GB2312" w:cs="仿宋_GB2312"/>
              </w:rPr>
              <w:t>是</w:t>
            </w:r>
          </w:p>
        </w:tc>
      </w:tr>
      <w:tr w14:paraId="02F5F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29B9D3">
            <w:pPr>
              <w:pStyle w:val="4"/>
            </w:pPr>
            <w:r>
              <w:rPr>
                <w:rFonts w:ascii="仿宋_GB2312" w:hAnsi="仿宋_GB2312" w:eastAsia="仿宋_GB2312" w:cs="仿宋_GB2312"/>
              </w:rPr>
              <w:t>1</w:t>
            </w:r>
          </w:p>
        </w:tc>
        <w:tc>
          <w:tcPr>
            <w:tcW w:w="1384" w:type="dxa"/>
          </w:tcPr>
          <w:p w14:paraId="476F5E35">
            <w:pPr>
              <w:pStyle w:val="4"/>
            </w:pPr>
            <w:r>
              <w:rPr>
                <w:rFonts w:ascii="仿宋_GB2312" w:hAnsi="仿宋_GB2312" w:eastAsia="仿宋_GB2312" w:cs="仿宋_GB2312"/>
              </w:rPr>
              <w:t>价格分</w:t>
            </w:r>
          </w:p>
        </w:tc>
        <w:tc>
          <w:tcPr>
            <w:tcW w:w="1384" w:type="dxa"/>
          </w:tcPr>
          <w:p w14:paraId="580AC6B5">
            <w:pPr>
              <w:pStyle w:val="4"/>
            </w:pPr>
            <w:r>
              <w:rPr>
                <w:rFonts w:ascii="仿宋_GB2312" w:hAnsi="仿宋_GB2312" w:eastAsia="仿宋_GB2312" w:cs="仿宋_GB2312"/>
              </w:rPr>
              <w:t>价格分</w:t>
            </w:r>
          </w:p>
        </w:tc>
        <w:tc>
          <w:tcPr>
            <w:tcW w:w="1384" w:type="dxa"/>
          </w:tcPr>
          <w:p w14:paraId="00E6ACE6">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10399B29">
            <w:pPr>
              <w:pStyle w:val="4"/>
              <w:jc w:val="right"/>
            </w:pPr>
            <w:r>
              <w:rPr>
                <w:rFonts w:ascii="仿宋_GB2312" w:hAnsi="仿宋_GB2312" w:eastAsia="仿宋_GB2312" w:cs="仿宋_GB2312"/>
              </w:rPr>
              <w:t>30.0000</w:t>
            </w:r>
          </w:p>
        </w:tc>
        <w:tc>
          <w:tcPr>
            <w:tcW w:w="1384" w:type="dxa"/>
          </w:tcPr>
          <w:p w14:paraId="7F8B8CCA">
            <w:pPr>
              <w:pStyle w:val="4"/>
            </w:pPr>
            <w:r>
              <w:rPr>
                <w:rFonts w:ascii="仿宋_GB2312" w:hAnsi="仿宋_GB2312" w:eastAsia="仿宋_GB2312" w:cs="仿宋_GB2312"/>
              </w:rPr>
              <w:t>是</w:t>
            </w:r>
          </w:p>
        </w:tc>
      </w:tr>
    </w:tbl>
    <w:p w14:paraId="64C51FEA">
      <w:pPr>
        <w:pStyle w:val="4"/>
      </w:pPr>
      <w:r>
        <w:rPr>
          <w:rFonts w:ascii="仿宋_GB2312" w:hAnsi="仿宋_GB2312" w:eastAsia="仿宋_GB2312" w:cs="仿宋_GB2312"/>
        </w:rPr>
        <w:t>10、合同管理安排</w:t>
      </w:r>
    </w:p>
    <w:p w14:paraId="0462A524">
      <w:pPr>
        <w:pStyle w:val="4"/>
        <w:ind w:firstLine="840"/>
      </w:pPr>
      <w:r>
        <w:rPr>
          <w:rFonts w:ascii="仿宋_GB2312" w:hAnsi="仿宋_GB2312" w:eastAsia="仿宋_GB2312" w:cs="仿宋_GB2312"/>
        </w:rPr>
        <w:t>1）合同类型：买卖合同</w:t>
      </w:r>
    </w:p>
    <w:p w14:paraId="7E6509A5">
      <w:pPr>
        <w:pStyle w:val="4"/>
        <w:ind w:firstLine="840"/>
      </w:pPr>
      <w:r>
        <w:rPr>
          <w:rFonts w:ascii="仿宋_GB2312" w:hAnsi="仿宋_GB2312" w:eastAsia="仿宋_GB2312" w:cs="仿宋_GB2312"/>
        </w:rPr>
        <w:t>2）合同履行期限： 合同签订后一年或累计结算金额到达采购预算，以先到达者为准。</w:t>
      </w:r>
    </w:p>
    <w:p w14:paraId="24DC28B9">
      <w:pPr>
        <w:pStyle w:val="4"/>
        <w:ind w:firstLine="840"/>
      </w:pPr>
      <w:r>
        <w:rPr>
          <w:rFonts w:ascii="仿宋_GB2312" w:hAnsi="仿宋_GB2312" w:eastAsia="仿宋_GB2312" w:cs="仿宋_GB2312"/>
        </w:rPr>
        <w:t>3）合同履约地点：西安市殡仪馆内</w:t>
      </w:r>
    </w:p>
    <w:p w14:paraId="4B8FB4A2">
      <w:pPr>
        <w:pStyle w:val="4"/>
        <w:ind w:firstLine="840"/>
      </w:pPr>
      <w:r>
        <w:rPr>
          <w:rFonts w:ascii="仿宋_GB2312" w:hAnsi="仿宋_GB2312" w:eastAsia="仿宋_GB2312" w:cs="仿宋_GB2312"/>
        </w:rPr>
        <w:t>4）支付方式：一次付清</w:t>
      </w:r>
    </w:p>
    <w:p w14:paraId="13D34E35">
      <w:pPr>
        <w:pStyle w:val="4"/>
        <w:ind w:firstLine="840"/>
      </w:pPr>
      <w:r>
        <w:rPr>
          <w:rFonts w:ascii="仿宋_GB2312" w:hAnsi="仿宋_GB2312" w:eastAsia="仿宋_GB2312" w:cs="仿宋_GB2312"/>
        </w:rPr>
        <w:t>5）履约保证金及缴纳形式：</w:t>
      </w:r>
    </w:p>
    <w:p w14:paraId="199E1DB6">
      <w:pPr>
        <w:pStyle w:val="4"/>
      </w:pPr>
      <w:r>
        <w:rPr>
          <w:rFonts w:ascii="仿宋_GB2312" w:hAnsi="仿宋_GB2312" w:eastAsia="仿宋_GB2312" w:cs="仿宋_GB2312"/>
        </w:rPr>
        <w:t>中标/成交供应商是否需要缴纳履约保证金：否</w:t>
      </w:r>
    </w:p>
    <w:p w14:paraId="725B23B0">
      <w:pPr>
        <w:pStyle w:val="4"/>
        <w:ind w:firstLine="840"/>
      </w:pPr>
      <w:r>
        <w:rPr>
          <w:rFonts w:ascii="仿宋_GB2312" w:hAnsi="仿宋_GB2312" w:eastAsia="仿宋_GB2312" w:cs="仿宋_GB2312"/>
        </w:rPr>
        <w:t>6）质量保证金及缴纳形式：</w:t>
      </w:r>
    </w:p>
    <w:p w14:paraId="55A3F08F">
      <w:pPr>
        <w:pStyle w:val="4"/>
      </w:pPr>
      <w:r>
        <w:rPr>
          <w:rFonts w:ascii="仿宋_GB2312" w:hAnsi="仿宋_GB2312" w:eastAsia="仿宋_GB2312" w:cs="仿宋_GB2312"/>
        </w:rPr>
        <w:t>中标/成交供应商是否需要缴纳质量保证金：否</w:t>
      </w:r>
    </w:p>
    <w:p w14:paraId="34731C05">
      <w:pPr>
        <w:pStyle w:val="4"/>
        <w:ind w:firstLine="840"/>
      </w:pPr>
      <w:r>
        <w:rPr>
          <w:rFonts w:ascii="仿宋_GB2312" w:hAnsi="仿宋_GB2312" w:eastAsia="仿宋_GB2312" w:cs="仿宋_GB2312"/>
        </w:rPr>
        <w:t>7）合同支付约定：</w:t>
      </w:r>
    </w:p>
    <w:p w14:paraId="465FC716">
      <w:pPr>
        <w:pStyle w:val="4"/>
      </w:pPr>
      <w:r>
        <w:rPr>
          <w:rFonts w:ascii="仿宋_GB2312" w:hAnsi="仿宋_GB2312" w:eastAsia="仿宋_GB2312" w:cs="仿宋_GB2312"/>
        </w:rPr>
        <w:t>1、 付款条件说明： 合同签订后按月结算，货款实际结算金额将按实际销售数量×中标成交单价，成交单价在供货服务期限内不可改变。验收合格后，供应商持中标通知书、供货合同、发票、政府采购项目验收单，与采购人进行结算 ，达到付款条件起 5 日内，支付合同总金额的 100.00%。</w:t>
      </w:r>
    </w:p>
    <w:p w14:paraId="7C304CB7">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03CD3744">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4556F5B8">
      <w:pPr>
        <w:pStyle w:val="4"/>
        <w:ind w:firstLine="840"/>
      </w:pPr>
      <w:r>
        <w:rPr>
          <w:rFonts w:ascii="仿宋_GB2312" w:hAnsi="仿宋_GB2312" w:eastAsia="仿宋_GB2312" w:cs="仿宋_GB2312"/>
        </w:rPr>
        <w:t>10）知识产权归属和处理方式：归采购人所有。</w:t>
      </w:r>
    </w:p>
    <w:p w14:paraId="12D783B2">
      <w:pPr>
        <w:pStyle w:val="4"/>
        <w:ind w:firstLine="840"/>
      </w:pPr>
      <w:r>
        <w:rPr>
          <w:rFonts w:ascii="仿宋_GB2312" w:hAnsi="仿宋_GB2312" w:eastAsia="仿宋_GB2312" w:cs="仿宋_GB2312"/>
        </w:rPr>
        <w:t>11）成本补偿和风险分担约定：按采购文件及合同约定执行。</w:t>
      </w:r>
    </w:p>
    <w:p w14:paraId="6847FD9D">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w:t>
      </w:r>
    </w:p>
    <w:p w14:paraId="066AA3D4">
      <w:pPr>
        <w:pStyle w:val="4"/>
        <w:ind w:firstLine="840"/>
      </w:pPr>
      <w:r>
        <w:rPr>
          <w:rFonts w:ascii="仿宋_GB2312" w:hAnsi="仿宋_GB2312" w:eastAsia="仿宋_GB2312" w:cs="仿宋_GB2312"/>
        </w:rPr>
        <w:t>13）合同其他条款：无</w:t>
      </w:r>
    </w:p>
    <w:p w14:paraId="08AFF51A">
      <w:pPr>
        <w:pStyle w:val="4"/>
      </w:pPr>
      <w:r>
        <w:rPr>
          <w:rFonts w:ascii="仿宋_GB2312" w:hAnsi="仿宋_GB2312" w:eastAsia="仿宋_GB2312" w:cs="仿宋_GB2312"/>
        </w:rPr>
        <w:t>11、履约验收方案</w:t>
      </w:r>
    </w:p>
    <w:p w14:paraId="429AE626">
      <w:pPr>
        <w:pStyle w:val="4"/>
        <w:ind w:firstLine="840"/>
      </w:pPr>
      <w:r>
        <w:rPr>
          <w:rFonts w:ascii="仿宋_GB2312" w:hAnsi="仿宋_GB2312" w:eastAsia="仿宋_GB2312" w:cs="仿宋_GB2312"/>
        </w:rPr>
        <w:t>1）验收组织方式：自行验收</w:t>
      </w:r>
    </w:p>
    <w:p w14:paraId="274B011F">
      <w:pPr>
        <w:pStyle w:val="4"/>
        <w:ind w:firstLine="840"/>
      </w:pPr>
      <w:r>
        <w:rPr>
          <w:rFonts w:ascii="仿宋_GB2312" w:hAnsi="仿宋_GB2312" w:eastAsia="仿宋_GB2312" w:cs="仿宋_GB2312"/>
        </w:rPr>
        <w:t>2）是否邀请本项目的其他供应商：否</w:t>
      </w:r>
    </w:p>
    <w:p w14:paraId="6A269D57">
      <w:pPr>
        <w:pStyle w:val="4"/>
        <w:ind w:firstLine="840"/>
      </w:pPr>
      <w:r>
        <w:rPr>
          <w:rFonts w:ascii="仿宋_GB2312" w:hAnsi="仿宋_GB2312" w:eastAsia="仿宋_GB2312" w:cs="仿宋_GB2312"/>
        </w:rPr>
        <w:t>3）是否邀请专家：否</w:t>
      </w:r>
    </w:p>
    <w:p w14:paraId="489C048F">
      <w:pPr>
        <w:pStyle w:val="4"/>
        <w:ind w:firstLine="840"/>
      </w:pPr>
      <w:r>
        <w:rPr>
          <w:rFonts w:ascii="仿宋_GB2312" w:hAnsi="仿宋_GB2312" w:eastAsia="仿宋_GB2312" w:cs="仿宋_GB2312"/>
        </w:rPr>
        <w:t>4）是否邀请服务对象：否</w:t>
      </w:r>
    </w:p>
    <w:p w14:paraId="12D25B51">
      <w:pPr>
        <w:pStyle w:val="4"/>
        <w:ind w:firstLine="840"/>
      </w:pPr>
      <w:r>
        <w:rPr>
          <w:rFonts w:ascii="仿宋_GB2312" w:hAnsi="仿宋_GB2312" w:eastAsia="仿宋_GB2312" w:cs="仿宋_GB2312"/>
        </w:rPr>
        <w:t>5）是否邀请第三方检测机构：否</w:t>
      </w:r>
    </w:p>
    <w:p w14:paraId="5BB85AA4">
      <w:pPr>
        <w:pStyle w:val="4"/>
        <w:ind w:firstLine="840"/>
      </w:pPr>
      <w:r>
        <w:rPr>
          <w:rFonts w:ascii="仿宋_GB2312" w:hAnsi="仿宋_GB2312" w:eastAsia="仿宋_GB2312" w:cs="仿宋_GB2312"/>
        </w:rPr>
        <w:t>6）履约验收程序：分段/分期验收</w:t>
      </w:r>
    </w:p>
    <w:p w14:paraId="3700625E">
      <w:pPr>
        <w:pStyle w:val="4"/>
        <w:ind w:firstLine="840"/>
      </w:pPr>
      <w:r>
        <w:rPr>
          <w:rFonts w:ascii="仿宋_GB2312" w:hAnsi="仿宋_GB2312" w:eastAsia="仿宋_GB2312" w:cs="仿宋_GB2312"/>
        </w:rPr>
        <w:t>7）履约验收时间：</w:t>
      </w:r>
    </w:p>
    <w:p w14:paraId="123306B8">
      <w:pPr>
        <w:pStyle w:val="4"/>
      </w:pPr>
      <w:r>
        <w:rPr>
          <w:rFonts w:ascii="仿宋_GB2312" w:hAnsi="仿宋_GB2312" w:eastAsia="仿宋_GB2312" w:cs="仿宋_GB2312"/>
        </w:rPr>
        <w:t>供应商提出验收申请之日起10日内组织验收</w:t>
      </w:r>
    </w:p>
    <w:p w14:paraId="5166D865">
      <w:pPr>
        <w:pStyle w:val="4"/>
        <w:ind w:firstLine="840"/>
      </w:pPr>
      <w:r>
        <w:rPr>
          <w:rFonts w:ascii="仿宋_GB2312" w:hAnsi="仿宋_GB2312" w:eastAsia="仿宋_GB2312" w:cs="仿宋_GB2312"/>
        </w:rPr>
        <w:t>8）验收组织的其他事项：无</w:t>
      </w:r>
    </w:p>
    <w:p w14:paraId="2DA4A6DD">
      <w:pPr>
        <w:pStyle w:val="4"/>
        <w:ind w:firstLine="840"/>
      </w:pPr>
      <w:r>
        <w:rPr>
          <w:rFonts w:ascii="仿宋_GB2312" w:hAnsi="仿宋_GB2312" w:eastAsia="仿宋_GB2312" w:cs="仿宋_GB2312"/>
        </w:rPr>
        <w:t>9）技术履约验收内容：1、质量合格证； 2、原材料成份及检测报告； 3、使用说明； 4、其它资料。</w:t>
      </w:r>
    </w:p>
    <w:p w14:paraId="77F159E4">
      <w:pPr>
        <w:pStyle w:val="4"/>
        <w:ind w:firstLine="840"/>
      </w:pPr>
      <w:r>
        <w:rPr>
          <w:rFonts w:ascii="仿宋_GB2312" w:hAnsi="仿宋_GB2312" w:eastAsia="仿宋_GB2312" w:cs="仿宋_GB2312"/>
        </w:rPr>
        <w:t>10）商务履约验收内容：按采购文件及合同约定执行。</w:t>
      </w:r>
    </w:p>
    <w:p w14:paraId="39E43F70">
      <w:pPr>
        <w:pStyle w:val="4"/>
        <w:ind w:firstLine="840"/>
      </w:pPr>
      <w:r>
        <w:rPr>
          <w:rFonts w:ascii="仿宋_GB2312" w:hAnsi="仿宋_GB2312" w:eastAsia="仿宋_GB2312" w:cs="仿宋_GB2312"/>
        </w:rPr>
        <w:t>11）履约验收标准：按采购文件及合同约定执行。</w:t>
      </w:r>
    </w:p>
    <w:p w14:paraId="717F842F">
      <w:pPr>
        <w:pStyle w:val="4"/>
        <w:ind w:firstLine="840"/>
      </w:pPr>
      <w:r>
        <w:rPr>
          <w:rFonts w:ascii="仿宋_GB2312" w:hAnsi="仿宋_GB2312" w:eastAsia="仿宋_GB2312" w:cs="仿宋_GB2312"/>
        </w:rPr>
        <w:t>12）履约验收其他事项：按采购文件及合同约定执行。</w:t>
      </w:r>
    </w:p>
    <w:p w14:paraId="240D6FAB">
      <w:pPr>
        <w:pStyle w:val="4"/>
        <w:outlineLvl w:val="2"/>
      </w:pPr>
      <w:r>
        <w:rPr>
          <w:rFonts w:ascii="仿宋_GB2312" w:hAnsi="仿宋_GB2312" w:eastAsia="仿宋_GB2312" w:cs="仿宋_GB2312"/>
          <w:b/>
          <w:sz w:val="28"/>
        </w:rPr>
        <w:t>五、风险控制措施和替代方案</w:t>
      </w:r>
    </w:p>
    <w:p w14:paraId="24B07772">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60CB8108">
      <w:pPr>
        <w:pStyle w:val="4"/>
      </w:pPr>
    </w:p>
    <w:p w14:paraId="1214B08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894521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3189</Words>
  <Characters>3356</Characters>
  <Lines>0</Lines>
  <Paragraphs>0</Paragraphs>
  <TotalTime>1</TotalTime>
  <ScaleCrop>false</ScaleCrop>
  <LinksUpToDate>false</LinksUpToDate>
  <CharactersWithSpaces>3380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快乐猫</cp:lastModifiedBy>
  <dcterms:modified xsi:type="dcterms:W3CDTF">2025-06-19T06:45:24Z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eyJoZGlkIjoiOGYzOGJlZTQxYzY3ZWY4ODg1YmNmNTNiZDdlZGNlMDciLCJ1c2VySWQiOiIxNTE3ODQyNzU3In0=</vt:lpwstr>
  </property>
  <property fmtid="{D5CDD505-2E9C-101B-9397-08002B2CF9AE}" pid="4" name="ICV">
    <vt:lpwstr>F5B1AC85A8A34EF3A6549210DB081006_12</vt:lpwstr>
  </property>
</Properties>
</file>