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466A1">
      <w:pPr>
        <w:spacing w:line="360" w:lineRule="auto"/>
        <w:jc w:val="center"/>
        <w:outlineLvl w:val="0"/>
        <w:rPr>
          <w:rFonts w:hint="eastAsia" w:ascii="宋体" w:hAnsi="宋体"/>
          <w:b/>
          <w:sz w:val="24"/>
        </w:rPr>
      </w:pPr>
      <w:bookmarkStart w:id="0" w:name="_Toc62658764"/>
      <w:r>
        <w:rPr>
          <w:rFonts w:hint="eastAsia" w:ascii="宋体" w:hAnsi="宋体"/>
          <w:b/>
          <w:sz w:val="32"/>
          <w:szCs w:val="32"/>
        </w:rPr>
        <w:t>技术参数及要</w:t>
      </w:r>
      <w:bookmarkStart w:id="1" w:name="_GoBack"/>
      <w:bookmarkEnd w:id="1"/>
      <w:r>
        <w:rPr>
          <w:rFonts w:hint="eastAsia" w:ascii="宋体" w:hAnsi="宋体"/>
          <w:b/>
          <w:sz w:val="32"/>
          <w:szCs w:val="32"/>
        </w:rPr>
        <w:t>求</w:t>
      </w:r>
      <w:bookmarkEnd w:id="0"/>
    </w:p>
    <w:tbl>
      <w:tblPr>
        <w:tblStyle w:val="2"/>
        <w:tblW w:w="49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318"/>
        <w:gridCol w:w="5092"/>
      </w:tblGrid>
      <w:tr w14:paraId="4A38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EFB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电器</w:t>
            </w:r>
          </w:p>
          <w:p w14:paraId="0E9C95A8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6501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电控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EC2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英博尔控制器</w:t>
            </w:r>
          </w:p>
        </w:tc>
      </w:tr>
      <w:tr w14:paraId="370F1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EC8A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70A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电池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BC9D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12块/6V/200AH免维护干电池</w:t>
            </w:r>
          </w:p>
        </w:tc>
      </w:tr>
      <w:tr w14:paraId="35245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B3D9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95BE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电机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9CF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5KW交流电机</w:t>
            </w:r>
          </w:p>
        </w:tc>
      </w:tr>
      <w:tr w14:paraId="14A94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155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E941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充电机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9D3A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内置充电机</w:t>
            </w:r>
          </w:p>
        </w:tc>
      </w:tr>
      <w:tr w14:paraId="4963C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143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9228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充电时间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45E4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8-10小时(放电率为90%)</w:t>
            </w:r>
          </w:p>
        </w:tc>
      </w:tr>
      <w:tr w14:paraId="5B228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0E8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C63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空调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EF0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车顶冷暖空调带遥控</w:t>
            </w:r>
          </w:p>
        </w:tc>
      </w:tr>
      <w:tr w14:paraId="678C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4F239C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车身</w:t>
            </w:r>
          </w:p>
          <w:p w14:paraId="47FA7B0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037A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车身基本颜色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5EDA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上白下警蓝</w:t>
            </w:r>
          </w:p>
        </w:tc>
      </w:tr>
      <w:tr w14:paraId="6EE7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6ABCC6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926A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座椅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B461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前排为两个单座椅，后两排为连排矮靠背座椅</w:t>
            </w:r>
          </w:p>
        </w:tc>
      </w:tr>
      <w:tr w14:paraId="08DDA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425E56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EBA6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车体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74D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钢制车架十铁壳</w:t>
            </w:r>
          </w:p>
        </w:tc>
      </w:tr>
      <w:tr w14:paraId="006F9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48574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835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仪表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F00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液晶多功能仪表，聚氨脂方向盘，前进后退开关</w:t>
            </w:r>
          </w:p>
        </w:tc>
      </w:tr>
      <w:tr w14:paraId="2AA8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A4BBD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2D9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后视镜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BB4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左右各一手动型外后视镜</w:t>
            </w:r>
          </w:p>
        </w:tc>
      </w:tr>
      <w:tr w14:paraId="7438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3713C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03A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灯光及信号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7F6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前照灯，前后转向灯，后尾灯，电喇叭</w:t>
            </w:r>
          </w:p>
        </w:tc>
      </w:tr>
      <w:tr w14:paraId="4E1D0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E3F72F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F0DD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警灯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F79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红蓝双闪警灯，喊话器</w:t>
            </w:r>
          </w:p>
        </w:tc>
      </w:tr>
      <w:tr w14:paraId="45FDD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6643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9F18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车架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006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微型汽车底盘优化，高强度钢结构件</w:t>
            </w:r>
          </w:p>
        </w:tc>
      </w:tr>
      <w:tr w14:paraId="0DDC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758DBB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底盘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25D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动力传动系统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E086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无级调速系统</w:t>
            </w:r>
          </w:p>
        </w:tc>
      </w:tr>
      <w:tr w14:paraId="7963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 w14:paraId="67A19D4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948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转向系统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4335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电子方向助力</w:t>
            </w:r>
          </w:p>
        </w:tc>
      </w:tr>
      <w:tr w14:paraId="300B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 w14:paraId="69FA0DD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DF35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前桥及悬挂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7E7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前桥麦弗逊式独立悬挂 螺旋弹簧+筒式液压减震</w:t>
            </w:r>
          </w:p>
        </w:tc>
      </w:tr>
      <w:tr w14:paraId="2115B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 w14:paraId="11EE99F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E1AD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后桥及悬挂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DF2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整体式后桥，钢板弹簧非独立悬挂+筒式液压减震</w:t>
            </w:r>
          </w:p>
        </w:tc>
      </w:tr>
      <w:tr w14:paraId="532F2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 w14:paraId="3DE5EC1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68C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制动系统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093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前蝶后鼓式双回路液压制动+手刹驻车</w:t>
            </w:r>
          </w:p>
        </w:tc>
      </w:tr>
      <w:tr w14:paraId="7DD7A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1505D89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4EF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轮胎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F1A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155-65R13真空铝轮胎</w:t>
            </w:r>
          </w:p>
        </w:tc>
      </w:tr>
      <w:tr w14:paraId="1736C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5460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</w:t>
            </w:r>
          </w:p>
          <w:p w14:paraId="3C71DC5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参数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571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额定乘员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8DC1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6人</w:t>
            </w:r>
          </w:p>
        </w:tc>
      </w:tr>
      <w:tr w14:paraId="4388D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D918D2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912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最小离地间隙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DD7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140mm</w:t>
            </w:r>
          </w:p>
        </w:tc>
      </w:tr>
      <w:tr w14:paraId="60AE0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0CB92E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CB55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外形尺寸长*宽*高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2236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约4000×1650/1550×1950mm</w:t>
            </w:r>
          </w:p>
        </w:tc>
      </w:tr>
      <w:tr w14:paraId="7A487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B41E68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27F8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初速20km/h时制动距离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CE4A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≤5m</w:t>
            </w:r>
          </w:p>
        </w:tc>
      </w:tr>
      <w:tr w14:paraId="5D809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CA9033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02F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充电输入电压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A49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220v</w:t>
            </w:r>
          </w:p>
        </w:tc>
      </w:tr>
      <w:tr w14:paraId="13E9B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3FA8A7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222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最小转弯半径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9E5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</w:rPr>
              <w:t>6.6m</w:t>
            </w:r>
          </w:p>
        </w:tc>
      </w:tr>
      <w:tr w14:paraId="69B6B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CCFE2F5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AC7D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续航里程</w:t>
            </w:r>
          </w:p>
        </w:tc>
        <w:tc>
          <w:tcPr>
            <w:tcW w:w="3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DD8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≥100km</w:t>
            </w:r>
          </w:p>
        </w:tc>
      </w:tr>
      <w:tr w14:paraId="52CC2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2D2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质保</w:t>
            </w:r>
          </w:p>
        </w:tc>
        <w:tc>
          <w:tcPr>
            <w:tcW w:w="4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370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整车电控系统2年</w:t>
            </w:r>
          </w:p>
        </w:tc>
      </w:tr>
    </w:tbl>
    <w:p w14:paraId="4B2D06A1">
      <w:pPr>
        <w:rPr>
          <w:rFonts w:hint="eastAsia" w:ascii="宋体" w:hAnsi="宋体"/>
          <w:b/>
          <w:sz w:val="24"/>
        </w:rPr>
      </w:pPr>
    </w:p>
    <w:p w14:paraId="20745B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4194"/>
    <w:rsid w:val="238E2E63"/>
    <w:rsid w:val="362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2025-06-23T09:11:00Z</dcterms:created>
  <dc:creator>白日梦</dc:creator>
  <cp:lastModifiedBy>白日梦</cp:lastModifiedBy>
  <dcterms:modified xsi:type="dcterms:W3CDTF">2025-06-23T09:11:36Z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8563B725105F4CDA904CECAC8B9743AC_11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