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166F3">
      <w:pPr>
        <w:jc w:val="center"/>
        <w:rPr>
          <w:rFonts w:hint="eastAsia" w:ascii="宋体" w:hAnsi="宋体" w:eastAsia="宋体" w:cs="宋体"/>
          <w:color w:val="auto"/>
          <w:sz w:val="36"/>
          <w:szCs w:val="36"/>
          <w:lang w:val="en-US" w:eastAsia="zh-CN"/>
        </w:rPr>
      </w:pPr>
      <w:r>
        <w:rPr>
          <w:rFonts w:hint="eastAsia" w:ascii="宋体" w:hAnsi="宋体" w:eastAsia="宋体" w:cs="宋体"/>
          <w:b/>
          <w:bCs/>
          <w:color w:val="auto"/>
          <w:sz w:val="36"/>
          <w:szCs w:val="44"/>
          <w:lang w:val="en-US" w:eastAsia="zh-CN"/>
        </w:rPr>
        <w:t>城区和乡镇公共场所配置自动体外除颤器项目</w:t>
      </w:r>
      <w:bookmarkStart w:id="1" w:name="_GoBack"/>
      <w:bookmarkEnd w:id="1"/>
      <w:r>
        <w:rPr>
          <w:rFonts w:hint="eastAsia" w:ascii="宋体" w:hAnsi="宋体" w:eastAsia="宋体" w:cs="宋体"/>
          <w:b/>
          <w:bCs/>
          <w:color w:val="auto"/>
          <w:sz w:val="36"/>
          <w:szCs w:val="44"/>
          <w:lang w:val="en-US" w:eastAsia="zh-CN"/>
        </w:rPr>
        <w:t>采购需求文件</w:t>
      </w:r>
    </w:p>
    <w:p w14:paraId="3BD9438D">
      <w:pPr>
        <w:spacing w:line="360" w:lineRule="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一、采购项目名称：</w:t>
      </w:r>
      <w:r>
        <w:rPr>
          <w:rFonts w:hint="eastAsia" w:ascii="宋体" w:hAnsi="宋体" w:eastAsia="宋体" w:cs="宋体"/>
          <w:color w:val="auto"/>
          <w:sz w:val="24"/>
          <w:szCs w:val="24"/>
          <w:lang w:val="en-US" w:eastAsia="zh-CN"/>
        </w:rPr>
        <w:t>城区和乡镇公共场所配置自动体外除颤器</w:t>
      </w:r>
      <w:r>
        <w:rPr>
          <w:rFonts w:hint="eastAsia" w:ascii="宋体" w:hAnsi="宋体" w:eastAsia="宋体" w:cs="宋体"/>
          <w:b w:val="0"/>
          <w:bCs w:val="0"/>
          <w:color w:val="auto"/>
          <w:kern w:val="2"/>
          <w:sz w:val="24"/>
          <w:szCs w:val="24"/>
          <w:lang w:val="en-US" w:eastAsia="zh-CN" w:bidi="ar-SA"/>
        </w:rPr>
        <w:t>项目</w:t>
      </w:r>
    </w:p>
    <w:p w14:paraId="4479B981">
      <w:pPr>
        <w:numPr>
          <w:ilvl w:val="0"/>
          <w:numId w:val="0"/>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二、采购项目预算、资金构成和采购方式：</w:t>
      </w:r>
    </w:p>
    <w:p w14:paraId="2E83710F">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1、采购项目预算：990000.00元</w:t>
      </w:r>
    </w:p>
    <w:p w14:paraId="63B4D762">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2、资金来源：财政预算资金</w:t>
      </w:r>
    </w:p>
    <w:p w14:paraId="3DE7C1EE">
      <w:pPr>
        <w:spacing w:line="360"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3、采购方式：竞争性谈判</w:t>
      </w:r>
    </w:p>
    <w:p w14:paraId="6D6492F1">
      <w:p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三、项目实施时间、地点、工程概况、履行期限及方式</w:t>
      </w:r>
    </w:p>
    <w:p w14:paraId="483FE8D0">
      <w:pPr>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1、项目实施时间：2025年6月</w:t>
      </w:r>
    </w:p>
    <w:p w14:paraId="40016FD0">
      <w:pPr>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2、项目实施地点：府谷县卫生健康局</w:t>
      </w:r>
    </w:p>
    <w:p w14:paraId="582E5F35">
      <w:pPr>
        <w:numPr>
          <w:ilvl w:val="0"/>
          <w:numId w:val="0"/>
        </w:numPr>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3、项目概况：</w:t>
      </w:r>
    </w:p>
    <w:p w14:paraId="5B600AB8">
      <w:pPr>
        <w:pStyle w:val="13"/>
        <w:numPr>
          <w:ilvl w:val="0"/>
          <w:numId w:val="0"/>
        </w:numPr>
        <w:spacing w:line="360" w:lineRule="auto"/>
        <w:ind w:leftChars="0"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该项目主要为县城区和乡镇66个公共场所配置66台自动体外除颤器，每台价格15000元（包含应急救护机柜机箱、专用锂锰电池、一次性除颤电极片、负责安装和接入应急急救管理平台），项目总投资：990000.00元。</w:t>
      </w:r>
    </w:p>
    <w:p w14:paraId="7BF468E8">
      <w:pPr>
        <w:pStyle w:val="13"/>
        <w:numPr>
          <w:ilvl w:val="0"/>
          <w:numId w:val="0"/>
        </w:numPr>
        <w:spacing w:line="360" w:lineRule="auto"/>
        <w:ind w:leftChars="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4、供货期：合同签订后30日历天之内。</w:t>
      </w:r>
    </w:p>
    <w:p w14:paraId="6496C465">
      <w:pPr>
        <w:pStyle w:val="13"/>
        <w:numPr>
          <w:ilvl w:val="0"/>
          <w:numId w:val="0"/>
        </w:numPr>
        <w:spacing w:line="360" w:lineRule="auto"/>
        <w:ind w:leftChars="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5、质量要求：符合国家及相关部门规定的验收合格标准。</w:t>
      </w:r>
    </w:p>
    <w:p w14:paraId="6A9A6102">
      <w:pPr>
        <w:rPr>
          <w:rFonts w:hint="default"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四、采购要求及采购清单</w:t>
      </w:r>
    </w:p>
    <w:p w14:paraId="6F3C9882">
      <w:pPr>
        <w:keepNext w:val="0"/>
        <w:keepLines w:val="0"/>
        <w:pageBreakBefore w:val="0"/>
        <w:widowControl w:val="0"/>
        <w:numPr>
          <w:ilvl w:val="0"/>
          <w:numId w:val="0"/>
        </w:numPr>
        <w:kinsoku/>
        <w:wordWrap/>
        <w:overflowPunct/>
        <w:topLinePunct w:val="0"/>
        <w:autoSpaceDE/>
        <w:autoSpaceDN/>
        <w:bidi w:val="0"/>
        <w:adjustRightInd/>
        <w:snapToGrid/>
        <w:spacing w:line="408"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（一）、采购要求： </w:t>
      </w:r>
    </w:p>
    <w:p w14:paraId="5FE15ADA">
      <w:pPr>
        <w:keepNext w:val="0"/>
        <w:keepLines w:val="0"/>
        <w:pageBreakBefore w:val="0"/>
        <w:widowControl w:val="0"/>
        <w:numPr>
          <w:ilvl w:val="0"/>
          <w:numId w:val="1"/>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所有产品均应符合《中华人民共和国政府采购法》的有关规定，产品来源渠道合法；</w:t>
      </w:r>
    </w:p>
    <w:p w14:paraId="50FEF21F">
      <w:pPr>
        <w:keepNext w:val="0"/>
        <w:keepLines w:val="0"/>
        <w:pageBreakBefore w:val="0"/>
        <w:widowControl w:val="0"/>
        <w:numPr>
          <w:ilvl w:val="0"/>
          <w:numId w:val="1"/>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供应商须保证采购的货物是全新、未曾使用过的，其质量、规格及技术特征符合招标文件的要求： </w:t>
      </w:r>
    </w:p>
    <w:p w14:paraId="1147E936">
      <w:pPr>
        <w:keepNext w:val="0"/>
        <w:keepLines w:val="0"/>
        <w:pageBreakBefore w:val="0"/>
        <w:widowControl w:val="0"/>
        <w:numPr>
          <w:ilvl w:val="0"/>
          <w:numId w:val="1"/>
        </w:numPr>
        <w:kinsoku/>
        <w:wordWrap/>
        <w:overflowPunct/>
        <w:topLinePunct w:val="0"/>
        <w:autoSpaceDE/>
        <w:autoSpaceDN/>
        <w:bidi w:val="0"/>
        <w:adjustRightInd/>
        <w:snapToGrid/>
        <w:spacing w:line="408" w:lineRule="auto"/>
        <w:ind w:left="0" w:leftChars="0"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对于影响货物正常工作的必要组成部分，无论在技术规范中指出与否，供应商都应提供并在文件中明确列出，并包含在报价内： </w:t>
      </w:r>
    </w:p>
    <w:p w14:paraId="09D88413">
      <w:pPr>
        <w:keepNext w:val="0"/>
        <w:keepLines w:val="0"/>
        <w:pageBreakBefore w:val="0"/>
        <w:widowControl w:val="0"/>
        <w:numPr>
          <w:ilvl w:val="0"/>
          <w:numId w:val="0"/>
        </w:numPr>
        <w:kinsoku/>
        <w:wordWrap/>
        <w:overflowPunct/>
        <w:topLinePunct w:val="0"/>
        <w:autoSpaceDE/>
        <w:autoSpaceDN/>
        <w:bidi w:val="0"/>
        <w:adjustRightInd/>
        <w:snapToGrid/>
        <w:spacing w:line="408" w:lineRule="auto"/>
        <w:ind w:leftChars="0"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4、货物的包装均应有良好的防湿、防锈、防潮、防雨、防腐及防碰撞的措施，并适宜本项目实施地点的气候条件。凡由于包装不良造成的损失和由此产生的费用均由供应商承担：</w:t>
      </w:r>
    </w:p>
    <w:p w14:paraId="12C10942">
      <w:pPr>
        <w:keepNext w:val="0"/>
        <w:keepLines w:val="0"/>
        <w:pageBreakBefore w:val="0"/>
        <w:widowControl w:val="0"/>
        <w:numPr>
          <w:ilvl w:val="0"/>
          <w:numId w:val="0"/>
        </w:numPr>
        <w:kinsoku/>
        <w:wordWrap/>
        <w:overflowPunct/>
        <w:topLinePunct w:val="0"/>
        <w:autoSpaceDE/>
        <w:autoSpaceDN/>
        <w:bidi w:val="0"/>
        <w:adjustRightInd/>
        <w:snapToGrid/>
        <w:spacing w:line="408" w:lineRule="auto"/>
        <w:ind w:leftChars="0"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5、供应商应保证，采购人在使用该货物或货物的任何一部分时，免受第三方提出的侵犯其专利权、商标权、工业设计权、侵犯所有权和工业产权、著作（版权）等知识产权的起诉。否则供应商必须承担对第三方专利或版权的侵权责任并承担因此而发生的所有费用；</w:t>
      </w:r>
    </w:p>
    <w:p w14:paraId="4F5A11FA">
      <w:pPr>
        <w:keepNext w:val="0"/>
        <w:keepLines w:val="0"/>
        <w:pageBreakBefore w:val="0"/>
        <w:widowControl w:val="0"/>
        <w:numPr>
          <w:ilvl w:val="0"/>
          <w:numId w:val="0"/>
        </w:numPr>
        <w:kinsoku/>
        <w:wordWrap/>
        <w:overflowPunct/>
        <w:topLinePunct w:val="0"/>
        <w:autoSpaceDE/>
        <w:autoSpaceDN/>
        <w:bidi w:val="0"/>
        <w:adjustRightInd/>
        <w:snapToGrid/>
        <w:spacing w:line="408" w:lineRule="auto"/>
        <w:ind w:leftChars="0"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6、供应商在生产、安装、搬运过程必须接受采购人的监督和安排。如采购人发现供应商不按承诺生产或产品存在质量问题，有权暂停或终止合同。</w:t>
      </w:r>
    </w:p>
    <w:p w14:paraId="4B3A6CBA">
      <w:pPr>
        <w:keepNext w:val="0"/>
        <w:keepLines w:val="0"/>
        <w:pageBreakBefore w:val="0"/>
        <w:widowControl w:val="0"/>
        <w:numPr>
          <w:ilvl w:val="0"/>
          <w:numId w:val="0"/>
        </w:numPr>
        <w:kinsoku/>
        <w:wordWrap/>
        <w:overflowPunct/>
        <w:topLinePunct w:val="0"/>
        <w:autoSpaceDE/>
        <w:autoSpaceDN/>
        <w:bidi w:val="0"/>
        <w:adjustRightInd/>
        <w:snapToGrid/>
        <w:spacing w:line="408" w:lineRule="auto"/>
        <w:ind w:leftChars="0"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7、包装应抗震、防潮、防冻、防锈，适于长途运输；供应商对由于包装不当或防护措施不力而导致的商品损坏、损失、腐蚀等任何机械和性能损伤负责，并承担由此产生的一切费用。</w:t>
      </w:r>
    </w:p>
    <w:p w14:paraId="7104B7E4">
      <w:pPr>
        <w:keepNext w:val="0"/>
        <w:keepLines w:val="0"/>
        <w:pageBreakBefore w:val="0"/>
        <w:widowControl w:val="0"/>
        <w:numPr>
          <w:ilvl w:val="0"/>
          <w:numId w:val="0"/>
        </w:numPr>
        <w:kinsoku/>
        <w:wordWrap/>
        <w:overflowPunct/>
        <w:topLinePunct w:val="0"/>
        <w:autoSpaceDE/>
        <w:autoSpaceDN/>
        <w:bidi w:val="0"/>
        <w:adjustRightInd/>
        <w:snapToGrid/>
        <w:spacing w:line="408" w:lineRule="auto"/>
        <w:ind w:leftChars="0"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8、供应商3年内不能有被勒令停产等违法违纪违规行为和无因质量问题产品召回记录。</w:t>
      </w:r>
    </w:p>
    <w:p w14:paraId="187ADB37">
      <w:pPr>
        <w:keepNext w:val="0"/>
        <w:keepLines w:val="0"/>
        <w:pageBreakBefore w:val="0"/>
        <w:widowControl w:val="0"/>
        <w:numPr>
          <w:ilvl w:val="0"/>
          <w:numId w:val="0"/>
        </w:numPr>
        <w:kinsoku/>
        <w:wordWrap/>
        <w:overflowPunct/>
        <w:topLinePunct w:val="0"/>
        <w:autoSpaceDE/>
        <w:autoSpaceDN/>
        <w:bidi w:val="0"/>
        <w:adjustRightInd/>
        <w:snapToGrid/>
        <w:spacing w:line="408" w:lineRule="auto"/>
        <w:ind w:leftChars="0"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9、供应商所投产品为成熟产品，上市3年以上，以注册证为准。</w:t>
      </w:r>
    </w:p>
    <w:p w14:paraId="2F5A1708">
      <w:pPr>
        <w:keepNext w:val="0"/>
        <w:keepLines w:val="0"/>
        <w:pageBreakBefore w:val="0"/>
        <w:widowControl w:val="0"/>
        <w:numPr>
          <w:ilvl w:val="0"/>
          <w:numId w:val="0"/>
        </w:numPr>
        <w:kinsoku/>
        <w:wordWrap/>
        <w:overflowPunct/>
        <w:topLinePunct w:val="0"/>
        <w:autoSpaceDE/>
        <w:autoSpaceDN/>
        <w:bidi w:val="0"/>
        <w:adjustRightInd/>
        <w:snapToGrid/>
        <w:spacing w:line="408" w:lineRule="auto"/>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 xml:space="preserve"> 注：以下如有注明厂家或品牌的仅供参考</w:t>
      </w:r>
    </w:p>
    <w:p w14:paraId="6F40047A">
      <w:pPr>
        <w:numPr>
          <w:ilvl w:val="0"/>
          <w:numId w:val="2"/>
        </w:numP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、采购清单</w:t>
      </w:r>
    </w:p>
    <w:p w14:paraId="605B36AF">
      <w:pPr>
        <w:numPr>
          <w:ilvl w:val="0"/>
          <w:numId w:val="2"/>
        </w:numPr>
        <w:rPr>
          <w:rFonts w:hint="default" w:ascii="宋体" w:hAnsi="宋体" w:eastAsia="宋体" w:cs="宋体"/>
          <w:b w:val="0"/>
          <w:bCs w:val="0"/>
          <w:color w:val="auto"/>
          <w:kern w:val="2"/>
          <w:sz w:val="24"/>
          <w:szCs w:val="24"/>
          <w:lang w:val="en-US" w:eastAsia="zh-CN" w:bidi="ar-SA"/>
        </w:rPr>
        <w:sectPr>
          <w:headerReference r:id="rId3" w:type="default"/>
          <w:pgSz w:w="11906" w:h="16838"/>
          <w:pgMar w:top="1440" w:right="1800" w:bottom="1440" w:left="1800" w:header="851" w:footer="992" w:gutter="0"/>
          <w:cols w:space="425" w:num="1"/>
          <w:docGrid w:type="lines" w:linePitch="312" w:charSpace="0"/>
        </w:sectPr>
      </w:pPr>
    </w:p>
    <w:tbl>
      <w:tblPr>
        <w:tblStyle w:val="10"/>
        <w:tblW w:w="12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940"/>
        <w:gridCol w:w="738"/>
        <w:gridCol w:w="736"/>
        <w:gridCol w:w="1090"/>
        <w:gridCol w:w="725"/>
        <w:gridCol w:w="6744"/>
      </w:tblGrid>
      <w:tr w14:paraId="21C1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103" w:type="dxa"/>
            <w:noWrap w:val="0"/>
            <w:vAlign w:val="top"/>
          </w:tcPr>
          <w:p w14:paraId="6B40990B">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940" w:type="dxa"/>
            <w:noWrap w:val="0"/>
            <w:vAlign w:val="top"/>
          </w:tcPr>
          <w:p w14:paraId="65C7841D">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w:t>
            </w:r>
          </w:p>
        </w:tc>
        <w:tc>
          <w:tcPr>
            <w:tcW w:w="738" w:type="dxa"/>
            <w:noWrap w:val="0"/>
            <w:vAlign w:val="top"/>
          </w:tcPr>
          <w:p w14:paraId="139C85EF">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tc>
        <w:tc>
          <w:tcPr>
            <w:tcW w:w="736" w:type="dxa"/>
            <w:noWrap w:val="0"/>
            <w:vAlign w:val="top"/>
          </w:tcPr>
          <w:p w14:paraId="7A247929">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数量</w:t>
            </w:r>
          </w:p>
        </w:tc>
        <w:tc>
          <w:tcPr>
            <w:tcW w:w="1090" w:type="dxa"/>
            <w:noWrap w:val="0"/>
            <w:vAlign w:val="top"/>
          </w:tcPr>
          <w:p w14:paraId="6E60DFE4">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单价</w:t>
            </w:r>
            <w:r>
              <w:rPr>
                <w:rFonts w:hint="eastAsia" w:ascii="仿宋" w:hAnsi="仿宋" w:eastAsia="仿宋" w:cs="仿宋"/>
                <w:sz w:val="18"/>
                <w:szCs w:val="18"/>
                <w:vertAlign w:val="baseline"/>
                <w:lang w:val="en-US" w:eastAsia="zh-CN"/>
              </w:rPr>
              <w:t>（元）</w:t>
            </w:r>
          </w:p>
        </w:tc>
        <w:tc>
          <w:tcPr>
            <w:tcW w:w="725" w:type="dxa"/>
            <w:noWrap w:val="0"/>
            <w:vAlign w:val="top"/>
          </w:tcPr>
          <w:p w14:paraId="3CBA9E5D">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总价</w:t>
            </w:r>
          </w:p>
        </w:tc>
        <w:tc>
          <w:tcPr>
            <w:tcW w:w="6744" w:type="dxa"/>
            <w:noWrap w:val="0"/>
            <w:vAlign w:val="top"/>
          </w:tcPr>
          <w:p w14:paraId="5EF0361F">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描述</w:t>
            </w:r>
          </w:p>
        </w:tc>
      </w:tr>
      <w:tr w14:paraId="2944F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jc w:val="center"/>
        </w:trPr>
        <w:tc>
          <w:tcPr>
            <w:tcW w:w="1103" w:type="dxa"/>
            <w:noWrap w:val="0"/>
            <w:vAlign w:val="center"/>
          </w:tcPr>
          <w:p w14:paraId="7C66ABBB">
            <w:pPr>
              <w:jc w:val="center"/>
              <w:rPr>
                <w:rFonts w:hint="default" w:ascii="仿宋" w:hAnsi="仿宋" w:eastAsia="仿宋" w:cs="仿宋"/>
                <w:sz w:val="24"/>
                <w:szCs w:val="24"/>
                <w:vertAlign w:val="baseline"/>
                <w:lang w:val="en-US" w:eastAsia="zh-CN"/>
              </w:rPr>
            </w:pPr>
            <w:r>
              <w:rPr>
                <w:rFonts w:hint="eastAsia" w:ascii="仿宋" w:hAnsi="仿宋" w:eastAsia="仿宋" w:cs="仿宋"/>
                <w:sz w:val="22"/>
                <w:szCs w:val="22"/>
                <w:vertAlign w:val="baseline"/>
                <w:lang w:val="en-US" w:eastAsia="zh-CN"/>
              </w:rPr>
              <w:t>半自动体外除颤器</w:t>
            </w:r>
          </w:p>
        </w:tc>
        <w:tc>
          <w:tcPr>
            <w:tcW w:w="940" w:type="dxa"/>
            <w:noWrap w:val="0"/>
            <w:vAlign w:val="center"/>
          </w:tcPr>
          <w:p w14:paraId="04C30139">
            <w:pPr>
              <w:jc w:val="left"/>
              <w:rPr>
                <w:rFonts w:hint="default" w:ascii="仿宋" w:hAnsi="仿宋" w:eastAsia="仿宋" w:cs="仿宋"/>
                <w:sz w:val="24"/>
                <w:szCs w:val="24"/>
                <w:vertAlign w:val="baseline"/>
                <w:lang w:val="en-US" w:eastAsia="zh-CN"/>
              </w:rPr>
            </w:pPr>
            <w:r>
              <w:rPr>
                <w:rFonts w:hint="eastAsia" w:ascii="仿宋" w:hAnsi="仿宋" w:eastAsia="仿宋" w:cs="仿宋"/>
                <w:sz w:val="20"/>
                <w:szCs w:val="20"/>
                <w:vertAlign w:val="baseline"/>
                <w:lang w:val="en-US" w:eastAsia="zh-CN"/>
              </w:rPr>
              <w:t>设备具有彩色显示屏，包含显示操作步骤和动作提示等</w:t>
            </w:r>
          </w:p>
        </w:tc>
        <w:tc>
          <w:tcPr>
            <w:tcW w:w="738" w:type="dxa"/>
            <w:noWrap w:val="0"/>
            <w:vAlign w:val="center"/>
          </w:tcPr>
          <w:p w14:paraId="47FC54BF">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台</w:t>
            </w:r>
          </w:p>
        </w:tc>
        <w:tc>
          <w:tcPr>
            <w:tcW w:w="736" w:type="dxa"/>
            <w:noWrap w:val="0"/>
            <w:vAlign w:val="center"/>
          </w:tcPr>
          <w:p w14:paraId="65989DE2">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66</w:t>
            </w:r>
          </w:p>
        </w:tc>
        <w:tc>
          <w:tcPr>
            <w:tcW w:w="1090" w:type="dxa"/>
            <w:noWrap w:val="0"/>
            <w:vAlign w:val="center"/>
          </w:tcPr>
          <w:p w14:paraId="751EB290">
            <w:pPr>
              <w:jc w:val="center"/>
              <w:rPr>
                <w:rFonts w:hint="default" w:ascii="仿宋" w:hAnsi="仿宋" w:eastAsia="仿宋" w:cs="仿宋"/>
                <w:sz w:val="24"/>
                <w:szCs w:val="24"/>
                <w:vertAlign w:val="baseline"/>
                <w:lang w:val="en-US" w:eastAsia="zh-CN"/>
              </w:rPr>
            </w:pPr>
          </w:p>
        </w:tc>
        <w:tc>
          <w:tcPr>
            <w:tcW w:w="725" w:type="dxa"/>
            <w:noWrap w:val="0"/>
            <w:vAlign w:val="center"/>
          </w:tcPr>
          <w:p w14:paraId="2F8BB222">
            <w:pPr>
              <w:jc w:val="center"/>
              <w:rPr>
                <w:rFonts w:hint="default" w:ascii="仿宋" w:hAnsi="仿宋" w:eastAsia="仿宋" w:cs="仿宋"/>
                <w:sz w:val="24"/>
                <w:szCs w:val="24"/>
                <w:vertAlign w:val="baseline"/>
                <w:lang w:val="en-US" w:eastAsia="zh-CN"/>
              </w:rPr>
            </w:pPr>
          </w:p>
        </w:tc>
        <w:tc>
          <w:tcPr>
            <w:tcW w:w="6744" w:type="dxa"/>
            <w:noWrap w:val="0"/>
            <w:vAlign w:val="top"/>
          </w:tcPr>
          <w:p w14:paraId="4B16D6F5">
            <w:pPr>
              <w:rPr>
                <w:rFonts w:hint="eastAsia"/>
                <w:sz w:val="18"/>
                <w:szCs w:val="18"/>
              </w:rPr>
            </w:pPr>
            <w:r>
              <w:rPr>
                <w:rFonts w:hint="eastAsia"/>
                <w:sz w:val="18"/>
                <w:szCs w:val="18"/>
              </w:rPr>
              <w:t>主要技术指标:</w:t>
            </w:r>
          </w:p>
          <w:p w14:paraId="4F253A42">
            <w:pPr>
              <w:rPr>
                <w:rFonts w:hint="eastAsia"/>
                <w:sz w:val="18"/>
                <w:szCs w:val="18"/>
              </w:rPr>
            </w:pPr>
            <w:r>
              <w:rPr>
                <w:rFonts w:hint="eastAsia"/>
                <w:sz w:val="18"/>
                <w:szCs w:val="18"/>
              </w:rPr>
              <w:t>1、采用双相波除颤技术，成人最大除颤能量&gt; 200J。2、设备支持开盖开机或按键开机。3、设备支持每日自检功能。4、设备支持零下温度环境中正常工作。</w:t>
            </w:r>
          </w:p>
          <w:p w14:paraId="79C65BE3">
            <w:pPr>
              <w:rPr>
                <w:rFonts w:hint="eastAsia"/>
                <w:sz w:val="18"/>
                <w:szCs w:val="18"/>
              </w:rPr>
            </w:pPr>
            <w:r>
              <w:rPr>
                <w:rFonts w:hint="eastAsia"/>
                <w:sz w:val="18"/>
                <w:szCs w:val="18"/>
              </w:rPr>
              <w:t>一般技术指标:</w:t>
            </w:r>
          </w:p>
          <w:p w14:paraId="7412DDC3">
            <w:pPr>
              <w:numPr>
                <w:ilvl w:val="0"/>
                <w:numId w:val="3"/>
              </w:numPr>
              <w:rPr>
                <w:rFonts w:hint="eastAsia"/>
                <w:sz w:val="18"/>
                <w:szCs w:val="18"/>
              </w:rPr>
            </w:pPr>
            <w:r>
              <w:rPr>
                <w:rFonts w:hint="eastAsia"/>
                <w:sz w:val="18"/>
                <w:szCs w:val="18"/>
              </w:rPr>
              <w:t>电极片有效期:3-5年。</w:t>
            </w:r>
          </w:p>
          <w:p w14:paraId="2519FB79">
            <w:pPr>
              <w:numPr>
                <w:ilvl w:val="0"/>
                <w:numId w:val="0"/>
              </w:numPr>
              <w:rPr>
                <w:rFonts w:hint="eastAsia"/>
                <w:sz w:val="18"/>
                <w:szCs w:val="18"/>
              </w:rPr>
            </w:pPr>
            <w:r>
              <w:rPr>
                <w:rFonts w:hint="eastAsia"/>
                <w:sz w:val="18"/>
                <w:szCs w:val="18"/>
              </w:rPr>
              <w:t>(2)设备具有彩色显示屏，屏幕尺寸&gt;5英寸，分辨率&gt;800*480，可支持动画指导用户执行急救操作。</w:t>
            </w:r>
          </w:p>
          <w:p w14:paraId="2A191F51">
            <w:pPr>
              <w:rPr>
                <w:rFonts w:hint="eastAsia"/>
                <w:sz w:val="18"/>
                <w:szCs w:val="18"/>
              </w:rPr>
            </w:pPr>
            <w:r>
              <w:rPr>
                <w:rFonts w:hint="eastAsia"/>
                <w:sz w:val="18"/>
                <w:szCs w:val="18"/>
              </w:rPr>
              <w:t>(3)设备能够根据环境噪音强度调节语音播放音量，适应急救现场嘈杂环境下使用。(4)为了减少对儿童心肌细胞的损伤，儿童最大除颤能量&lt;100J。</w:t>
            </w:r>
          </w:p>
          <w:p w14:paraId="300E9D1A">
            <w:pPr>
              <w:rPr>
                <w:rFonts w:hint="eastAsia"/>
                <w:sz w:val="18"/>
                <w:szCs w:val="18"/>
              </w:rPr>
            </w:pPr>
            <w:r>
              <w:rPr>
                <w:rFonts w:hint="eastAsia"/>
                <w:sz w:val="18"/>
                <w:szCs w:val="18"/>
              </w:rPr>
              <w:t>(5)为了保证除颤性能，除颤成功率&gt;90%。</w:t>
            </w:r>
          </w:p>
          <w:p w14:paraId="52724E24">
            <w:pPr>
              <w:rPr>
                <w:rFonts w:hint="eastAsia"/>
                <w:sz w:val="18"/>
                <w:szCs w:val="18"/>
              </w:rPr>
            </w:pPr>
            <w:r>
              <w:rPr>
                <w:rFonts w:hint="eastAsia"/>
                <w:sz w:val="18"/>
                <w:szCs w:val="18"/>
              </w:rPr>
              <w:t>(6)抗冲击/跌落性能:具备优异的抗冲击/跌落性能,机器六面均可承受&gt;1.5m跌落冲击(7)在室温温度环境下，电池待机寿命&gt;5年。</w:t>
            </w:r>
          </w:p>
          <w:p w14:paraId="46D0C460">
            <w:pPr>
              <w:rPr>
                <w:rFonts w:hint="eastAsia"/>
                <w:sz w:val="18"/>
                <w:szCs w:val="18"/>
              </w:rPr>
            </w:pPr>
            <w:r>
              <w:rPr>
                <w:rFonts w:hint="eastAsia"/>
                <w:sz w:val="18"/>
                <w:szCs w:val="18"/>
              </w:rPr>
              <w:t>(8)在室温温度环境下，电池电量可支持200</w:t>
            </w:r>
            <w:r>
              <w:rPr>
                <w:rFonts w:hint="eastAsia"/>
                <w:sz w:val="18"/>
                <w:szCs w:val="18"/>
                <w:lang w:val="en-US" w:eastAsia="zh-CN"/>
              </w:rPr>
              <w:t>J</w:t>
            </w:r>
            <w:r>
              <w:rPr>
                <w:rFonts w:hint="eastAsia"/>
                <w:sz w:val="18"/>
                <w:szCs w:val="18"/>
              </w:rPr>
              <w:t>除颤治疗次数&gt;300次。</w:t>
            </w:r>
          </w:p>
          <w:p w14:paraId="327F6929">
            <w:pPr>
              <w:rPr>
                <w:rFonts w:hint="eastAsia"/>
                <w:sz w:val="18"/>
                <w:szCs w:val="18"/>
              </w:rPr>
            </w:pPr>
            <w:r>
              <w:rPr>
                <w:rFonts w:hint="eastAsia"/>
                <w:sz w:val="18"/>
                <w:szCs w:val="18"/>
              </w:rPr>
              <w:t>(9)开始分析到最大能量电击准备完成的时间&lt;12秒。</w:t>
            </w:r>
          </w:p>
          <w:p w14:paraId="7C7862CE">
            <w:pPr>
              <w:rPr>
                <w:rFonts w:hint="eastAsia"/>
                <w:sz w:val="18"/>
                <w:szCs w:val="18"/>
              </w:rPr>
            </w:pPr>
            <w:r>
              <w:rPr>
                <w:rFonts w:hint="eastAsia"/>
                <w:sz w:val="18"/>
                <w:szCs w:val="18"/>
              </w:rPr>
              <w:t>(10)首次电量低提示后还可实施最大能量电击&gt;15次及连续监护&gt;40分钟。</w:t>
            </w:r>
          </w:p>
          <w:p w14:paraId="097C017F">
            <w:pPr>
              <w:rPr>
                <w:rFonts w:hint="eastAsia"/>
                <w:sz w:val="18"/>
                <w:szCs w:val="18"/>
              </w:rPr>
            </w:pPr>
            <w:r>
              <w:rPr>
                <w:rFonts w:hint="eastAsia"/>
                <w:sz w:val="18"/>
                <w:szCs w:val="18"/>
              </w:rPr>
              <w:t>(11)设备具有录音功能，录音时长&gt;60分钟。</w:t>
            </w:r>
          </w:p>
          <w:p w14:paraId="44D2C39B">
            <w:pPr>
              <w:rPr>
                <w:rFonts w:hint="eastAsia"/>
                <w:sz w:val="18"/>
                <w:szCs w:val="18"/>
              </w:rPr>
            </w:pPr>
            <w:r>
              <w:rPr>
                <w:rFonts w:hint="eastAsia"/>
                <w:sz w:val="18"/>
                <w:szCs w:val="18"/>
              </w:rPr>
              <w:t>(12)数据传输:主机设备支持内置无线数据传输功能，WiFi、4G/5G无线传输可将自检数据、抢救数据、CPR持续时间</w:t>
            </w:r>
            <w:r>
              <w:rPr>
                <w:rFonts w:hint="eastAsia"/>
                <w:sz w:val="18"/>
                <w:szCs w:val="18"/>
                <w:lang w:eastAsia="zh-CN"/>
              </w:rPr>
              <w:t>，</w:t>
            </w:r>
            <w:r>
              <w:rPr>
                <w:rFonts w:hint="eastAsia"/>
                <w:sz w:val="18"/>
                <w:szCs w:val="18"/>
              </w:rPr>
              <w:t>数据无线传输到远程AED管理平台，无需USB等手动外联导出。</w:t>
            </w:r>
          </w:p>
          <w:p w14:paraId="165A2A2A">
            <w:pPr>
              <w:rPr>
                <w:rFonts w:hint="eastAsia"/>
                <w:sz w:val="18"/>
                <w:szCs w:val="18"/>
                <w:lang w:eastAsia="zh-CN"/>
              </w:rPr>
            </w:pPr>
            <w:r>
              <w:rPr>
                <w:rFonts w:hint="eastAsia"/>
                <w:sz w:val="18"/>
                <w:szCs w:val="18"/>
              </w:rPr>
              <w:t>(13)设备内部可储存至少1000份自检报</w:t>
            </w:r>
            <w:r>
              <w:rPr>
                <w:rFonts w:hint="eastAsia"/>
                <w:sz w:val="18"/>
                <w:szCs w:val="18"/>
                <w:lang w:eastAsia="zh-CN"/>
              </w:rPr>
              <w:t>。</w:t>
            </w:r>
          </w:p>
          <w:p w14:paraId="3EE810EB">
            <w:pPr>
              <w:rPr>
                <w:rFonts w:hint="eastAsia"/>
                <w:sz w:val="18"/>
                <w:szCs w:val="18"/>
              </w:rPr>
            </w:pPr>
            <w:r>
              <w:rPr>
                <w:rFonts w:hint="eastAsia"/>
                <w:sz w:val="18"/>
                <w:szCs w:val="18"/>
              </w:rPr>
              <w:t>(14)紧急情况</w:t>
            </w:r>
            <w:r>
              <w:rPr>
                <w:rFonts w:hint="eastAsia"/>
                <w:sz w:val="18"/>
                <w:szCs w:val="18"/>
                <w:lang w:val="en-US" w:eastAsia="zh-CN"/>
              </w:rPr>
              <w:t>使用简单</w:t>
            </w:r>
            <w:r>
              <w:rPr>
                <w:rFonts w:hint="eastAsia"/>
                <w:sz w:val="18"/>
                <w:szCs w:val="18"/>
              </w:rPr>
              <w:t>工具即可更换电池。</w:t>
            </w:r>
          </w:p>
          <w:p w14:paraId="07A2971A">
            <w:pPr>
              <w:rPr>
                <w:rFonts w:hint="default" w:ascii="仿宋" w:hAnsi="仿宋" w:eastAsia="仿宋" w:cs="仿宋"/>
                <w:sz w:val="32"/>
                <w:szCs w:val="32"/>
                <w:vertAlign w:val="baseline"/>
                <w:lang w:val="en-US" w:eastAsia="zh-CN"/>
              </w:rPr>
            </w:pPr>
            <w:r>
              <w:rPr>
                <w:rFonts w:hint="eastAsia"/>
                <w:sz w:val="18"/>
                <w:szCs w:val="18"/>
              </w:rPr>
              <w:t>(15)设备能够根据环境光强度自动调节屏幕显示亮度，适应强光环境下使用。</w:t>
            </w:r>
          </w:p>
        </w:tc>
      </w:tr>
      <w:tr w14:paraId="5449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2076" w:type="dxa"/>
            <w:gridSpan w:val="7"/>
            <w:noWrap w:val="0"/>
            <w:vAlign w:val="top"/>
          </w:tcPr>
          <w:p w14:paraId="17948196">
            <w:pPr>
              <w:jc w:val="left"/>
              <w:rPr>
                <w:rFonts w:hint="default" w:ascii="仿宋" w:hAnsi="仿宋" w:eastAsia="仿宋" w:cs="仿宋"/>
                <w:sz w:val="32"/>
                <w:szCs w:val="32"/>
                <w:vertAlign w:val="baseline"/>
                <w:lang w:val="en-US" w:eastAsia="zh-CN"/>
              </w:rPr>
            </w:pPr>
            <w:r>
              <w:rPr>
                <w:rFonts w:hint="eastAsia" w:ascii="仿宋" w:hAnsi="仿宋" w:eastAsia="仿宋" w:cs="仿宋"/>
                <w:sz w:val="24"/>
                <w:szCs w:val="24"/>
                <w:vertAlign w:val="baseline"/>
                <w:lang w:val="en-US" w:eastAsia="zh-CN"/>
              </w:rPr>
              <w:t>设备包含：应急救护机柜机箱、一次性除颤电极片、专用锰锂电池，负责安装和接入应急急救管理平台</w:t>
            </w:r>
          </w:p>
        </w:tc>
      </w:tr>
    </w:tbl>
    <w:p w14:paraId="11842140">
      <w:pPr>
        <w:ind w:firstLine="1440" w:firstLineChars="600"/>
        <w:rPr>
          <w:rFonts w:hint="eastAsia" w:ascii="宋体" w:hAnsi="宋体" w:eastAsia="宋体" w:cs="宋体"/>
          <w:b w:val="0"/>
          <w:bCs w:val="0"/>
          <w:color w:val="auto"/>
          <w:sz w:val="24"/>
          <w:szCs w:val="24"/>
          <w:lang w:val="en-US" w:eastAsia="zh-CN"/>
        </w:rPr>
        <w:sectPr>
          <w:pgSz w:w="16838" w:h="11906" w:orient="landscape"/>
          <w:pgMar w:top="1800" w:right="1440" w:bottom="1800" w:left="1440" w:header="851" w:footer="992" w:gutter="0"/>
          <w:cols w:space="425" w:num="1"/>
          <w:docGrid w:type="lines" w:linePitch="312" w:charSpace="0"/>
        </w:sectPr>
      </w:pPr>
    </w:p>
    <w:p w14:paraId="18A47440">
      <w:pPr>
        <w:numPr>
          <w:ilvl w:val="0"/>
          <w:numId w:val="0"/>
        </w:numPr>
        <w:spacing w:line="360" w:lineRule="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五、合同模板：</w:t>
      </w:r>
    </w:p>
    <w:p w14:paraId="70949044">
      <w:pPr>
        <w:snapToGrid w:val="0"/>
        <w:spacing w:line="360" w:lineRule="auto"/>
        <w:jc w:val="center"/>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城区和乡镇公共场所配置自动体外除颤器</w:t>
      </w:r>
      <w:r>
        <w:rPr>
          <w:rFonts w:hint="eastAsia" w:ascii="宋体" w:hAnsi="宋体" w:eastAsia="宋体" w:cs="宋体"/>
          <w:b w:val="0"/>
          <w:bCs w:val="0"/>
          <w:color w:val="auto"/>
          <w:kern w:val="2"/>
          <w:sz w:val="24"/>
          <w:szCs w:val="24"/>
          <w:lang w:val="en-US" w:eastAsia="zh-CN" w:bidi="ar-SA"/>
        </w:rPr>
        <w:t>项目</w:t>
      </w:r>
      <w:r>
        <w:rPr>
          <w:rFonts w:hint="eastAsia" w:ascii="宋体" w:hAnsi="宋体" w:eastAsia="宋体" w:cs="宋体"/>
          <w:b/>
          <w:color w:val="000000"/>
          <w:sz w:val="24"/>
          <w:szCs w:val="24"/>
          <w:lang w:val="en-US" w:eastAsia="zh-CN"/>
        </w:rPr>
        <w:t>采购合同</w:t>
      </w:r>
    </w:p>
    <w:p w14:paraId="187951D9">
      <w:pPr>
        <w:snapToGrid w:val="0"/>
        <w:spacing w:line="360" w:lineRule="auto"/>
        <w:ind w:firstLine="480" w:firstLineChars="200"/>
        <w:rPr>
          <w:rFonts w:hint="eastAsia" w:ascii="宋体" w:hAnsi="宋体" w:eastAsia="宋体" w:cs="宋体"/>
          <w:color w:val="000000"/>
          <w:sz w:val="24"/>
          <w:szCs w:val="24"/>
        </w:rPr>
      </w:pPr>
    </w:p>
    <w:p w14:paraId="234DD295">
      <w:pPr>
        <w:snapToGrid w:val="0"/>
        <w:spacing w:line="360" w:lineRule="auto"/>
        <w:ind w:firstLine="480" w:firstLineChars="200"/>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rPr>
        <w:t>甲方</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u w:val="single"/>
          <w:lang w:eastAsia="zh-CN"/>
        </w:rPr>
        <w:t>府谷县</w:t>
      </w:r>
      <w:r>
        <w:rPr>
          <w:rFonts w:hint="eastAsia" w:ascii="宋体" w:hAnsi="宋体" w:eastAsia="宋体" w:cs="宋体"/>
          <w:color w:val="000000"/>
          <w:sz w:val="24"/>
          <w:szCs w:val="24"/>
          <w:u w:val="single"/>
          <w:lang w:val="en-US" w:eastAsia="zh-CN"/>
        </w:rPr>
        <w:t>卫生健康局</w:t>
      </w:r>
    </w:p>
    <w:p w14:paraId="68BB313C">
      <w:pPr>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乙方：</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 xml:space="preserve">      </w:t>
      </w:r>
    </w:p>
    <w:p w14:paraId="5A0025BE">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经供方与需方自愿、平等协商，根据中华人民共和国相关法律法规订立本合同，以资共同信守：</w:t>
      </w:r>
    </w:p>
    <w:p w14:paraId="0EC2AF14">
      <w:pPr>
        <w:numPr>
          <w:ilvl w:val="0"/>
          <w:numId w:val="4"/>
        </w:num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乙</w:t>
      </w:r>
      <w:r>
        <w:rPr>
          <w:rFonts w:hint="eastAsia" w:ascii="宋体" w:hAnsi="宋体" w:eastAsia="宋体" w:cs="宋体"/>
          <w:color w:val="000000"/>
          <w:sz w:val="24"/>
          <w:szCs w:val="24"/>
        </w:rPr>
        <w:t>方同意出售，且</w:t>
      </w:r>
      <w:r>
        <w:rPr>
          <w:rFonts w:hint="eastAsia" w:ascii="宋体" w:hAnsi="宋体" w:eastAsia="宋体" w:cs="宋体"/>
          <w:color w:val="000000"/>
          <w:sz w:val="24"/>
          <w:szCs w:val="24"/>
          <w:lang w:val="en-US" w:eastAsia="zh-CN"/>
        </w:rPr>
        <w:t>甲</w:t>
      </w:r>
      <w:r>
        <w:rPr>
          <w:rFonts w:hint="eastAsia" w:ascii="宋体" w:hAnsi="宋体" w:eastAsia="宋体" w:cs="宋体"/>
          <w:color w:val="000000"/>
          <w:sz w:val="24"/>
          <w:szCs w:val="24"/>
        </w:rPr>
        <w:t>方同意购买本合同约定的下列产品：</w:t>
      </w:r>
    </w:p>
    <w:tbl>
      <w:tblPr>
        <w:tblStyle w:val="10"/>
        <w:tblW w:w="9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760"/>
        <w:gridCol w:w="597"/>
        <w:gridCol w:w="596"/>
        <w:gridCol w:w="882"/>
        <w:gridCol w:w="586"/>
        <w:gridCol w:w="5463"/>
      </w:tblGrid>
      <w:tr w14:paraId="191E2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93" w:type="dxa"/>
            <w:noWrap w:val="0"/>
            <w:vAlign w:val="top"/>
          </w:tcPr>
          <w:p w14:paraId="3293A044">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760" w:type="dxa"/>
            <w:noWrap w:val="0"/>
            <w:vAlign w:val="top"/>
          </w:tcPr>
          <w:p w14:paraId="2573F7DB">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w:t>
            </w:r>
          </w:p>
        </w:tc>
        <w:tc>
          <w:tcPr>
            <w:tcW w:w="597" w:type="dxa"/>
            <w:noWrap w:val="0"/>
            <w:vAlign w:val="top"/>
          </w:tcPr>
          <w:p w14:paraId="5CCF0039">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tc>
        <w:tc>
          <w:tcPr>
            <w:tcW w:w="596" w:type="dxa"/>
            <w:noWrap w:val="0"/>
            <w:vAlign w:val="top"/>
          </w:tcPr>
          <w:p w14:paraId="37C249DD">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数量</w:t>
            </w:r>
          </w:p>
        </w:tc>
        <w:tc>
          <w:tcPr>
            <w:tcW w:w="882" w:type="dxa"/>
            <w:noWrap w:val="0"/>
            <w:vAlign w:val="top"/>
          </w:tcPr>
          <w:p w14:paraId="0BDCDAC8">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单价</w:t>
            </w:r>
            <w:r>
              <w:rPr>
                <w:rFonts w:hint="eastAsia" w:ascii="仿宋" w:hAnsi="仿宋" w:eastAsia="仿宋" w:cs="仿宋"/>
                <w:sz w:val="18"/>
                <w:szCs w:val="18"/>
                <w:vertAlign w:val="baseline"/>
                <w:lang w:val="en-US" w:eastAsia="zh-CN"/>
              </w:rPr>
              <w:t>（元）</w:t>
            </w:r>
          </w:p>
        </w:tc>
        <w:tc>
          <w:tcPr>
            <w:tcW w:w="586" w:type="dxa"/>
            <w:noWrap w:val="0"/>
            <w:vAlign w:val="top"/>
          </w:tcPr>
          <w:p w14:paraId="00C27166">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总价</w:t>
            </w:r>
          </w:p>
        </w:tc>
        <w:tc>
          <w:tcPr>
            <w:tcW w:w="5463" w:type="dxa"/>
            <w:noWrap w:val="0"/>
            <w:vAlign w:val="top"/>
          </w:tcPr>
          <w:p w14:paraId="118A1F6E">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描述</w:t>
            </w:r>
          </w:p>
        </w:tc>
      </w:tr>
      <w:tr w14:paraId="7A265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5" w:hRule="atLeast"/>
          <w:jc w:val="center"/>
        </w:trPr>
        <w:tc>
          <w:tcPr>
            <w:tcW w:w="893" w:type="dxa"/>
            <w:noWrap w:val="0"/>
            <w:vAlign w:val="center"/>
          </w:tcPr>
          <w:p w14:paraId="699C76A5">
            <w:pPr>
              <w:jc w:val="center"/>
              <w:rPr>
                <w:rFonts w:hint="default" w:ascii="仿宋" w:hAnsi="仿宋" w:eastAsia="仿宋" w:cs="仿宋"/>
                <w:sz w:val="24"/>
                <w:szCs w:val="24"/>
                <w:vertAlign w:val="baseline"/>
                <w:lang w:val="en-US" w:eastAsia="zh-CN"/>
              </w:rPr>
            </w:pPr>
            <w:r>
              <w:rPr>
                <w:rFonts w:hint="eastAsia" w:ascii="仿宋" w:hAnsi="仿宋" w:eastAsia="仿宋" w:cs="仿宋"/>
                <w:sz w:val="22"/>
                <w:szCs w:val="22"/>
                <w:vertAlign w:val="baseline"/>
                <w:lang w:val="en-US" w:eastAsia="zh-CN"/>
              </w:rPr>
              <w:t>半自动体外除颤器</w:t>
            </w:r>
          </w:p>
        </w:tc>
        <w:tc>
          <w:tcPr>
            <w:tcW w:w="760" w:type="dxa"/>
            <w:noWrap w:val="0"/>
            <w:vAlign w:val="center"/>
          </w:tcPr>
          <w:p w14:paraId="040A74BF">
            <w:pPr>
              <w:jc w:val="left"/>
              <w:rPr>
                <w:rFonts w:hint="default" w:ascii="仿宋" w:hAnsi="仿宋" w:eastAsia="仿宋" w:cs="仿宋"/>
                <w:sz w:val="24"/>
                <w:szCs w:val="24"/>
                <w:vertAlign w:val="baseline"/>
                <w:lang w:val="en-US" w:eastAsia="zh-CN"/>
              </w:rPr>
            </w:pPr>
            <w:r>
              <w:rPr>
                <w:rFonts w:hint="eastAsia" w:ascii="仿宋" w:hAnsi="仿宋" w:eastAsia="仿宋" w:cs="仿宋"/>
                <w:sz w:val="20"/>
                <w:szCs w:val="20"/>
                <w:vertAlign w:val="baseline"/>
                <w:lang w:val="en-US" w:eastAsia="zh-CN"/>
              </w:rPr>
              <w:t>设备具有彩色显示屏，包含显示操作步骤和动作提示等</w:t>
            </w:r>
          </w:p>
        </w:tc>
        <w:tc>
          <w:tcPr>
            <w:tcW w:w="597" w:type="dxa"/>
            <w:noWrap w:val="0"/>
            <w:vAlign w:val="center"/>
          </w:tcPr>
          <w:p w14:paraId="398E6EEF">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台</w:t>
            </w:r>
          </w:p>
        </w:tc>
        <w:tc>
          <w:tcPr>
            <w:tcW w:w="596" w:type="dxa"/>
            <w:noWrap w:val="0"/>
            <w:vAlign w:val="center"/>
          </w:tcPr>
          <w:p w14:paraId="0B7A1E53">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66</w:t>
            </w:r>
          </w:p>
        </w:tc>
        <w:tc>
          <w:tcPr>
            <w:tcW w:w="882" w:type="dxa"/>
            <w:noWrap w:val="0"/>
            <w:vAlign w:val="center"/>
          </w:tcPr>
          <w:p w14:paraId="48D4BA60">
            <w:pPr>
              <w:jc w:val="center"/>
              <w:rPr>
                <w:rFonts w:hint="default" w:ascii="仿宋" w:hAnsi="仿宋" w:eastAsia="仿宋" w:cs="仿宋"/>
                <w:sz w:val="24"/>
                <w:szCs w:val="24"/>
                <w:vertAlign w:val="baseline"/>
                <w:lang w:val="en-US" w:eastAsia="zh-CN"/>
              </w:rPr>
            </w:pPr>
          </w:p>
        </w:tc>
        <w:tc>
          <w:tcPr>
            <w:tcW w:w="586" w:type="dxa"/>
            <w:noWrap w:val="0"/>
            <w:vAlign w:val="center"/>
          </w:tcPr>
          <w:p w14:paraId="05A0A4F0">
            <w:pPr>
              <w:jc w:val="center"/>
              <w:rPr>
                <w:rFonts w:hint="default" w:ascii="仿宋" w:hAnsi="仿宋" w:eastAsia="仿宋" w:cs="仿宋"/>
                <w:sz w:val="24"/>
                <w:szCs w:val="24"/>
                <w:vertAlign w:val="baseline"/>
                <w:lang w:val="en-US" w:eastAsia="zh-CN"/>
              </w:rPr>
            </w:pPr>
          </w:p>
        </w:tc>
        <w:tc>
          <w:tcPr>
            <w:tcW w:w="5463" w:type="dxa"/>
            <w:noWrap w:val="0"/>
            <w:vAlign w:val="top"/>
          </w:tcPr>
          <w:p w14:paraId="16A4F7D5">
            <w:pPr>
              <w:rPr>
                <w:rFonts w:hint="eastAsia"/>
                <w:sz w:val="18"/>
                <w:szCs w:val="18"/>
              </w:rPr>
            </w:pPr>
            <w:r>
              <w:rPr>
                <w:rFonts w:hint="eastAsia"/>
                <w:sz w:val="18"/>
                <w:szCs w:val="18"/>
              </w:rPr>
              <w:t>主要技术指标:</w:t>
            </w:r>
          </w:p>
          <w:p w14:paraId="177C5620">
            <w:pPr>
              <w:rPr>
                <w:rFonts w:hint="eastAsia"/>
                <w:sz w:val="18"/>
                <w:szCs w:val="18"/>
              </w:rPr>
            </w:pPr>
            <w:r>
              <w:rPr>
                <w:rFonts w:hint="eastAsia"/>
                <w:sz w:val="18"/>
                <w:szCs w:val="18"/>
              </w:rPr>
              <w:t>1、采用双相波除颤技术，成人最大除颤能量&gt; 200J。2、设备支持开盖开机或按键开机。3、设备支持每日自检功能。4、设备支持零下温度环境中正常工作。</w:t>
            </w:r>
          </w:p>
          <w:p w14:paraId="50AF488A">
            <w:pPr>
              <w:rPr>
                <w:rFonts w:hint="eastAsia"/>
                <w:sz w:val="18"/>
                <w:szCs w:val="18"/>
              </w:rPr>
            </w:pPr>
            <w:r>
              <w:rPr>
                <w:rFonts w:hint="eastAsia"/>
                <w:sz w:val="18"/>
                <w:szCs w:val="18"/>
              </w:rPr>
              <w:t>一般技术指标:</w:t>
            </w:r>
          </w:p>
          <w:p w14:paraId="7D8A16F0">
            <w:pPr>
              <w:numPr>
                <w:ilvl w:val="0"/>
                <w:numId w:val="3"/>
              </w:numPr>
              <w:rPr>
                <w:rFonts w:hint="eastAsia"/>
                <w:sz w:val="18"/>
                <w:szCs w:val="18"/>
              </w:rPr>
            </w:pPr>
            <w:r>
              <w:rPr>
                <w:rFonts w:hint="eastAsia"/>
                <w:sz w:val="18"/>
                <w:szCs w:val="18"/>
              </w:rPr>
              <w:t>电极片有效期:3-5年。</w:t>
            </w:r>
          </w:p>
          <w:p w14:paraId="102868B0">
            <w:pPr>
              <w:numPr>
                <w:ilvl w:val="0"/>
                <w:numId w:val="0"/>
              </w:numPr>
              <w:rPr>
                <w:rFonts w:hint="eastAsia"/>
                <w:sz w:val="18"/>
                <w:szCs w:val="18"/>
              </w:rPr>
            </w:pPr>
            <w:r>
              <w:rPr>
                <w:rFonts w:hint="eastAsia"/>
                <w:sz w:val="18"/>
                <w:szCs w:val="18"/>
              </w:rPr>
              <w:t>(2)设备具有彩色显示屏，屏幕尺寸&gt;5英寸，分辨率&gt;800*480，可支持动画指导用户执行急救操作。</w:t>
            </w:r>
          </w:p>
          <w:p w14:paraId="64A2F10F">
            <w:pPr>
              <w:rPr>
                <w:rFonts w:hint="eastAsia"/>
                <w:sz w:val="18"/>
                <w:szCs w:val="18"/>
              </w:rPr>
            </w:pPr>
            <w:r>
              <w:rPr>
                <w:rFonts w:hint="eastAsia"/>
                <w:sz w:val="18"/>
                <w:szCs w:val="18"/>
              </w:rPr>
              <w:t>(3)设备能够根据环境噪音强度调节语音播放音量，适应急救现场嘈杂环境下使用。(4)为了减少对儿童心肌细胞的损伤，儿童最大除颤能量&lt;100J。</w:t>
            </w:r>
          </w:p>
          <w:p w14:paraId="3447195D">
            <w:pPr>
              <w:rPr>
                <w:rFonts w:hint="eastAsia"/>
                <w:sz w:val="18"/>
                <w:szCs w:val="18"/>
              </w:rPr>
            </w:pPr>
            <w:r>
              <w:rPr>
                <w:rFonts w:hint="eastAsia"/>
                <w:sz w:val="18"/>
                <w:szCs w:val="18"/>
              </w:rPr>
              <w:t>(5)为了保证除颤性能，除颤成功率&gt;90%。</w:t>
            </w:r>
          </w:p>
          <w:p w14:paraId="3E3119A6">
            <w:pPr>
              <w:rPr>
                <w:rFonts w:hint="eastAsia"/>
                <w:sz w:val="18"/>
                <w:szCs w:val="18"/>
              </w:rPr>
            </w:pPr>
            <w:r>
              <w:rPr>
                <w:rFonts w:hint="eastAsia"/>
                <w:sz w:val="18"/>
                <w:szCs w:val="18"/>
              </w:rPr>
              <w:t>(6)抗冲击/跌落性能:具备优异的抗冲击/跌落性能,机器六面均可承受&gt;1.5m跌落冲击(7)在室温温度环境下，电池待机寿命&gt;5年。</w:t>
            </w:r>
          </w:p>
          <w:p w14:paraId="7DE2B995">
            <w:pPr>
              <w:rPr>
                <w:rFonts w:hint="eastAsia"/>
                <w:sz w:val="18"/>
                <w:szCs w:val="18"/>
              </w:rPr>
            </w:pPr>
            <w:r>
              <w:rPr>
                <w:rFonts w:hint="eastAsia"/>
                <w:sz w:val="18"/>
                <w:szCs w:val="18"/>
              </w:rPr>
              <w:t>(8)在室温温度环境下，电池电量可支持200</w:t>
            </w:r>
            <w:r>
              <w:rPr>
                <w:rFonts w:hint="eastAsia"/>
                <w:sz w:val="18"/>
                <w:szCs w:val="18"/>
                <w:lang w:val="en-US" w:eastAsia="zh-CN"/>
              </w:rPr>
              <w:t>J</w:t>
            </w:r>
            <w:r>
              <w:rPr>
                <w:rFonts w:hint="eastAsia"/>
                <w:sz w:val="18"/>
                <w:szCs w:val="18"/>
              </w:rPr>
              <w:t>除颤治疗次数&gt;300次。</w:t>
            </w:r>
          </w:p>
          <w:p w14:paraId="161EA226">
            <w:pPr>
              <w:rPr>
                <w:rFonts w:hint="eastAsia"/>
                <w:sz w:val="18"/>
                <w:szCs w:val="18"/>
              </w:rPr>
            </w:pPr>
            <w:r>
              <w:rPr>
                <w:rFonts w:hint="eastAsia"/>
                <w:sz w:val="18"/>
                <w:szCs w:val="18"/>
              </w:rPr>
              <w:t>(9)开始分析到最大能量电击准备完成的时间&lt;12秒。</w:t>
            </w:r>
          </w:p>
          <w:p w14:paraId="433DC5C4">
            <w:pPr>
              <w:rPr>
                <w:rFonts w:hint="eastAsia"/>
                <w:sz w:val="18"/>
                <w:szCs w:val="18"/>
              </w:rPr>
            </w:pPr>
            <w:r>
              <w:rPr>
                <w:rFonts w:hint="eastAsia"/>
                <w:sz w:val="18"/>
                <w:szCs w:val="18"/>
              </w:rPr>
              <w:t>(10)首次电量低提示后还可实施最大能量电击&gt;15次及连续监护&gt;40分钟。</w:t>
            </w:r>
          </w:p>
          <w:p w14:paraId="320018DB">
            <w:pPr>
              <w:rPr>
                <w:rFonts w:hint="eastAsia"/>
                <w:sz w:val="18"/>
                <w:szCs w:val="18"/>
              </w:rPr>
            </w:pPr>
            <w:r>
              <w:rPr>
                <w:rFonts w:hint="eastAsia"/>
                <w:sz w:val="18"/>
                <w:szCs w:val="18"/>
              </w:rPr>
              <w:t>(11)设备具有录音功能，录音时长&gt;60分钟。</w:t>
            </w:r>
          </w:p>
          <w:p w14:paraId="0F19FE8E">
            <w:pPr>
              <w:rPr>
                <w:rFonts w:hint="eastAsia"/>
                <w:sz w:val="18"/>
                <w:szCs w:val="18"/>
              </w:rPr>
            </w:pPr>
            <w:r>
              <w:rPr>
                <w:rFonts w:hint="eastAsia"/>
                <w:sz w:val="18"/>
                <w:szCs w:val="18"/>
              </w:rPr>
              <w:t>(12)数据传输:主机设备支持内置无线数据传输功能，WiFi、4G/5G无线传输可将自检数据、抢救数据、CPR持续时间</w:t>
            </w:r>
            <w:r>
              <w:rPr>
                <w:rFonts w:hint="eastAsia"/>
                <w:sz w:val="18"/>
                <w:szCs w:val="18"/>
                <w:lang w:eastAsia="zh-CN"/>
              </w:rPr>
              <w:t>，</w:t>
            </w:r>
            <w:r>
              <w:rPr>
                <w:rFonts w:hint="eastAsia"/>
                <w:sz w:val="18"/>
                <w:szCs w:val="18"/>
              </w:rPr>
              <w:t>数据无线传输到远程AED管理平台，无需USB等手动外联导出。</w:t>
            </w:r>
          </w:p>
          <w:p w14:paraId="15B63259">
            <w:pPr>
              <w:rPr>
                <w:rFonts w:hint="eastAsia"/>
                <w:sz w:val="18"/>
                <w:szCs w:val="18"/>
                <w:lang w:eastAsia="zh-CN"/>
              </w:rPr>
            </w:pPr>
            <w:r>
              <w:rPr>
                <w:rFonts w:hint="eastAsia"/>
                <w:sz w:val="18"/>
                <w:szCs w:val="18"/>
              </w:rPr>
              <w:t>(13)设备内部可储存至少1000份自检报</w:t>
            </w:r>
            <w:r>
              <w:rPr>
                <w:rFonts w:hint="eastAsia"/>
                <w:sz w:val="18"/>
                <w:szCs w:val="18"/>
                <w:lang w:eastAsia="zh-CN"/>
              </w:rPr>
              <w:t>。</w:t>
            </w:r>
          </w:p>
          <w:p w14:paraId="16E6B97F">
            <w:pPr>
              <w:rPr>
                <w:rFonts w:hint="eastAsia"/>
                <w:sz w:val="18"/>
                <w:szCs w:val="18"/>
              </w:rPr>
            </w:pPr>
            <w:r>
              <w:rPr>
                <w:rFonts w:hint="eastAsia"/>
                <w:sz w:val="18"/>
                <w:szCs w:val="18"/>
              </w:rPr>
              <w:t>(14)紧急情况</w:t>
            </w:r>
            <w:r>
              <w:rPr>
                <w:rFonts w:hint="eastAsia"/>
                <w:sz w:val="18"/>
                <w:szCs w:val="18"/>
                <w:lang w:val="en-US" w:eastAsia="zh-CN"/>
              </w:rPr>
              <w:t>使用简单</w:t>
            </w:r>
            <w:r>
              <w:rPr>
                <w:rFonts w:hint="eastAsia"/>
                <w:sz w:val="18"/>
                <w:szCs w:val="18"/>
              </w:rPr>
              <w:t>工具即可更换电池。</w:t>
            </w:r>
          </w:p>
          <w:p w14:paraId="20C78B2F">
            <w:pPr>
              <w:rPr>
                <w:rFonts w:hint="default" w:ascii="仿宋" w:hAnsi="仿宋" w:eastAsia="仿宋" w:cs="仿宋"/>
                <w:sz w:val="32"/>
                <w:szCs w:val="32"/>
                <w:vertAlign w:val="baseline"/>
                <w:lang w:val="en-US" w:eastAsia="zh-CN"/>
              </w:rPr>
            </w:pPr>
            <w:r>
              <w:rPr>
                <w:rFonts w:hint="eastAsia"/>
                <w:sz w:val="18"/>
                <w:szCs w:val="18"/>
              </w:rPr>
              <w:t>(15)设备能够根据环境光强度自动调节屏幕显示亮度，适应强光环境下使用。</w:t>
            </w:r>
          </w:p>
        </w:tc>
      </w:tr>
      <w:tr w14:paraId="2E3F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777" w:type="dxa"/>
            <w:gridSpan w:val="7"/>
            <w:noWrap w:val="0"/>
            <w:vAlign w:val="top"/>
          </w:tcPr>
          <w:p w14:paraId="2E9146B5">
            <w:pPr>
              <w:jc w:val="left"/>
              <w:rPr>
                <w:rFonts w:hint="default" w:ascii="仿宋" w:hAnsi="仿宋" w:eastAsia="仿宋" w:cs="仿宋"/>
                <w:sz w:val="32"/>
                <w:szCs w:val="32"/>
                <w:vertAlign w:val="baseline"/>
                <w:lang w:val="en-US" w:eastAsia="zh-CN"/>
              </w:rPr>
            </w:pPr>
            <w:r>
              <w:rPr>
                <w:rFonts w:hint="eastAsia" w:ascii="仿宋" w:hAnsi="仿宋" w:eastAsia="仿宋" w:cs="仿宋"/>
                <w:sz w:val="24"/>
                <w:szCs w:val="24"/>
                <w:vertAlign w:val="baseline"/>
                <w:lang w:val="en-US" w:eastAsia="zh-CN"/>
              </w:rPr>
              <w:t>设备包含：应急救护机柜机箱、一次性除颤电极片、专用锰锂电池，负责安装和接入应急急救管理平台</w:t>
            </w:r>
          </w:p>
        </w:tc>
      </w:tr>
    </w:tbl>
    <w:p w14:paraId="6D5577F9">
      <w:pPr>
        <w:numPr>
          <w:ilvl w:val="0"/>
          <w:numId w:val="0"/>
        </w:numPr>
        <w:snapToGrid w:val="0"/>
        <w:spacing w:line="360" w:lineRule="auto"/>
        <w:rPr>
          <w:rFonts w:hint="eastAsia" w:ascii="宋体" w:hAnsi="宋体" w:eastAsia="宋体" w:cs="宋体"/>
          <w:color w:val="000000"/>
          <w:sz w:val="24"/>
          <w:szCs w:val="24"/>
        </w:rPr>
      </w:pPr>
    </w:p>
    <w:p w14:paraId="504EF7D7">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二、乙方</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承诺向甲方</w:t>
      </w:r>
      <w:r>
        <w:rPr>
          <w:rFonts w:hint="eastAsia" w:ascii="宋体" w:hAnsi="宋体" w:eastAsia="宋体" w:cs="宋体"/>
          <w:color w:val="000000"/>
          <w:sz w:val="24"/>
          <w:szCs w:val="24"/>
          <w:u w:val="single"/>
          <w:lang w:val="en-US" w:eastAsia="zh-CN"/>
        </w:rPr>
        <w:t xml:space="preserve"> 府谷县卫生健康局 </w:t>
      </w:r>
      <w:r>
        <w:rPr>
          <w:rFonts w:hint="eastAsia" w:ascii="宋体" w:hAnsi="宋体" w:eastAsia="宋体" w:cs="宋体"/>
          <w:color w:val="000000"/>
          <w:sz w:val="24"/>
          <w:szCs w:val="24"/>
          <w:lang w:val="en-US" w:eastAsia="zh-CN"/>
        </w:rPr>
        <w:t>所提供产品均为成熟产权，上市3年，且本公司</w:t>
      </w:r>
      <w:r>
        <w:rPr>
          <w:rFonts w:hint="eastAsia" w:ascii="宋体" w:hAnsi="宋体" w:eastAsia="宋体" w:cs="宋体"/>
          <w:b w:val="0"/>
          <w:bCs w:val="0"/>
          <w:color w:val="auto"/>
          <w:sz w:val="24"/>
          <w:szCs w:val="24"/>
          <w:lang w:val="en-US" w:eastAsia="zh-CN"/>
        </w:rPr>
        <w:t>在近3年内无被勒令停产等违法违纪违规行为和无因质量问题产品召回记录。</w:t>
      </w:r>
    </w:p>
    <w:p w14:paraId="42C6E875">
      <w:pPr>
        <w:snapToGrid w:val="0"/>
        <w:spacing w:before="156" w:beforeLines="5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需方承诺自身具备采购并销售本合同项下产品及履行本合同项下相关义务的资质和条件，</w:t>
      </w:r>
      <w:r>
        <w:rPr>
          <w:rFonts w:hint="eastAsia" w:ascii="宋体" w:hAnsi="宋体" w:eastAsia="宋体" w:cs="宋体"/>
          <w:b/>
          <w:bCs/>
          <w:color w:val="000000"/>
          <w:sz w:val="24"/>
          <w:szCs w:val="24"/>
        </w:rPr>
        <w:t>供方根据质量管理及信用管理有关规定对乙方做必要的资信审核，需方应予配合，</w:t>
      </w:r>
      <w:r>
        <w:rPr>
          <w:rFonts w:hint="eastAsia" w:ascii="宋体" w:hAnsi="宋体" w:eastAsia="宋体" w:cs="宋体"/>
          <w:color w:val="000000"/>
          <w:sz w:val="24"/>
          <w:szCs w:val="24"/>
        </w:rPr>
        <w:t>并按照供方要求提供相关资质予以备案。</w:t>
      </w:r>
    </w:p>
    <w:p w14:paraId="03A60F2B">
      <w:pPr>
        <w:snapToGrid w:val="0"/>
        <w:spacing w:before="156" w:beforeLines="5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二、付款条款：（单位：元，币种：人民币） </w:t>
      </w:r>
    </w:p>
    <w:p w14:paraId="101F174D">
      <w:pPr>
        <w:snapToGrid w:val="0"/>
        <w:spacing w:line="480" w:lineRule="auto"/>
        <w:ind w:firstLine="480" w:firstLineChars="200"/>
        <w:rPr>
          <w:rFonts w:hint="eastAsia" w:ascii="宋体" w:hAnsi="宋体" w:eastAsia="宋体" w:cs="宋体"/>
          <w:color w:val="0000FF"/>
          <w:sz w:val="24"/>
          <w:szCs w:val="24"/>
        </w:rPr>
      </w:pPr>
      <w:r>
        <w:rPr>
          <w:rFonts w:hint="eastAsia" w:ascii="宋体" w:hAnsi="宋体" w:eastAsia="宋体" w:cs="宋体"/>
          <w:color w:val="000000"/>
          <w:sz w:val="24"/>
          <w:szCs w:val="24"/>
        </w:rPr>
        <w:t>1.付款</w:t>
      </w:r>
      <w:r>
        <w:rPr>
          <w:rFonts w:hint="eastAsia" w:ascii="宋体" w:hAnsi="宋体" w:eastAsia="宋体" w:cs="宋体"/>
          <w:color w:val="000000"/>
          <w:sz w:val="24"/>
          <w:szCs w:val="24"/>
          <w:lang w:eastAsia="zh-CN"/>
        </w:rPr>
        <w:t>方式</w:t>
      </w:r>
      <w:r>
        <w:rPr>
          <w:rFonts w:hint="eastAsia" w:ascii="宋体" w:hAnsi="宋体" w:eastAsia="宋体" w:cs="宋体"/>
          <w:color w:val="0000FF"/>
          <w:sz w:val="24"/>
          <w:szCs w:val="24"/>
        </w:rPr>
        <w:t>：</w:t>
      </w:r>
      <w:r>
        <w:rPr>
          <w:rFonts w:hint="eastAsia" w:ascii="宋体" w:hAnsi="宋体" w:eastAsia="宋体" w:cs="宋体"/>
          <w:color w:val="auto"/>
          <w:sz w:val="24"/>
          <w:szCs w:val="24"/>
          <w:u w:val="single"/>
        </w:rPr>
        <w:t>本项目采购设备安装调试完成，培训验收合格后支付</w:t>
      </w:r>
      <w:r>
        <w:rPr>
          <w:rFonts w:hint="eastAsia" w:ascii="宋体" w:hAnsi="宋体" w:eastAsia="宋体" w:cs="宋体"/>
          <w:color w:val="auto"/>
          <w:sz w:val="24"/>
          <w:szCs w:val="24"/>
          <w:u w:val="single"/>
          <w:lang w:val="en-US" w:eastAsia="zh-CN"/>
        </w:rPr>
        <w:t>8</w:t>
      </w:r>
      <w:r>
        <w:rPr>
          <w:rFonts w:hint="eastAsia" w:ascii="宋体" w:hAnsi="宋体" w:eastAsia="宋体" w:cs="宋体"/>
          <w:color w:val="auto"/>
          <w:sz w:val="24"/>
          <w:szCs w:val="24"/>
          <w:u w:val="single"/>
        </w:rPr>
        <w:t>5%，剩余</w:t>
      </w:r>
      <w:r>
        <w:rPr>
          <w:rFonts w:hint="eastAsia" w:ascii="宋体" w:hAnsi="宋体" w:eastAsia="宋体" w:cs="宋体"/>
          <w:color w:val="auto"/>
          <w:sz w:val="24"/>
          <w:szCs w:val="24"/>
          <w:u w:val="single"/>
          <w:lang w:val="en-US" w:eastAsia="zh-CN"/>
        </w:rPr>
        <w:t>1</w:t>
      </w:r>
      <w:r>
        <w:rPr>
          <w:rFonts w:hint="eastAsia" w:ascii="宋体" w:hAnsi="宋体" w:eastAsia="宋体" w:cs="宋体"/>
          <w:color w:val="auto"/>
          <w:sz w:val="24"/>
          <w:szCs w:val="24"/>
          <w:u w:val="single"/>
        </w:rPr>
        <w:t>5%</w:t>
      </w:r>
      <w:r>
        <w:rPr>
          <w:rFonts w:hint="eastAsia" w:ascii="宋体" w:hAnsi="宋体" w:eastAsia="宋体" w:cs="宋体"/>
          <w:color w:val="auto"/>
          <w:sz w:val="24"/>
          <w:szCs w:val="24"/>
          <w:u w:val="single"/>
          <w:lang w:val="en-US" w:eastAsia="zh-CN"/>
        </w:rPr>
        <w:t>设备正常运行2月</w:t>
      </w:r>
      <w:r>
        <w:rPr>
          <w:rFonts w:hint="eastAsia" w:ascii="宋体" w:hAnsi="宋体" w:eastAsia="宋体" w:cs="宋体"/>
          <w:color w:val="auto"/>
          <w:sz w:val="24"/>
          <w:szCs w:val="24"/>
          <w:u w:val="single"/>
        </w:rPr>
        <w:t>后付清。</w:t>
      </w:r>
    </w:p>
    <w:p w14:paraId="366D65E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2.供方指定的付款账户如下：</w:t>
      </w:r>
    </w:p>
    <w:p w14:paraId="4D9CF756">
      <w:pPr>
        <w:snapToGrid w:val="0"/>
        <w:spacing w:line="36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rPr>
        <w:t>收款人：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14:paraId="50BB9DC5">
      <w:pPr>
        <w:snapToGrid w:val="0"/>
        <w:spacing w:line="36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rPr>
        <w:t>开户行：</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14:paraId="039579FD">
      <w:pPr>
        <w:snapToGrid w:val="0"/>
        <w:spacing w:line="360" w:lineRule="auto"/>
        <w:ind w:firstLine="480" w:firstLineChars="200"/>
        <w:rPr>
          <w:rFonts w:hint="eastAsia" w:ascii="宋体" w:hAnsi="宋体" w:eastAsia="宋体" w:cs="宋体"/>
          <w:color w:val="000000"/>
          <w:sz w:val="24"/>
          <w:szCs w:val="24"/>
          <w:u w:val="single"/>
          <w:lang w:val="en-US" w:eastAsia="zh-CN"/>
        </w:rPr>
      </w:pPr>
      <w:r>
        <w:rPr>
          <w:rFonts w:hint="eastAsia" w:ascii="宋体" w:hAnsi="宋体" w:eastAsia="宋体" w:cs="宋体"/>
          <w:sz w:val="24"/>
          <w:szCs w:val="24"/>
        </w:rPr>
        <w:t>账  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14:paraId="3C4073C9">
      <w:pPr>
        <w:snapToGrid w:val="0"/>
        <w:spacing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3.供方应在收到需方（全部\每笔）合同货款后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个工作日内向需方提交（全部\每笔）合同金额的（增值税专用\普通）发票。</w:t>
      </w:r>
    </w:p>
    <w:p w14:paraId="4ED36E3F">
      <w:pPr>
        <w:snapToGrid w:val="0"/>
        <w:spacing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三、产品交付：（选项划“√”表示）</w:t>
      </w:r>
    </w:p>
    <w:p w14:paraId="7BFF78B8">
      <w:pPr>
        <w:snapToGrid w:val="0"/>
        <w:spacing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交货日期：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rPr>
        <w:t>选择填写：“某日期”或“某日期以前”或“合同生效后某日数内”或“供方收到某笔款项后某日数内”）</w:t>
      </w:r>
    </w:p>
    <w:tbl>
      <w:tblPr>
        <w:tblStyle w:val="9"/>
        <w:tblW w:w="9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81"/>
        <w:gridCol w:w="1314"/>
        <w:gridCol w:w="1129"/>
        <w:gridCol w:w="1239"/>
        <w:gridCol w:w="1120"/>
        <w:gridCol w:w="1738"/>
        <w:gridCol w:w="1350"/>
      </w:tblGrid>
      <w:tr w14:paraId="3DEA2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27" w:type="dxa"/>
            <w:gridSpan w:val="2"/>
            <w:noWrap w:val="0"/>
            <w:vAlign w:val="center"/>
          </w:tcPr>
          <w:p w14:paraId="0636D040">
            <w:pPr>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运输方式</w:t>
            </w:r>
          </w:p>
          <w:p w14:paraId="5B383606">
            <w:pPr>
              <w:snapToGrid w:val="0"/>
              <w:jc w:val="center"/>
              <w:rPr>
                <w:rFonts w:hint="eastAsia" w:ascii="宋体" w:hAnsi="宋体" w:eastAsia="宋体" w:cs="宋体"/>
                <w:color w:val="000000"/>
                <w:sz w:val="24"/>
                <w:szCs w:val="24"/>
              </w:rPr>
            </w:pPr>
          </w:p>
        </w:tc>
        <w:tc>
          <w:tcPr>
            <w:tcW w:w="1314" w:type="dxa"/>
            <w:noWrap w:val="0"/>
            <w:vAlign w:val="center"/>
          </w:tcPr>
          <w:p w14:paraId="666EE4EF">
            <w:pPr>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供方自行运送（</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w:t>
            </w:r>
          </w:p>
        </w:tc>
        <w:tc>
          <w:tcPr>
            <w:tcW w:w="1129" w:type="dxa"/>
            <w:noWrap w:val="0"/>
            <w:vAlign w:val="center"/>
          </w:tcPr>
          <w:p w14:paraId="679F2F66">
            <w:pPr>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航空托运</w:t>
            </w:r>
          </w:p>
          <w:p w14:paraId="15789D7A">
            <w:pPr>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   ）</w:t>
            </w:r>
          </w:p>
        </w:tc>
        <w:tc>
          <w:tcPr>
            <w:tcW w:w="1239" w:type="dxa"/>
            <w:noWrap w:val="0"/>
            <w:vAlign w:val="center"/>
          </w:tcPr>
          <w:p w14:paraId="3D86DFB6">
            <w:pPr>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铁路托运</w:t>
            </w:r>
          </w:p>
          <w:p w14:paraId="2004EAB9">
            <w:pPr>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   ）</w:t>
            </w:r>
          </w:p>
        </w:tc>
        <w:tc>
          <w:tcPr>
            <w:tcW w:w="1120" w:type="dxa"/>
            <w:noWrap w:val="0"/>
            <w:vAlign w:val="center"/>
          </w:tcPr>
          <w:p w14:paraId="06579C00">
            <w:pPr>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公路托运</w:t>
            </w:r>
          </w:p>
          <w:p w14:paraId="57828E48">
            <w:pPr>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   ）</w:t>
            </w:r>
          </w:p>
        </w:tc>
        <w:tc>
          <w:tcPr>
            <w:tcW w:w="1738" w:type="dxa"/>
            <w:noWrap w:val="0"/>
            <w:vAlign w:val="center"/>
          </w:tcPr>
          <w:p w14:paraId="02498174">
            <w:pPr>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商业或邮政递送</w:t>
            </w:r>
          </w:p>
          <w:p w14:paraId="289B08D5">
            <w:pPr>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   ）</w:t>
            </w:r>
          </w:p>
        </w:tc>
        <w:tc>
          <w:tcPr>
            <w:tcW w:w="1350" w:type="dxa"/>
            <w:noWrap w:val="0"/>
            <w:vAlign w:val="center"/>
          </w:tcPr>
          <w:p w14:paraId="1F79C175">
            <w:pPr>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需方自行运送（   ）</w:t>
            </w:r>
          </w:p>
        </w:tc>
      </w:tr>
      <w:tr w14:paraId="0AEAB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27" w:type="dxa"/>
            <w:gridSpan w:val="2"/>
            <w:noWrap w:val="0"/>
            <w:vAlign w:val="center"/>
          </w:tcPr>
          <w:p w14:paraId="1C5DFF97">
            <w:pPr>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运输费及保险费的承担</w:t>
            </w:r>
          </w:p>
        </w:tc>
        <w:tc>
          <w:tcPr>
            <w:tcW w:w="3682" w:type="dxa"/>
            <w:gridSpan w:val="3"/>
            <w:noWrap w:val="0"/>
            <w:vAlign w:val="center"/>
          </w:tcPr>
          <w:p w14:paraId="229531D6">
            <w:pPr>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由供方承担（</w:t>
            </w:r>
            <w:r>
              <w:rPr>
                <w:rFonts w:hint="eastAsia" w:ascii="宋体" w:hAnsi="宋体" w:eastAsia="宋体" w:cs="宋体"/>
                <w:color w:val="000000"/>
                <w:sz w:val="24"/>
                <w:szCs w:val="24"/>
                <w:lang w:val="en-US" w:eastAsia="zh-CN"/>
              </w:rPr>
              <w:t xml:space="preserve"> √  </w:t>
            </w:r>
            <w:r>
              <w:rPr>
                <w:rFonts w:hint="eastAsia" w:ascii="宋体" w:hAnsi="宋体" w:eastAsia="宋体" w:cs="宋体"/>
                <w:color w:val="000000"/>
                <w:sz w:val="24"/>
                <w:szCs w:val="24"/>
              </w:rPr>
              <w:t>）</w:t>
            </w:r>
          </w:p>
        </w:tc>
        <w:tc>
          <w:tcPr>
            <w:tcW w:w="4208" w:type="dxa"/>
            <w:gridSpan w:val="3"/>
            <w:noWrap w:val="0"/>
            <w:vAlign w:val="center"/>
          </w:tcPr>
          <w:p w14:paraId="22BCC195">
            <w:pPr>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由需方承担（   ）</w:t>
            </w:r>
          </w:p>
        </w:tc>
      </w:tr>
      <w:tr w14:paraId="4A8B1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27" w:type="dxa"/>
            <w:gridSpan w:val="2"/>
            <w:shd w:val="clear" w:color="auto" w:fill="auto"/>
            <w:noWrap w:val="0"/>
            <w:vAlign w:val="center"/>
          </w:tcPr>
          <w:p w14:paraId="6AD29BF4">
            <w:pPr>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产品交付地点及接收人</w:t>
            </w:r>
          </w:p>
        </w:tc>
        <w:tc>
          <w:tcPr>
            <w:tcW w:w="3682" w:type="dxa"/>
            <w:gridSpan w:val="3"/>
            <w:shd w:val="clear" w:color="auto" w:fill="FFFFFF"/>
            <w:noWrap w:val="0"/>
            <w:vAlign w:val="center"/>
          </w:tcPr>
          <w:p w14:paraId="4F176EF7">
            <w:pPr>
              <w:snapToGrid w:val="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交付地点：</w:t>
            </w:r>
            <w:r>
              <w:rPr>
                <w:rFonts w:hint="eastAsia" w:ascii="宋体" w:hAnsi="宋体" w:eastAsia="宋体" w:cs="宋体"/>
                <w:color w:val="000000"/>
                <w:sz w:val="24"/>
                <w:szCs w:val="24"/>
                <w:lang w:eastAsia="zh-CN"/>
              </w:rPr>
              <w:t>需方指定地点</w:t>
            </w:r>
          </w:p>
        </w:tc>
        <w:tc>
          <w:tcPr>
            <w:tcW w:w="4208" w:type="dxa"/>
            <w:gridSpan w:val="3"/>
            <w:shd w:val="clear" w:color="auto" w:fill="FFFFFF"/>
            <w:noWrap w:val="0"/>
            <w:vAlign w:val="center"/>
          </w:tcPr>
          <w:p w14:paraId="72E203E7">
            <w:pPr>
              <w:snapToGrid w:val="0"/>
              <w:rPr>
                <w:rFonts w:hint="eastAsia" w:ascii="宋体" w:hAnsi="宋体" w:eastAsia="宋体" w:cs="宋体"/>
                <w:color w:val="000000"/>
                <w:sz w:val="24"/>
                <w:szCs w:val="24"/>
                <w:u w:val="single"/>
              </w:rPr>
            </w:pPr>
            <w:r>
              <w:rPr>
                <w:rFonts w:hint="eastAsia" w:ascii="宋体" w:hAnsi="宋体" w:eastAsia="宋体" w:cs="宋体"/>
                <w:color w:val="000000"/>
                <w:sz w:val="24"/>
                <w:szCs w:val="24"/>
              </w:rPr>
              <w:t>需方指定的接收人：</w:t>
            </w:r>
          </w:p>
        </w:tc>
      </w:tr>
      <w:tr w14:paraId="62E4E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646" w:type="dxa"/>
            <w:tcBorders>
              <w:right w:val="nil"/>
            </w:tcBorders>
            <w:noWrap w:val="0"/>
            <w:vAlign w:val="center"/>
          </w:tcPr>
          <w:p w14:paraId="62A529CD">
            <w:pPr>
              <w:snapToGrid w:val="0"/>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c>
          <w:tcPr>
            <w:tcW w:w="8371" w:type="dxa"/>
            <w:gridSpan w:val="7"/>
            <w:tcBorders>
              <w:left w:val="nil"/>
              <w:bottom w:val="single" w:color="auto" w:sz="4" w:space="0"/>
            </w:tcBorders>
            <w:noWrap w:val="0"/>
            <w:vAlign w:val="center"/>
          </w:tcPr>
          <w:p w14:paraId="62EFBCA6">
            <w:pPr>
              <w:snapToGrid w:val="0"/>
              <w:rPr>
                <w:rFonts w:hint="eastAsia" w:ascii="宋体" w:hAnsi="宋体" w:eastAsia="宋体" w:cs="宋体"/>
                <w:color w:val="000000"/>
                <w:sz w:val="24"/>
                <w:szCs w:val="24"/>
              </w:rPr>
            </w:pPr>
            <w:r>
              <w:rPr>
                <w:rFonts w:hint="eastAsia" w:ascii="宋体" w:hAnsi="宋体" w:eastAsia="宋体" w:cs="宋体"/>
                <w:color w:val="000000"/>
                <w:sz w:val="24"/>
                <w:szCs w:val="24"/>
              </w:rPr>
              <w:t>：    产品交予第一承运人时，视为产品交付需方。</w:t>
            </w:r>
          </w:p>
        </w:tc>
      </w:tr>
    </w:tbl>
    <w:p w14:paraId="22BA6120">
      <w:pPr>
        <w:snapToGrid w:val="0"/>
        <w:spacing w:before="156" w:beforeLines="5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四、验收： </w:t>
      </w:r>
    </w:p>
    <w:p w14:paraId="5DBBAF78">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1.双方同意按照国家标准进行验收，若无国家标准按照本协议约定及双方认可的标准进行验收。</w:t>
      </w:r>
    </w:p>
    <w:p w14:paraId="392AD15E">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2.需方应于收到货物后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工作日内组织供方及最终用户共同进行验收。验收合格的，需方应及时向供方出具书面验收合格单。验收不合格的，需方应在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工作日内向供方提出书面异议，并妥善保管该等货物，不得使用该等货物。供方接到需方验收异议后，经确认异议情况属实，且并非需方责任造成，供方将按照厂商关于退换货的有关规定为需方退换相关货物，退换货产生的费用由供方承担。需方未按规定期限组织验收、提出书面异议的，视为供方所交付的货物验收合格。需方未按约定履行验收、异议、妥善保管等义务的，供方有权拒绝退换货请求。</w:t>
      </w:r>
    </w:p>
    <w:p w14:paraId="30DF8A77">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五、包装及随机备品：按原厂包装，随机备品按所附标准配置。</w:t>
      </w:r>
    </w:p>
    <w:p w14:paraId="4E071E8D">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六、所有权转移：本合同项下货物的所有权自全部价款足额付清之日起转移至需方，需方未按本合同约定履行付款义务，供方有权要求需方返还货物，同时需方应承担违约责任。</w:t>
      </w:r>
    </w:p>
    <w:p w14:paraId="3B01661D">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七、风险转移：产品灭失毁损的风险，自供方将产品交予第一个承运人时，由供方转移至需方。</w:t>
      </w:r>
    </w:p>
    <w:p w14:paraId="346929EB">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八、产品质量：</w:t>
      </w:r>
    </w:p>
    <w:p w14:paraId="7600C366">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需方确认知悉，本合同项下产品由厂家提供质量承诺，并由厂家负责处理由质量问题而引发的纠纷，供方不承担任何产品质量责任，由于供方故意或重大过失引起的产品质量责任除外。</w:t>
      </w:r>
    </w:p>
    <w:p w14:paraId="2518FF68">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九、廉洁合规</w:t>
      </w:r>
    </w:p>
    <w:p w14:paraId="3BFFE444">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需方应当自觉遵守国家、地方各项法律法规规定、所在行业规范、及本合同约定，在合同签订履行、招投标活动及经济业务往来过程中确保廉洁合规，不得以任何直接或间接方式，向任何有关政府机关、主管部门、医疗机构、供方的人员或其他影响交易的第三方的工作人员或其配偶、子女、近亲属或其他关系密切人员进行行贿（包括但不限于明扣、暗扣、现金、购物卡、实物、有价证券、旅游或其他非物质性利益等），或实施其他违反廉洁合规要求的行为。</w:t>
      </w:r>
    </w:p>
    <w:p w14:paraId="6EF3E041">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需方承诺不实施《国家医疗保障局关于建立医药价格和招采信用评价制度的指导意见》中列明的失信行为。如需方自2020年8月28日起有《医药价格和招采信用评价的操作规范（2020版）》第2.3.1-2.3.7项所列失信行为并且与本合同相关（包括因医药商业贿赂、实施垄断行为、价格和涉税违法等，被依法追责或导致行贿对象被依法追责的），应自法院判决或相关部门行政处罚决定生效之日起五（5）个工作日内将处罚情况书面通知供方。</w:t>
      </w:r>
    </w:p>
    <w:p w14:paraId="020FF4EB">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如相关裁判文书、处罚文件披露需方存在违法违规情形的，供方可对双方合作事项进行审计。需方应当保留并按供方的要求向供方提供与本合同有关的（财务和其他）记录及其支持文件，以证明或证实其已遵守了本合同的所有约定。</w:t>
      </w:r>
    </w:p>
    <w:p w14:paraId="2535974A">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十、违约责任</w:t>
      </w:r>
    </w:p>
    <w:p w14:paraId="61415CB9">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position w:val="1"/>
          <w:sz w:val="24"/>
          <w:szCs w:val="24"/>
        </w:rPr>
      </w:pPr>
      <w:r>
        <w:rPr>
          <w:rFonts w:hint="eastAsia" w:ascii="宋体" w:hAnsi="宋体" w:eastAsia="宋体" w:cs="宋体"/>
          <w:spacing w:val="6"/>
          <w:position w:val="1"/>
          <w:sz w:val="24"/>
          <w:szCs w:val="24"/>
        </w:rPr>
        <w:t>(一) 按《民法典》中的相关条款执行。</w:t>
      </w:r>
    </w:p>
    <w:p w14:paraId="42076B6D">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position w:val="1"/>
          <w:sz w:val="24"/>
          <w:szCs w:val="24"/>
        </w:rPr>
      </w:pPr>
      <w:r>
        <w:rPr>
          <w:rFonts w:hint="eastAsia" w:ascii="宋体" w:hAnsi="宋体" w:eastAsia="宋体" w:cs="宋体"/>
          <w:spacing w:val="6"/>
          <w:position w:val="1"/>
          <w:sz w:val="24"/>
          <w:szCs w:val="24"/>
        </w:rPr>
        <w:t>(二) 未按合同要求提供</w:t>
      </w:r>
      <w:r>
        <w:rPr>
          <w:rFonts w:hint="eastAsia" w:ascii="宋体" w:hAnsi="宋体" w:eastAsia="宋体" w:cs="宋体"/>
          <w:spacing w:val="6"/>
          <w:position w:val="1"/>
          <w:sz w:val="24"/>
          <w:szCs w:val="24"/>
          <w:lang w:val="en-US" w:eastAsia="zh-CN"/>
        </w:rPr>
        <w:t>货物</w:t>
      </w:r>
      <w:r>
        <w:rPr>
          <w:rFonts w:hint="eastAsia" w:ascii="宋体" w:hAnsi="宋体" w:eastAsia="宋体" w:cs="宋体"/>
          <w:spacing w:val="6"/>
          <w:position w:val="1"/>
          <w:sz w:val="24"/>
          <w:szCs w:val="24"/>
        </w:rPr>
        <w:t>或</w:t>
      </w:r>
      <w:r>
        <w:rPr>
          <w:rFonts w:hint="eastAsia" w:ascii="宋体" w:hAnsi="宋体" w:eastAsia="宋体" w:cs="宋体"/>
          <w:spacing w:val="6"/>
          <w:position w:val="1"/>
          <w:sz w:val="24"/>
          <w:szCs w:val="24"/>
          <w:lang w:val="en-US" w:eastAsia="zh-CN"/>
        </w:rPr>
        <w:t>货物</w:t>
      </w:r>
      <w:r>
        <w:rPr>
          <w:rFonts w:hint="eastAsia" w:ascii="宋体" w:hAnsi="宋体" w:eastAsia="宋体" w:cs="宋体"/>
          <w:spacing w:val="6"/>
          <w:position w:val="1"/>
          <w:sz w:val="24"/>
          <w:szCs w:val="24"/>
        </w:rPr>
        <w:t>质量不能满足本次招标要求，甲方有权终止合同和对乙方违约行为进行追究。</w:t>
      </w:r>
    </w:p>
    <w:p w14:paraId="13FA9EFD">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position w:val="1"/>
          <w:sz w:val="24"/>
          <w:szCs w:val="24"/>
        </w:rPr>
      </w:pPr>
      <w:r>
        <w:rPr>
          <w:rFonts w:hint="eastAsia" w:ascii="宋体" w:hAnsi="宋体" w:eastAsia="宋体" w:cs="宋体"/>
          <w:spacing w:val="6"/>
          <w:position w:val="1"/>
          <w:sz w:val="24"/>
          <w:szCs w:val="24"/>
        </w:rPr>
        <w:t>(三) 任何一方因不可抗力原因不能履行协议时，应尽快通知对方，双方均设法补偿。如仍无法履约协议，可协商延缓或撤销协议，双方责任免除。</w:t>
      </w:r>
    </w:p>
    <w:p w14:paraId="5AC35B0F">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十一、合同解除</w:t>
      </w:r>
    </w:p>
    <w:p w14:paraId="398C173C">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需方延迟支付货款超过</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日，供方有权解除合同，并要求需方承担赔偿责任。</w:t>
      </w:r>
    </w:p>
    <w:p w14:paraId="3E8C43C3">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十二、解决纠纷地点和方式：双方因本合同的订立、效力、解释、履行、变更及法律责任的承担等而产生的争议由双方协商解决，协商不成的，任何一方均选择以下第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种争议解决方式。</w:t>
      </w:r>
    </w:p>
    <w:p w14:paraId="05265243">
      <w:pPr>
        <w:numPr>
          <w:ilvl w:val="0"/>
          <w:numId w:val="5"/>
        </w:num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提交</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仲裁委员会依法仲裁；       </w:t>
      </w:r>
    </w:p>
    <w:p w14:paraId="69BB42B2">
      <w:pPr>
        <w:numPr>
          <w:ilvl w:val="0"/>
          <w:numId w:val="5"/>
        </w:num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提交供方所在地人民法院诉讼。</w:t>
      </w:r>
    </w:p>
    <w:p w14:paraId="0D9F2CE6">
      <w:pPr>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十三、独立关系</w:t>
      </w:r>
    </w:p>
    <w:p w14:paraId="3EFC52F4">
      <w:pPr>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本合同的签订与履行仅在合同双方之间产生各自独立的合同关系。本合同之签订与履行，不代表各方建立任何性质的代理关系、承包关系、挂靠关系或合伙关系，也不代表各方之间形成导致共同责任或连带责任、补充责任的关系。其他各方或其人员无权以供方代理人、供方代表或供方人员的名义进行活动，更不能代表供方签署任何法律文件、为供方设定任何义务。</w:t>
      </w:r>
    </w:p>
    <w:p w14:paraId="7F4582EF">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十四、未经供方书面同意，需方不得将本合同项下任何权利和/或义务转移给任何第三方。</w:t>
      </w:r>
    </w:p>
    <w:p w14:paraId="5951443B">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十五、本合同附件是本合同的组成部分，与本合同具有同等法律效力。对于本合同的变更、提前终止须以书面合同书、经双方盖章的形式作出；本合同的未尽事宜，须由双方订立补充协议约定。</w:t>
      </w:r>
    </w:p>
    <w:p w14:paraId="341853EB">
      <w:pPr>
        <w:snapToGrid w:val="0"/>
        <w:spacing w:line="360" w:lineRule="auto"/>
        <w:ind w:firstLine="480" w:firstLineChars="200"/>
        <w:rPr>
          <w:rFonts w:hint="eastAsia" w:ascii="宋体" w:hAnsi="宋体" w:eastAsia="宋体" w:cs="宋体"/>
          <w:color w:val="000000"/>
          <w:sz w:val="24"/>
          <w:szCs w:val="24"/>
        </w:rPr>
      </w:pPr>
      <w:bookmarkStart w:id="0" w:name="_Hlk12611209"/>
      <w:r>
        <w:rPr>
          <w:rFonts w:hint="eastAsia" w:ascii="宋体" w:hAnsi="宋体" w:eastAsia="宋体" w:cs="宋体"/>
          <w:color w:val="000000"/>
          <w:sz w:val="24"/>
          <w:szCs w:val="24"/>
        </w:rPr>
        <w:t>十六、本合同任何款项必须通过双方企业账户进行结算，任何通过个人账户进行资金往来与结算行为对供方不发生法律效力。</w:t>
      </w:r>
    </w:p>
    <w:p w14:paraId="33B73D23">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十七、送达：</w:t>
      </w:r>
    </w:p>
    <w:p w14:paraId="7C8D6529">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1.双方确认其送达地址为合同首部所载法定代表人/经办人、联系电话、地址。</w:t>
      </w:r>
    </w:p>
    <w:p w14:paraId="74E29FCB">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2.双方该送达地址适用范围包括双方非诉时各类通知、协议等文件以及就合同发生纠纷时相关文件和法律文书的送达，同时包括在争议进入仲裁、民事诉讼程序后的一审、二审、再审和执行程序。</w:t>
      </w:r>
    </w:p>
    <w:bookmarkEnd w:id="0"/>
    <w:p w14:paraId="3791C32A">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十八、本合同一式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份，供方持</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份，需方持</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份，每一份具有同等法律效力，本合同、补充协议自双方盖章之日起生效。</w:t>
      </w:r>
    </w:p>
    <w:p w14:paraId="00ECDFF6">
      <w:pPr>
        <w:numPr>
          <w:ilvl w:val="0"/>
          <w:numId w:val="0"/>
        </w:numPr>
        <w:autoSpaceDN w:val="0"/>
        <w:spacing w:line="360" w:lineRule="auto"/>
        <w:ind w:leftChars="200"/>
        <w:rPr>
          <w:rFonts w:hint="eastAsia" w:ascii="宋体" w:hAnsi="宋体" w:eastAsia="宋体" w:cs="宋体"/>
          <w:sz w:val="24"/>
          <w:szCs w:val="24"/>
          <w:lang w:eastAsia="zh-CN"/>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p>
    <w:p w14:paraId="01BF59FE">
      <w:pPr>
        <w:snapToGrid w:val="0"/>
        <w:spacing w:line="600" w:lineRule="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供方（盖章）：</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需方（盖章）：</w:t>
      </w:r>
      <w:r>
        <w:rPr>
          <w:rFonts w:hint="eastAsia" w:ascii="宋体" w:hAnsi="宋体" w:eastAsia="宋体" w:cs="宋体"/>
          <w:color w:val="000000"/>
          <w:sz w:val="24"/>
          <w:szCs w:val="24"/>
          <w:u w:val="single"/>
        </w:rPr>
        <w:t xml:space="preserve">                      </w:t>
      </w:r>
    </w:p>
    <w:p w14:paraId="2D80E63E">
      <w:pPr>
        <w:snapToGrid w:val="0"/>
        <w:spacing w:line="600" w:lineRule="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法定代表人或授权代表：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法定代表人或授权代表：</w:t>
      </w:r>
      <w:r>
        <w:rPr>
          <w:rFonts w:hint="eastAsia" w:ascii="宋体" w:hAnsi="宋体" w:eastAsia="宋体" w:cs="宋体"/>
          <w:color w:val="000000"/>
          <w:sz w:val="24"/>
          <w:szCs w:val="24"/>
          <w:u w:val="single"/>
        </w:rPr>
        <w:t xml:space="preserve">             </w:t>
      </w:r>
    </w:p>
    <w:p w14:paraId="21C285AC">
      <w:pPr>
        <w:snapToGrid w:val="0"/>
        <w:spacing w:line="600" w:lineRule="auto"/>
        <w:rPr>
          <w:rFonts w:hint="eastAsia" w:ascii="宋体" w:hAnsi="宋体" w:eastAsia="宋体" w:cs="宋体"/>
          <w:b/>
          <w:bCs/>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签订日期：                                 签订日期：</w:t>
      </w:r>
    </w:p>
    <w:p w14:paraId="5AFC030A">
      <w:pPr>
        <w:numPr>
          <w:ilvl w:val="0"/>
          <w:numId w:val="0"/>
        </w:numP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六、履约验收标准和方法</w:t>
      </w:r>
    </w:p>
    <w:p w14:paraId="01C024AC">
      <w:pPr>
        <w:spacing w:line="48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1、履约验收时间：2025年9月验收</w:t>
      </w:r>
    </w:p>
    <w:p w14:paraId="2E5B39BC">
      <w:pPr>
        <w:spacing w:line="48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2、履约验收主体：主体为府谷县卫生健康局</w:t>
      </w:r>
    </w:p>
    <w:p w14:paraId="29DA6CD4">
      <w:pPr>
        <w:spacing w:line="48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3、履约验收内容：</w:t>
      </w:r>
      <w:r>
        <w:rPr>
          <w:rFonts w:hint="eastAsia" w:ascii="宋体" w:hAnsi="宋体" w:eastAsia="宋体" w:cs="宋体"/>
          <w:b w:val="0"/>
          <w:bCs w:val="0"/>
          <w:color w:val="auto"/>
          <w:kern w:val="2"/>
          <w:sz w:val="24"/>
          <w:szCs w:val="24"/>
          <w:lang w:val="en-US" w:eastAsia="zh-CN" w:bidi="ar-SA"/>
        </w:rPr>
        <w:t>城区和乡镇公共场所配置自动体外除颤器项目</w:t>
      </w:r>
    </w:p>
    <w:p w14:paraId="33E751B1">
      <w:pPr>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、验收程序：乙方应当严格按约定的</w:t>
      </w:r>
      <w:r>
        <w:rPr>
          <w:rFonts w:hint="eastAsia" w:ascii="宋体" w:hAnsi="宋体" w:eastAsia="宋体" w:cs="宋体"/>
          <w:color w:val="auto"/>
          <w:sz w:val="24"/>
          <w:szCs w:val="24"/>
          <w:lang w:val="en-US" w:eastAsia="zh-CN"/>
        </w:rPr>
        <w:t>业务清单</w:t>
      </w:r>
      <w:r>
        <w:rPr>
          <w:rFonts w:hint="eastAsia" w:ascii="宋体" w:hAnsi="宋体" w:eastAsia="宋体" w:cs="宋体"/>
          <w:color w:val="auto"/>
          <w:sz w:val="24"/>
          <w:szCs w:val="24"/>
        </w:rPr>
        <w:t>提供</w:t>
      </w:r>
      <w:r>
        <w:rPr>
          <w:rFonts w:hint="eastAsia" w:ascii="宋体" w:hAnsi="宋体" w:eastAsia="宋体" w:cs="宋体"/>
          <w:color w:val="auto"/>
          <w:sz w:val="24"/>
          <w:szCs w:val="24"/>
          <w:lang w:val="en-US" w:eastAsia="zh-CN"/>
        </w:rPr>
        <w:t>设备</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设备交付后，</w:t>
      </w:r>
      <w:r>
        <w:rPr>
          <w:rFonts w:hint="eastAsia" w:ascii="宋体" w:hAnsi="宋体" w:eastAsia="宋体" w:cs="宋体"/>
          <w:color w:val="auto"/>
          <w:sz w:val="24"/>
          <w:szCs w:val="24"/>
        </w:rPr>
        <w:t>验收工作小组按照职责分工对照</w:t>
      </w:r>
      <w:r>
        <w:rPr>
          <w:rFonts w:hint="eastAsia" w:ascii="宋体" w:hAnsi="宋体" w:eastAsia="宋体" w:cs="宋体"/>
          <w:color w:val="auto"/>
          <w:sz w:val="24"/>
          <w:szCs w:val="24"/>
          <w:lang w:val="en-US" w:eastAsia="zh-CN"/>
        </w:rPr>
        <w:t>业务量清单内容的</w:t>
      </w:r>
      <w:r>
        <w:rPr>
          <w:rFonts w:hint="eastAsia" w:ascii="宋体" w:hAnsi="宋体" w:eastAsia="宋体" w:cs="宋体"/>
          <w:color w:val="auto"/>
          <w:sz w:val="24"/>
          <w:szCs w:val="24"/>
        </w:rPr>
        <w:t>有关事项和标准核对每项验收事项，并按照验收方案应及时组织验收。</w:t>
      </w:r>
    </w:p>
    <w:p w14:paraId="751018EB">
      <w:pPr>
        <w:spacing w:line="480" w:lineRule="auto"/>
        <w:ind w:firstLine="480" w:firstLineChars="200"/>
        <w:rPr>
          <w:rFonts w:hint="eastAsia" w:ascii="宋体" w:hAnsi="宋体" w:eastAsia="宋体" w:cs="宋体"/>
          <w:b/>
          <w:bCs/>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、履约验收标准：</w:t>
      </w:r>
    </w:p>
    <w:tbl>
      <w:tblPr>
        <w:tblStyle w:val="10"/>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405"/>
        <w:gridCol w:w="6295"/>
      </w:tblGrid>
      <w:tr w14:paraId="161D3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14:paraId="15E71A56">
            <w:pPr>
              <w:numPr>
                <w:ilvl w:val="0"/>
                <w:numId w:val="0"/>
              </w:num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序号</w:t>
            </w:r>
          </w:p>
        </w:tc>
        <w:tc>
          <w:tcPr>
            <w:tcW w:w="1405" w:type="dxa"/>
            <w:noWrap w:val="0"/>
            <w:vAlign w:val="top"/>
          </w:tcPr>
          <w:p w14:paraId="032D4ACC">
            <w:pPr>
              <w:numPr>
                <w:ilvl w:val="0"/>
                <w:numId w:val="0"/>
              </w:num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项目</w:t>
            </w:r>
          </w:p>
        </w:tc>
        <w:tc>
          <w:tcPr>
            <w:tcW w:w="6295" w:type="dxa"/>
            <w:noWrap w:val="0"/>
            <w:vAlign w:val="top"/>
          </w:tcPr>
          <w:p w14:paraId="72C48416">
            <w:pPr>
              <w:numPr>
                <w:ilvl w:val="0"/>
                <w:numId w:val="0"/>
              </w:num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验收标准</w:t>
            </w:r>
          </w:p>
        </w:tc>
      </w:tr>
      <w:tr w14:paraId="691F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14:paraId="5B114494">
            <w:pPr>
              <w:numPr>
                <w:ilvl w:val="0"/>
                <w:numId w:val="0"/>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405" w:type="dxa"/>
            <w:noWrap w:val="0"/>
            <w:vAlign w:val="top"/>
          </w:tcPr>
          <w:p w14:paraId="49F69C61">
            <w:pPr>
              <w:numPr>
                <w:ilvl w:val="0"/>
                <w:numId w:val="0"/>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设备外观</w:t>
            </w:r>
          </w:p>
        </w:tc>
        <w:tc>
          <w:tcPr>
            <w:tcW w:w="6295" w:type="dxa"/>
            <w:noWrap w:val="0"/>
            <w:vAlign w:val="top"/>
          </w:tcPr>
          <w:p w14:paraId="35BC3344">
            <w:pPr>
              <w:numPr>
                <w:ilvl w:val="0"/>
                <w:numId w:val="0"/>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设备外包装及设备整体外观是否完好无损</w:t>
            </w:r>
          </w:p>
        </w:tc>
      </w:tr>
      <w:tr w14:paraId="1B398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14:paraId="23AD877E">
            <w:pPr>
              <w:numPr>
                <w:ilvl w:val="0"/>
                <w:numId w:val="0"/>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405" w:type="dxa"/>
            <w:noWrap w:val="0"/>
            <w:vAlign w:val="top"/>
          </w:tcPr>
          <w:p w14:paraId="0D0943CD">
            <w:pPr>
              <w:numPr>
                <w:ilvl w:val="0"/>
                <w:numId w:val="0"/>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试运行状况</w:t>
            </w:r>
          </w:p>
        </w:tc>
        <w:tc>
          <w:tcPr>
            <w:tcW w:w="6295" w:type="dxa"/>
            <w:noWrap w:val="0"/>
            <w:vAlign w:val="top"/>
          </w:tcPr>
          <w:p w14:paraId="064E4C96">
            <w:pPr>
              <w:numPr>
                <w:ilvl w:val="0"/>
                <w:numId w:val="0"/>
              </w:numPr>
              <w:spacing w:line="360" w:lineRule="auto"/>
              <w:ind w:left="0" w:leftChars="0" w:firstLine="0" w:firstLineChars="0"/>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设备安装好后，工程师应该试运行，在确认试运行正常才能验收</w:t>
            </w:r>
          </w:p>
        </w:tc>
      </w:tr>
      <w:tr w14:paraId="7F81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14:paraId="3ADBD05A">
            <w:pPr>
              <w:numPr>
                <w:ilvl w:val="0"/>
                <w:numId w:val="0"/>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405" w:type="dxa"/>
            <w:noWrap w:val="0"/>
            <w:vAlign w:val="top"/>
          </w:tcPr>
          <w:p w14:paraId="7944F04F">
            <w:pPr>
              <w:numPr>
                <w:ilvl w:val="0"/>
                <w:numId w:val="0"/>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人员的培训</w:t>
            </w:r>
          </w:p>
        </w:tc>
        <w:tc>
          <w:tcPr>
            <w:tcW w:w="6295" w:type="dxa"/>
            <w:noWrap w:val="0"/>
            <w:vAlign w:val="top"/>
          </w:tcPr>
          <w:p w14:paraId="32414EAD">
            <w:pPr>
              <w:numPr>
                <w:ilvl w:val="0"/>
                <w:numId w:val="0"/>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工程师需对科室相关人员进行培训，确保设备后续正常使用</w:t>
            </w:r>
          </w:p>
        </w:tc>
      </w:tr>
    </w:tbl>
    <w:p w14:paraId="146CC3B1">
      <w:pPr>
        <w:pStyle w:val="13"/>
        <w:ind w:left="0" w:leftChars="0" w:firstLine="0" w:firstLineChars="0"/>
        <w:rPr>
          <w:rFonts w:hint="eastAsia" w:ascii="宋体" w:hAnsi="宋体" w:eastAsia="宋体" w:cs="宋体"/>
          <w:sz w:val="24"/>
          <w:szCs w:val="24"/>
        </w:rPr>
      </w:pPr>
    </w:p>
    <w:p w14:paraId="293AC37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、验收方式：由采购单位组织有关专业人员按相关各项要求进行验收。</w:t>
      </w:r>
    </w:p>
    <w:p w14:paraId="61BFD746">
      <w:pPr>
        <w:numPr>
          <w:ilvl w:val="0"/>
          <w:numId w:val="0"/>
        </w:numP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七、对供应商的要求</w:t>
      </w:r>
    </w:p>
    <w:p w14:paraId="09FD3187">
      <w:pPr>
        <w:spacing w:line="360" w:lineRule="auto"/>
        <w:ind w:firstLine="480" w:firstLineChars="200"/>
        <w:rPr>
          <w:rFonts w:hint="eastAsia"/>
          <w:color w:val="auto"/>
          <w:sz w:val="24"/>
          <w:szCs w:val="24"/>
          <w:lang w:eastAsia="zh-CN"/>
        </w:rPr>
      </w:pPr>
      <w:r>
        <w:rPr>
          <w:rFonts w:hint="eastAsia" w:ascii="宋体" w:hAnsi="宋体" w:eastAsia="宋体" w:cs="宋体"/>
          <w:color w:val="auto"/>
          <w:sz w:val="24"/>
          <w:szCs w:val="24"/>
        </w:rPr>
        <w:t>除《政府采购法》第二十二条规定的基本条件外，供应商还需具备的其他资格条件：</w:t>
      </w:r>
      <w:r>
        <w:rPr>
          <w:rFonts w:hint="eastAsia" w:ascii="宋体" w:hAnsi="宋体" w:eastAsia="宋体" w:cs="宋体"/>
          <w:color w:val="auto"/>
          <w:sz w:val="24"/>
          <w:szCs w:val="24"/>
          <w:lang w:eastAsia="zh-CN"/>
        </w:rPr>
        <w:t>具体内容以公告为准。</w:t>
      </w:r>
    </w:p>
    <w:p w14:paraId="6A8BAA4E">
      <w:pPr>
        <w:numPr>
          <w:ilvl w:val="0"/>
          <w:numId w:val="0"/>
        </w:numPr>
        <w:spacing w:line="360" w:lineRule="auto"/>
        <w:rPr>
          <w:rFonts w:hint="eastAsia"/>
          <w:color w:val="auto"/>
          <w:sz w:val="24"/>
          <w:szCs w:val="24"/>
          <w:lang w:val="en-US" w:eastAsia="zh-CN"/>
        </w:rPr>
      </w:pPr>
      <w:r>
        <w:rPr>
          <w:rFonts w:hint="eastAsia" w:ascii="宋体" w:hAnsi="宋体" w:eastAsia="宋体" w:cs="宋体"/>
          <w:b/>
          <w:bCs/>
          <w:color w:val="auto"/>
          <w:sz w:val="24"/>
          <w:szCs w:val="24"/>
          <w:lang w:val="en-US" w:eastAsia="zh-CN"/>
        </w:rPr>
        <w:t>八、付款方式：</w:t>
      </w:r>
      <w:r>
        <w:rPr>
          <w:rFonts w:hint="eastAsia" w:ascii="宋体" w:hAnsi="宋体" w:eastAsia="宋体" w:cs="宋体"/>
          <w:b w:val="0"/>
          <w:bCs w:val="0"/>
          <w:color w:val="auto"/>
          <w:sz w:val="24"/>
          <w:szCs w:val="24"/>
          <w:lang w:val="en-US" w:eastAsia="zh-CN"/>
        </w:rPr>
        <w:t>本项目采购设备安装调试完成，培训验收合格后支付85%，剩余15%设备正常运行2月后付清。</w:t>
      </w:r>
    </w:p>
    <w:p w14:paraId="70A3A646">
      <w:pPr>
        <w:numPr>
          <w:ilvl w:val="0"/>
          <w:numId w:val="0"/>
        </w:numPr>
        <w:spacing w:line="520" w:lineRule="exac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九、采购单位、采购单位地址、项目联系人及联系电话</w:t>
      </w:r>
    </w:p>
    <w:p w14:paraId="7D37C61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1、采购单位：府谷县卫生健康局</w:t>
      </w:r>
    </w:p>
    <w:p w14:paraId="3D5E74E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2、采购单位地址：</w:t>
      </w:r>
      <w:r>
        <w:rPr>
          <w:rFonts w:hint="eastAsia" w:ascii="宋体" w:hAnsi="宋体" w:eastAsia="宋体" w:cs="宋体"/>
          <w:bCs/>
          <w:color w:val="auto"/>
          <w:kern w:val="0"/>
          <w:sz w:val="24"/>
          <w:szCs w:val="24"/>
          <w:lang w:bidi="ar"/>
        </w:rPr>
        <w:t>府谷县公园路卫生健康局大楼</w:t>
      </w:r>
    </w:p>
    <w:p w14:paraId="5C084AB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3、项目联系人：苏主任    联系电话：15991225133</w:t>
      </w:r>
    </w:p>
    <w:p w14:paraId="4A01CE09">
      <w:pPr>
        <w:tabs>
          <w:tab w:val="left" w:pos="756"/>
        </w:tabs>
        <w:bidi w:val="0"/>
        <w:ind w:firstLine="4800" w:firstLineChars="2000"/>
        <w:jc w:val="right"/>
        <w:rPr>
          <w:rFonts w:hint="eastAsia" w:ascii="宋体" w:hAnsi="宋体" w:eastAsia="宋体" w:cs="宋体"/>
          <w:color w:val="auto"/>
          <w:sz w:val="24"/>
          <w:szCs w:val="24"/>
          <w:lang w:val="en-US" w:eastAsia="zh-CN"/>
        </w:rPr>
      </w:pPr>
    </w:p>
    <w:p w14:paraId="0D36F9C0">
      <w:pPr>
        <w:keepNext w:val="0"/>
        <w:keepLines w:val="0"/>
        <w:pageBreakBefore w:val="0"/>
        <w:widowControl w:val="0"/>
        <w:tabs>
          <w:tab w:val="left" w:pos="756"/>
        </w:tabs>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lang w:val="en-US" w:eastAsia="zh-CN"/>
        </w:rPr>
      </w:pPr>
    </w:p>
    <w:p w14:paraId="5CA5FF57">
      <w:pPr>
        <w:keepNext w:val="0"/>
        <w:keepLines w:val="0"/>
        <w:pageBreakBefore w:val="0"/>
        <w:widowControl w:val="0"/>
        <w:tabs>
          <w:tab w:val="left" w:pos="756"/>
        </w:tabs>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府谷县卫生健康局</w:t>
      </w:r>
    </w:p>
    <w:p w14:paraId="3028AC51">
      <w:pPr>
        <w:pStyle w:val="13"/>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32"/>
          <w:lang w:val="en-US" w:eastAsia="zh-CN"/>
        </w:rPr>
      </w:pPr>
      <w:r>
        <w:rPr>
          <w:rFonts w:hint="eastAsia" w:ascii="宋体" w:hAnsi="宋体" w:eastAsia="宋体" w:cs="宋体"/>
          <w:color w:val="auto"/>
          <w:sz w:val="24"/>
          <w:szCs w:val="24"/>
          <w:lang w:val="en-US" w:eastAsia="zh-CN"/>
        </w:rPr>
        <w:t>2025年6月23日</w:t>
      </w:r>
    </w:p>
    <w:p w14:paraId="30232E1C">
      <w:pPr>
        <w:rPr>
          <w:rFonts w:hint="eastAsia" w:ascii="宋体" w:hAnsi="宋体" w:eastAsia="宋体" w:cs="宋体"/>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EF019">
    <w:pPr>
      <w:pStyle w:val="6"/>
      <w:pBdr>
        <w:bottom w:val="none" w:color="auto" w:sz="0" w:space="0"/>
      </w:pBd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E843CA"/>
    <w:multiLevelType w:val="singleLevel"/>
    <w:tmpl w:val="A3E843CA"/>
    <w:lvl w:ilvl="0" w:tentative="0">
      <w:start w:val="2"/>
      <w:numFmt w:val="chineseCounting"/>
      <w:suff w:val="nothing"/>
      <w:lvlText w:val="（%1）"/>
      <w:lvlJc w:val="left"/>
      <w:rPr>
        <w:rFonts w:hint="eastAsia"/>
      </w:rPr>
    </w:lvl>
  </w:abstractNum>
  <w:abstractNum w:abstractNumId="1">
    <w:nsid w:val="3E6D22AB"/>
    <w:multiLevelType w:val="multilevel"/>
    <w:tmpl w:val="3E6D22AB"/>
    <w:lvl w:ilvl="0" w:tentative="0">
      <w:start w:val="1"/>
      <w:numFmt w:val="decimalEnclosedCircle"/>
      <w:lvlText w:val="%1"/>
      <w:lvlJc w:val="left"/>
      <w:pPr>
        <w:ind w:left="780" w:hanging="360"/>
      </w:pPr>
      <w:rPr>
        <w:rFonts w:hint="default"/>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348E959"/>
    <w:multiLevelType w:val="singleLevel"/>
    <w:tmpl w:val="5348E959"/>
    <w:lvl w:ilvl="0" w:tentative="0">
      <w:start w:val="1"/>
      <w:numFmt w:val="chineseCounting"/>
      <w:suff w:val="nothing"/>
      <w:lvlText w:val="%1、"/>
      <w:lvlJc w:val="left"/>
      <w:rPr>
        <w:rFonts w:hint="eastAsia"/>
      </w:rPr>
    </w:lvl>
  </w:abstractNum>
  <w:abstractNum w:abstractNumId="3">
    <w:nsid w:val="6C9E8248"/>
    <w:multiLevelType w:val="singleLevel"/>
    <w:tmpl w:val="6C9E8248"/>
    <w:lvl w:ilvl="0" w:tentative="0">
      <w:start w:val="1"/>
      <w:numFmt w:val="decimal"/>
      <w:suff w:val="nothing"/>
      <w:lvlText w:val="%1、"/>
      <w:lvlJc w:val="left"/>
    </w:lvl>
  </w:abstractNum>
  <w:abstractNum w:abstractNumId="4">
    <w:nsid w:val="7312B61B"/>
    <w:multiLevelType w:val="singleLevel"/>
    <w:tmpl w:val="7312B61B"/>
    <w:lvl w:ilvl="0" w:tentative="0">
      <w:start w:val="1"/>
      <w:numFmt w:val="decimal"/>
      <w:lvlText w:val="(%1)"/>
      <w:lvlJc w:val="left"/>
      <w:pPr>
        <w:tabs>
          <w:tab w:val="left" w:pos="312"/>
        </w:tabs>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0MTAwZTc0YjE4MzZkNGYxZmY5NjY2YmNkNjgzODcifQ=="/>
  </w:docVars>
  <w:rsids>
    <w:rsidRoot w:val="6D293A61"/>
    <w:rsid w:val="03EE5241"/>
    <w:rsid w:val="04647E16"/>
    <w:rsid w:val="04AC53DC"/>
    <w:rsid w:val="04B563FD"/>
    <w:rsid w:val="05595C55"/>
    <w:rsid w:val="055C30DB"/>
    <w:rsid w:val="069074E0"/>
    <w:rsid w:val="07547237"/>
    <w:rsid w:val="0951551C"/>
    <w:rsid w:val="0C825B1D"/>
    <w:rsid w:val="0CB84BC6"/>
    <w:rsid w:val="0DBE3D93"/>
    <w:rsid w:val="0F7A5071"/>
    <w:rsid w:val="10770845"/>
    <w:rsid w:val="120D4C52"/>
    <w:rsid w:val="15AE6ECD"/>
    <w:rsid w:val="15C033FD"/>
    <w:rsid w:val="160C2CF4"/>
    <w:rsid w:val="16D00899"/>
    <w:rsid w:val="173914CE"/>
    <w:rsid w:val="181B6AFC"/>
    <w:rsid w:val="199E1910"/>
    <w:rsid w:val="19B10C7D"/>
    <w:rsid w:val="1C402323"/>
    <w:rsid w:val="1CBA2D49"/>
    <w:rsid w:val="1CF831D6"/>
    <w:rsid w:val="20E701EC"/>
    <w:rsid w:val="224F3B70"/>
    <w:rsid w:val="22977D79"/>
    <w:rsid w:val="22C850E1"/>
    <w:rsid w:val="2318468D"/>
    <w:rsid w:val="24283A4E"/>
    <w:rsid w:val="249917FE"/>
    <w:rsid w:val="28F03915"/>
    <w:rsid w:val="2929735B"/>
    <w:rsid w:val="2A0E2346"/>
    <w:rsid w:val="2B796C30"/>
    <w:rsid w:val="2C095027"/>
    <w:rsid w:val="2DBD2455"/>
    <w:rsid w:val="2E2E1DD5"/>
    <w:rsid w:val="2E45609B"/>
    <w:rsid w:val="2F3C259D"/>
    <w:rsid w:val="2F9931A0"/>
    <w:rsid w:val="32215844"/>
    <w:rsid w:val="33F16BE7"/>
    <w:rsid w:val="346C65E7"/>
    <w:rsid w:val="346D1CC9"/>
    <w:rsid w:val="37925F81"/>
    <w:rsid w:val="39225214"/>
    <w:rsid w:val="3C890DDF"/>
    <w:rsid w:val="3D7151BE"/>
    <w:rsid w:val="404A4326"/>
    <w:rsid w:val="40CF23D7"/>
    <w:rsid w:val="43E819D5"/>
    <w:rsid w:val="46787D24"/>
    <w:rsid w:val="48664ED8"/>
    <w:rsid w:val="4A4D1FE1"/>
    <w:rsid w:val="4B2E0642"/>
    <w:rsid w:val="4C8112A6"/>
    <w:rsid w:val="4CF03E01"/>
    <w:rsid w:val="4D2A1AA2"/>
    <w:rsid w:val="4F33280F"/>
    <w:rsid w:val="4FB616C7"/>
    <w:rsid w:val="505446E2"/>
    <w:rsid w:val="515F682F"/>
    <w:rsid w:val="516D2DE9"/>
    <w:rsid w:val="51AD646D"/>
    <w:rsid w:val="51BC6839"/>
    <w:rsid w:val="5560589C"/>
    <w:rsid w:val="55AF412E"/>
    <w:rsid w:val="59AB531C"/>
    <w:rsid w:val="5B4812AC"/>
    <w:rsid w:val="5B630C2D"/>
    <w:rsid w:val="5C524A91"/>
    <w:rsid w:val="5DE9160B"/>
    <w:rsid w:val="5F5024DD"/>
    <w:rsid w:val="5FC96750"/>
    <w:rsid w:val="5FD559F6"/>
    <w:rsid w:val="6189763D"/>
    <w:rsid w:val="62092E18"/>
    <w:rsid w:val="633034C9"/>
    <w:rsid w:val="64F50623"/>
    <w:rsid w:val="659550EE"/>
    <w:rsid w:val="65BF536D"/>
    <w:rsid w:val="66A23715"/>
    <w:rsid w:val="68473673"/>
    <w:rsid w:val="686B0DF8"/>
    <w:rsid w:val="68B23799"/>
    <w:rsid w:val="68B735C5"/>
    <w:rsid w:val="69606131"/>
    <w:rsid w:val="6C421864"/>
    <w:rsid w:val="6D1D3B73"/>
    <w:rsid w:val="6D293A61"/>
    <w:rsid w:val="6EB56670"/>
    <w:rsid w:val="703E6382"/>
    <w:rsid w:val="70FB3DDA"/>
    <w:rsid w:val="711D7FB5"/>
    <w:rsid w:val="71D53E1A"/>
    <w:rsid w:val="72513408"/>
    <w:rsid w:val="75762D35"/>
    <w:rsid w:val="78BD0A5A"/>
    <w:rsid w:val="794134E5"/>
    <w:rsid w:val="7B07647C"/>
    <w:rsid w:val="7E2C707D"/>
    <w:rsid w:val="7FDE7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kern w:val="44"/>
      <w:sz w:val="44"/>
      <w:szCs w:val="44"/>
    </w:rPr>
  </w:style>
  <w:style w:type="paragraph" w:styleId="3">
    <w:name w:val="heading 4"/>
    <w:basedOn w:val="1"/>
    <w:next w:val="1"/>
    <w:qFormat/>
    <w:uiPriority w:val="0"/>
    <w:pPr>
      <w:keepNext/>
      <w:keepLines/>
      <w:adjustRightInd w:val="0"/>
      <w:spacing w:before="280" w:beforeLines="0" w:beforeAutospacing="0" w:after="290" w:afterLines="0" w:afterAutospacing="0" w:line="376" w:lineRule="atLeast"/>
      <w:outlineLvl w:val="3"/>
    </w:pPr>
    <w:rPr>
      <w:rFonts w:ascii="Arial" w:hAnsi="Arial" w:eastAsia="黑体"/>
      <w:b/>
      <w:kern w:val="0"/>
      <w:sz w:val="28"/>
    </w:rPr>
  </w:style>
  <w:style w:type="character" w:default="1" w:styleId="11">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1"/>
    <w:autoRedefine/>
    <w:unhideWhenUsed/>
    <w:qFormat/>
    <w:uiPriority w:val="99"/>
    <w:pPr>
      <w:widowControl/>
      <w:overflowPunct w:val="0"/>
      <w:autoSpaceDE w:val="0"/>
      <w:autoSpaceDN w:val="0"/>
      <w:adjustRightInd w:val="0"/>
      <w:spacing w:before="100" w:beforeAutospacing="1" w:after="120"/>
      <w:jc w:val="left"/>
      <w:textAlignment w:val="baseline"/>
    </w:pPr>
    <w:rPr>
      <w:kern w:val="0"/>
      <w:sz w:val="20"/>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autoRedefine/>
    <w:unhideWhenUsed/>
    <w:qFormat/>
    <w:uiPriority w:val="99"/>
    <w:pPr>
      <w:widowControl/>
      <w:overflowPunct w:val="0"/>
      <w:autoSpaceDE w:val="0"/>
      <w:autoSpaceDN w:val="0"/>
      <w:adjustRightInd w:val="0"/>
      <w:jc w:val="left"/>
      <w:textAlignment w:val="baseline"/>
    </w:pPr>
    <w:rPr>
      <w:kern w:val="0"/>
      <w:sz w:val="20"/>
      <w:szCs w:val="20"/>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w:basedOn w:val="4"/>
    <w:qFormat/>
    <w:uiPriority w:val="0"/>
    <w:pPr>
      <w:adjustRightInd w:val="0"/>
      <w:ind w:firstLine="420"/>
      <w:jc w:val="left"/>
      <w:textAlignment w:val="baseline"/>
    </w:pPr>
    <w:rPr>
      <w:kern w:val="0"/>
      <w:sz w:val="21"/>
    </w:rPr>
  </w:style>
  <w:style w:type="table" w:styleId="10">
    <w:name w:val="Table Grid"/>
    <w:basedOn w:val="9"/>
    <w:autoRedefine/>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autoRedefine/>
    <w:qFormat/>
    <w:uiPriority w:val="99"/>
    <w:rPr>
      <w:color w:val="000000"/>
      <w:sz w:val="18"/>
      <w:szCs w:val="18"/>
      <w:u w:val="none"/>
    </w:rPr>
  </w:style>
  <w:style w:type="paragraph" w:customStyle="1" w:styleId="13">
    <w:name w:val="正文缩进1"/>
    <w:basedOn w:val="1"/>
    <w:autoRedefine/>
    <w:qFormat/>
    <w:uiPriority w:val="0"/>
    <w:pPr>
      <w:ind w:firstLine="420" w:firstLineChars="200"/>
    </w:pPr>
  </w:style>
  <w:style w:type="paragraph" w:styleId="14">
    <w:name w:val="List Paragraph"/>
    <w:basedOn w:val="1"/>
    <w:autoRedefine/>
    <w:qFormat/>
    <w:uiPriority w:val="0"/>
    <w:pPr>
      <w:ind w:firstLine="420" w:firstLineChars="200"/>
    </w:pPr>
    <w:rPr>
      <w:rFonts w:ascii="Calibri" w:hAnsi="Calibr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5096</Words>
  <Characters>5356</Characters>
  <Lines>0</Lines>
  <Paragraphs>0</Paragraphs>
  <TotalTime>0</TotalTime>
  <ScaleCrop>false</ScaleCrop>
  <LinksUpToDate>false</LinksUpToDate>
  <CharactersWithSpaces>5687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2021-07-24T01:06:00Z</dcterms:created>
  <dc:creator>温柔一刀</dc:creator>
  <cp:lastModifiedBy>丑八怪加我</cp:lastModifiedBy>
  <dcterms:modified xsi:type="dcterms:W3CDTF">2025-06-24T08:34:03Z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A7E60E654DDA4FD188487039FFF75709_13</vt:lpwstr>
  </property>
  <property fmtid="{D5CDD505-2E9C-101B-9397-08002B2CF9AE}" pid="4" name="KSOTemplateDocerSaveRecord">
    <vt:lpwstr>eyJoZGlkIjoiNWYzNDMxOTk0NWI1NjExNDUyMzljODFhODJjODdmMjMiLCJ1c2VySWQiOiI3NDI3ODk3MTcifQ==</vt:lpwstr>
  </property>
</Properties>
</file>